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7C1FF6" w:rsidRPr="007E585B" w:rsidRDefault="007C1FF6" w:rsidP="007C1FF6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7E585B">
        <w:rPr>
          <w:b/>
          <w:u w:val="single"/>
        </w:rPr>
        <w:t xml:space="preserve">PREGÃO ELETRÔNICO </w:t>
      </w:r>
      <w:proofErr w:type="spellStart"/>
      <w:r w:rsidRPr="007E585B">
        <w:rPr>
          <w:b/>
          <w:u w:val="single"/>
        </w:rPr>
        <w:t>SRP</w:t>
      </w:r>
      <w:proofErr w:type="spellEnd"/>
      <w:r w:rsidRPr="007E585B">
        <w:rPr>
          <w:b/>
          <w:u w:val="single"/>
        </w:rPr>
        <w:t xml:space="preserve"> UFPB/</w:t>
      </w:r>
      <w:proofErr w:type="spellStart"/>
      <w:r w:rsidRPr="007E585B">
        <w:rPr>
          <w:b/>
          <w:u w:val="single"/>
        </w:rPr>
        <w:t>CPL-PU</w:t>
      </w:r>
      <w:proofErr w:type="spellEnd"/>
      <w:r w:rsidRPr="007E585B">
        <w:rPr>
          <w:b/>
          <w:u w:val="single"/>
        </w:rPr>
        <w:t xml:space="preserve"> Nº 023/2017</w:t>
      </w:r>
    </w:p>
    <w:p w:rsidR="007C1FF6" w:rsidRPr="007E585B" w:rsidRDefault="007C1FF6" w:rsidP="007C1FF6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7E585B">
        <w:rPr>
          <w:b/>
          <w:u w:val="single"/>
        </w:rPr>
        <w:t>PROCESSO ADMINISTRATIVO Nº 23074.038544/2017-32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proofErr w:type="spellStart"/>
      <w:r w:rsidR="00DE34DA" w:rsidRPr="008D0364">
        <w:rPr>
          <w:b/>
        </w:rPr>
        <w:t>SRP</w:t>
      </w:r>
      <w:proofErr w:type="spellEnd"/>
      <w:r w:rsidR="00DE34DA" w:rsidRPr="008D0364">
        <w:rPr>
          <w:b/>
        </w:rPr>
        <w:t xml:space="preserve"> </w:t>
      </w:r>
      <w:r w:rsidR="00D07027" w:rsidRPr="008D0364">
        <w:rPr>
          <w:b/>
        </w:rPr>
        <w:t>UFPB/</w:t>
      </w:r>
      <w:proofErr w:type="spellStart"/>
      <w:r w:rsidR="00D07027" w:rsidRPr="008D0364">
        <w:rPr>
          <w:b/>
        </w:rPr>
        <w:t>CPL-PU</w:t>
      </w:r>
      <w:proofErr w:type="spellEnd"/>
      <w:r w:rsidR="00D07027" w:rsidRPr="008D0364">
        <w:rPr>
          <w:b/>
        </w:rPr>
        <w:t xml:space="preserve"> Nº 0</w:t>
      </w:r>
      <w:r w:rsidR="007C1FF6">
        <w:rPr>
          <w:b/>
        </w:rPr>
        <w:t>23</w:t>
      </w:r>
      <w:r w:rsidR="00D07027" w:rsidRPr="008D0364">
        <w:rPr>
          <w:b/>
        </w:rPr>
        <w:t>/201</w:t>
      </w:r>
      <w:r w:rsidR="008A3126">
        <w:rPr>
          <w:b/>
        </w:rPr>
        <w:t>7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454CB9" w:rsidRPr="00C13328">
        <w:rPr>
          <w:b/>
        </w:rPr>
        <w:t xml:space="preserve">o </w:t>
      </w:r>
      <w:r w:rsidR="007C1FF6" w:rsidRPr="007E585B">
        <w:rPr>
          <w:b/>
          <w:bCs/>
        </w:rPr>
        <w:t>Registro de Preços para Eventual</w:t>
      </w:r>
      <w:r w:rsidR="007C1FF6" w:rsidRPr="007E585B">
        <w:rPr>
          <w:b/>
        </w:rPr>
        <w:t xml:space="preserve"> Contratação de Empresa Especializada na Prestação de Serviços de Locação de Máquinas Pesadas e Caminhões, com Operador Habilitado e Fornecimento de Combustível</w:t>
      </w:r>
      <w:r w:rsidR="007C1FF6" w:rsidRPr="007E585B">
        <w:rPr>
          <w:b/>
          <w:bCs/>
        </w:rPr>
        <w:t>, p</w:t>
      </w:r>
      <w:r w:rsidR="007C1FF6" w:rsidRPr="007E585B">
        <w:rPr>
          <w:b/>
        </w:rPr>
        <w:t xml:space="preserve">ara atender a todos os Campi da UFPB, </w:t>
      </w:r>
      <w:r w:rsidR="007C1FF6" w:rsidRPr="007E585B">
        <w:rPr>
          <w:b/>
          <w:bCs/>
        </w:rPr>
        <w:t>em conformidade com as especificações, estimativas, quantidades e exigências constantes em Edital e todos os seus anexos</w:t>
      </w:r>
      <w:r w:rsidR="007C1FF6">
        <w:rPr>
          <w:b/>
          <w:bCs/>
        </w:rPr>
        <w:t>,</w:t>
      </w:r>
      <w:r w:rsidRPr="00E44585">
        <w:rPr>
          <w:b/>
        </w:rPr>
        <w:t xml:space="preserve"> </w:t>
      </w:r>
      <w:r w:rsidRPr="008A3126">
        <w:t>na forma a seguir:</w:t>
      </w:r>
    </w:p>
    <w:p w:rsidR="00DE34DA" w:rsidRDefault="00DE34DA" w:rsidP="00D07027">
      <w:pPr>
        <w:spacing w:line="360" w:lineRule="auto"/>
        <w:jc w:val="both"/>
      </w:pPr>
    </w:p>
    <w:p w:rsidR="00454CB9" w:rsidRPr="008D0364" w:rsidRDefault="00454CB9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do tipo </w:t>
      </w:r>
      <w:r w:rsidR="0050377B" w:rsidRPr="0050377B">
        <w:rPr>
          <w:b/>
        </w:rPr>
        <w:t>menor valor mensal por i</w:t>
      </w:r>
      <w:bookmarkStart w:id="0" w:name="_GoBack"/>
      <w:bookmarkEnd w:id="0"/>
      <w:r w:rsidR="0050377B" w:rsidRPr="0050377B">
        <w:rPr>
          <w:b/>
        </w:rPr>
        <w:t>tem</w:t>
      </w:r>
      <w:r w:rsidRPr="0050377B">
        <w:rPr>
          <w:b/>
          <w:bCs/>
        </w:rPr>
        <w:t xml:space="preserve"> </w:t>
      </w:r>
      <w:r w:rsidR="00D07027" w:rsidRPr="0050377B">
        <w:rPr>
          <w:b/>
          <w:bCs/>
        </w:rPr>
        <w:t xml:space="preserve">(Conforme </w:t>
      </w:r>
      <w:r w:rsidR="006937FD" w:rsidRPr="0050377B">
        <w:rPr>
          <w:b/>
          <w:bCs/>
        </w:rPr>
        <w:t xml:space="preserve">Planilha de Formação de Preços </w:t>
      </w:r>
      <w:r w:rsidR="002270D8" w:rsidRPr="0050377B">
        <w:rPr>
          <w:b/>
          <w:bCs/>
        </w:rPr>
        <w:t>– Anexo VII)</w:t>
      </w:r>
      <w:r w:rsidR="006937FD" w:rsidRPr="0050377B">
        <w:rPr>
          <w:b/>
          <w:bCs/>
        </w:rPr>
        <w:t>:</w:t>
      </w:r>
    </w:p>
    <w:p w:rsidR="008D0364" w:rsidRDefault="008D0364" w:rsidP="004B5518">
      <w:pPr>
        <w:spacing w:line="360" w:lineRule="auto"/>
        <w:jc w:val="both"/>
      </w:pPr>
    </w:p>
    <w:p w:rsidR="00454CB9" w:rsidRPr="008D0364" w:rsidRDefault="00454CB9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lastRenderedPageBreak/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8A3126">
        <w:rPr>
          <w:sz w:val="24"/>
          <w:szCs w:val="24"/>
        </w:rPr>
        <w:t>7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54CB9"/>
    <w:rsid w:val="00472E6F"/>
    <w:rsid w:val="004958E4"/>
    <w:rsid w:val="004B5518"/>
    <w:rsid w:val="0050377B"/>
    <w:rsid w:val="005332F4"/>
    <w:rsid w:val="00547E1B"/>
    <w:rsid w:val="00647853"/>
    <w:rsid w:val="006937FD"/>
    <w:rsid w:val="006A0FD6"/>
    <w:rsid w:val="007C1FF6"/>
    <w:rsid w:val="00827F9C"/>
    <w:rsid w:val="008A3126"/>
    <w:rsid w:val="008D0364"/>
    <w:rsid w:val="00962073"/>
    <w:rsid w:val="00A916DC"/>
    <w:rsid w:val="00AA219A"/>
    <w:rsid w:val="00B07A86"/>
    <w:rsid w:val="00BD3BC0"/>
    <w:rsid w:val="00BF3FE6"/>
    <w:rsid w:val="00C75B5E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458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23</cp:revision>
  <dcterms:created xsi:type="dcterms:W3CDTF">2015-10-16T12:57:00Z</dcterms:created>
  <dcterms:modified xsi:type="dcterms:W3CDTF">2017-07-04T13:24:00Z</dcterms:modified>
</cp:coreProperties>
</file>