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8BB" w:rsidRPr="009514C2" w:rsidRDefault="008438BB" w:rsidP="00940C67">
      <w:pPr>
        <w:tabs>
          <w:tab w:val="left" w:pos="1418"/>
        </w:tabs>
        <w:spacing w:line="360" w:lineRule="auto"/>
        <w:jc w:val="center"/>
      </w:pPr>
      <w:r w:rsidRPr="009514C2">
        <w:object w:dxaOrig="612" w:dyaOrig="646">
          <v:shape id="ole_rId2" o:spid="_x0000_i1025" style="width:53.8pt;height:56.95pt" coordsize="" o:spt="100" adj="0,,0" path="" stroked="f">
            <v:stroke joinstyle="miter"/>
            <v:imagedata r:id="rId8" o:title=""/>
            <v:formulas/>
            <v:path o:connecttype="segments"/>
          </v:shape>
          <o:OLEObject Type="Embed" ProgID="Word.Picture.8" ShapeID="ole_rId2" DrawAspect="Content" ObjectID="_1571041078" r:id="rId9"/>
        </w:object>
      </w:r>
    </w:p>
    <w:p w:rsidR="008438BB" w:rsidRPr="009514C2" w:rsidRDefault="007C6BD8" w:rsidP="00940C67">
      <w:pPr>
        <w:tabs>
          <w:tab w:val="left" w:pos="1418"/>
        </w:tabs>
        <w:spacing w:line="360" w:lineRule="auto"/>
        <w:jc w:val="center"/>
        <w:rPr>
          <w:rFonts w:ascii="Calibri" w:hAnsi="Calibri"/>
          <w:sz w:val="24"/>
          <w:szCs w:val="24"/>
        </w:rPr>
      </w:pPr>
      <w:r w:rsidRPr="009514C2">
        <w:rPr>
          <w:rFonts w:ascii="Calibri" w:hAnsi="Calibri" w:cs="Calibri"/>
          <w:b/>
          <w:bCs/>
          <w:sz w:val="24"/>
          <w:szCs w:val="24"/>
        </w:rPr>
        <w:t>MINISTÉRIO DA EDUCAÇÃO</w:t>
      </w:r>
    </w:p>
    <w:p w:rsidR="008438BB" w:rsidRPr="009514C2" w:rsidRDefault="007C6BD8" w:rsidP="00940C67">
      <w:pPr>
        <w:tabs>
          <w:tab w:val="left" w:pos="1418"/>
        </w:tabs>
        <w:spacing w:line="360" w:lineRule="auto"/>
        <w:jc w:val="center"/>
        <w:rPr>
          <w:rFonts w:ascii="Calibri" w:hAnsi="Calibri"/>
          <w:sz w:val="24"/>
          <w:szCs w:val="24"/>
        </w:rPr>
      </w:pPr>
      <w:r w:rsidRPr="009514C2">
        <w:rPr>
          <w:rFonts w:ascii="Calibri" w:hAnsi="Calibri" w:cs="Calibri"/>
          <w:b/>
          <w:bCs/>
          <w:sz w:val="24"/>
          <w:szCs w:val="24"/>
        </w:rPr>
        <w:t>UNIVERSIDADE FEDERAL DA PARAÍBA</w:t>
      </w:r>
    </w:p>
    <w:p w:rsidR="008438BB" w:rsidRPr="009514C2" w:rsidRDefault="007C6BD8" w:rsidP="00940C67">
      <w:pPr>
        <w:tabs>
          <w:tab w:val="left" w:pos="1418"/>
        </w:tabs>
        <w:spacing w:line="360" w:lineRule="auto"/>
        <w:jc w:val="center"/>
        <w:rPr>
          <w:rFonts w:ascii="Calibri" w:hAnsi="Calibri"/>
          <w:sz w:val="24"/>
          <w:szCs w:val="24"/>
        </w:rPr>
      </w:pPr>
      <w:r w:rsidRPr="009514C2">
        <w:rPr>
          <w:rFonts w:ascii="Calibri" w:hAnsi="Calibri" w:cs="Calibri"/>
          <w:b/>
          <w:bCs/>
          <w:sz w:val="24"/>
          <w:szCs w:val="24"/>
        </w:rPr>
        <w:t>PREFEITURA UNIVERSITÁRIA</w:t>
      </w:r>
    </w:p>
    <w:p w:rsidR="008438BB" w:rsidRPr="009514C2" w:rsidRDefault="008438BB" w:rsidP="00940C67">
      <w:pPr>
        <w:tabs>
          <w:tab w:val="left" w:pos="1418"/>
        </w:tabs>
        <w:spacing w:line="360" w:lineRule="auto"/>
        <w:contextualSpacing/>
        <w:jc w:val="center"/>
        <w:rPr>
          <w:rFonts w:ascii="Calibri" w:hAnsi="Calibri" w:cs="Calibri"/>
          <w:b/>
          <w:bCs/>
          <w:sz w:val="24"/>
          <w:szCs w:val="24"/>
        </w:rPr>
      </w:pPr>
    </w:p>
    <w:p w:rsidR="00992160" w:rsidRPr="009514C2" w:rsidRDefault="00992160" w:rsidP="00940C67">
      <w:pPr>
        <w:tabs>
          <w:tab w:val="left" w:pos="1418"/>
        </w:tabs>
        <w:spacing w:line="360" w:lineRule="auto"/>
        <w:contextualSpacing/>
        <w:jc w:val="center"/>
        <w:rPr>
          <w:rFonts w:ascii="Calibri" w:hAnsi="Calibri" w:cs="Calibri"/>
          <w:b/>
          <w:bCs/>
          <w:sz w:val="24"/>
          <w:szCs w:val="24"/>
        </w:rPr>
      </w:pPr>
    </w:p>
    <w:p w:rsidR="00412ED5" w:rsidRPr="009514C2" w:rsidRDefault="00412ED5" w:rsidP="00940C67">
      <w:pPr>
        <w:tabs>
          <w:tab w:val="left" w:pos="1418"/>
        </w:tabs>
        <w:spacing w:line="360" w:lineRule="auto"/>
        <w:jc w:val="center"/>
        <w:rPr>
          <w:rFonts w:asciiTheme="minorHAnsi" w:hAnsiTheme="minorHAnsi"/>
          <w:b/>
          <w:sz w:val="24"/>
          <w:szCs w:val="24"/>
          <w:u w:val="single"/>
        </w:rPr>
      </w:pPr>
      <w:r w:rsidRPr="009514C2">
        <w:rPr>
          <w:rFonts w:asciiTheme="minorHAnsi" w:hAnsiTheme="minorHAnsi"/>
          <w:b/>
          <w:sz w:val="24"/>
          <w:szCs w:val="24"/>
          <w:u w:val="single"/>
        </w:rPr>
        <w:t xml:space="preserve">PREGÃO ELETRÔNICO </w:t>
      </w:r>
      <w:proofErr w:type="spellStart"/>
      <w:r w:rsidRPr="009514C2">
        <w:rPr>
          <w:rFonts w:asciiTheme="minorHAnsi" w:hAnsiTheme="minorHAnsi"/>
          <w:b/>
          <w:sz w:val="24"/>
          <w:szCs w:val="24"/>
          <w:u w:val="single"/>
        </w:rPr>
        <w:t>SRP</w:t>
      </w:r>
      <w:proofErr w:type="spellEnd"/>
      <w:r w:rsidRPr="009514C2">
        <w:rPr>
          <w:rFonts w:asciiTheme="minorHAnsi" w:hAnsiTheme="minorHAnsi"/>
          <w:b/>
          <w:sz w:val="24"/>
          <w:szCs w:val="24"/>
          <w:u w:val="single"/>
        </w:rPr>
        <w:t xml:space="preserve"> UFPB/</w:t>
      </w:r>
      <w:proofErr w:type="spellStart"/>
      <w:r w:rsidRPr="009514C2">
        <w:rPr>
          <w:rFonts w:asciiTheme="minorHAnsi" w:hAnsiTheme="minorHAnsi"/>
          <w:b/>
          <w:sz w:val="24"/>
          <w:szCs w:val="24"/>
          <w:u w:val="single"/>
        </w:rPr>
        <w:t>CPL-PU</w:t>
      </w:r>
      <w:proofErr w:type="spellEnd"/>
      <w:r w:rsidRPr="009514C2">
        <w:rPr>
          <w:rFonts w:asciiTheme="minorHAnsi" w:hAnsiTheme="minorHAnsi"/>
          <w:b/>
          <w:sz w:val="24"/>
          <w:szCs w:val="24"/>
          <w:u w:val="single"/>
        </w:rPr>
        <w:t xml:space="preserve"> Nº 026/2017</w:t>
      </w:r>
    </w:p>
    <w:p w:rsidR="00992160" w:rsidRPr="009514C2" w:rsidRDefault="00992160" w:rsidP="00940C67">
      <w:pPr>
        <w:tabs>
          <w:tab w:val="left" w:pos="1418"/>
        </w:tabs>
        <w:spacing w:line="360" w:lineRule="auto"/>
        <w:jc w:val="center"/>
        <w:rPr>
          <w:rFonts w:asciiTheme="minorHAnsi" w:hAnsiTheme="minorHAnsi"/>
          <w:b/>
          <w:sz w:val="24"/>
          <w:szCs w:val="24"/>
          <w:u w:val="single"/>
        </w:rPr>
      </w:pPr>
    </w:p>
    <w:p w:rsidR="00412ED5" w:rsidRPr="009514C2" w:rsidRDefault="00412ED5" w:rsidP="00940C67">
      <w:pPr>
        <w:tabs>
          <w:tab w:val="left" w:pos="1418"/>
        </w:tabs>
        <w:spacing w:line="360" w:lineRule="auto"/>
        <w:jc w:val="center"/>
        <w:rPr>
          <w:rFonts w:asciiTheme="minorHAnsi" w:hAnsiTheme="minorHAnsi"/>
          <w:b/>
          <w:sz w:val="24"/>
          <w:szCs w:val="24"/>
          <w:u w:val="single"/>
        </w:rPr>
      </w:pPr>
      <w:r w:rsidRPr="009514C2">
        <w:rPr>
          <w:rFonts w:asciiTheme="minorHAnsi" w:hAnsiTheme="minorHAnsi"/>
          <w:b/>
          <w:sz w:val="24"/>
          <w:szCs w:val="24"/>
          <w:u w:val="single"/>
        </w:rPr>
        <w:t>PROCESSO ADMINISTRATIVO Nº 23074.035441/2017-11</w:t>
      </w:r>
    </w:p>
    <w:p w:rsidR="00992160" w:rsidRPr="009514C2" w:rsidRDefault="00992160" w:rsidP="00940C67">
      <w:pPr>
        <w:tabs>
          <w:tab w:val="left" w:pos="1418"/>
        </w:tabs>
        <w:spacing w:line="360" w:lineRule="auto"/>
        <w:jc w:val="center"/>
        <w:rPr>
          <w:rFonts w:asciiTheme="minorHAnsi" w:hAnsiTheme="minorHAnsi"/>
          <w:b/>
          <w:sz w:val="24"/>
          <w:szCs w:val="24"/>
          <w:u w:val="single"/>
        </w:rPr>
      </w:pPr>
    </w:p>
    <w:p w:rsidR="00992160" w:rsidRPr="009514C2" w:rsidRDefault="007C6BD8" w:rsidP="00940C67">
      <w:pPr>
        <w:tabs>
          <w:tab w:val="left" w:pos="1418"/>
        </w:tabs>
        <w:spacing w:line="360" w:lineRule="auto"/>
        <w:contextualSpacing/>
        <w:jc w:val="center"/>
        <w:rPr>
          <w:rFonts w:asciiTheme="minorHAnsi" w:hAnsiTheme="minorHAnsi" w:cs="Calibri"/>
          <w:b/>
          <w:bCs/>
          <w:sz w:val="24"/>
          <w:szCs w:val="24"/>
          <w:u w:val="single"/>
        </w:rPr>
      </w:pPr>
      <w:r w:rsidRPr="009514C2">
        <w:rPr>
          <w:rFonts w:asciiTheme="minorHAnsi" w:hAnsiTheme="minorHAnsi" w:cs="Calibri"/>
          <w:b/>
          <w:bCs/>
          <w:sz w:val="24"/>
          <w:szCs w:val="24"/>
          <w:u w:val="single"/>
        </w:rPr>
        <w:t>ANEXO I</w:t>
      </w:r>
    </w:p>
    <w:p w:rsidR="00992160" w:rsidRPr="009514C2" w:rsidRDefault="00992160" w:rsidP="00940C67">
      <w:pPr>
        <w:tabs>
          <w:tab w:val="left" w:pos="1418"/>
        </w:tabs>
        <w:spacing w:line="360" w:lineRule="auto"/>
        <w:contextualSpacing/>
        <w:jc w:val="center"/>
        <w:rPr>
          <w:rFonts w:asciiTheme="minorHAnsi" w:hAnsiTheme="minorHAnsi" w:cs="Calibri"/>
          <w:b/>
          <w:bCs/>
          <w:sz w:val="24"/>
          <w:szCs w:val="24"/>
          <w:u w:val="single"/>
        </w:rPr>
      </w:pPr>
    </w:p>
    <w:p w:rsidR="008438BB" w:rsidRPr="009514C2" w:rsidRDefault="00992160" w:rsidP="00940C67">
      <w:pPr>
        <w:tabs>
          <w:tab w:val="left" w:pos="1418"/>
        </w:tabs>
        <w:spacing w:line="360" w:lineRule="auto"/>
        <w:contextualSpacing/>
        <w:jc w:val="center"/>
        <w:rPr>
          <w:rFonts w:asciiTheme="minorHAnsi" w:hAnsiTheme="minorHAnsi" w:cs="Calibri"/>
          <w:b/>
          <w:bCs/>
          <w:sz w:val="24"/>
          <w:szCs w:val="24"/>
          <w:u w:val="single"/>
        </w:rPr>
      </w:pPr>
      <w:r w:rsidRPr="009514C2">
        <w:rPr>
          <w:rFonts w:asciiTheme="minorHAnsi" w:hAnsiTheme="minorHAnsi" w:cs="Calibri"/>
          <w:b/>
          <w:bCs/>
          <w:sz w:val="24"/>
          <w:szCs w:val="24"/>
          <w:u w:val="single"/>
        </w:rPr>
        <w:t>TERMO DE REFERÊNCIA</w:t>
      </w:r>
    </w:p>
    <w:p w:rsidR="008438BB" w:rsidRPr="009514C2" w:rsidRDefault="008438BB" w:rsidP="00940C67">
      <w:pPr>
        <w:pStyle w:val="PargrafodaLista"/>
        <w:tabs>
          <w:tab w:val="left" w:pos="1418"/>
        </w:tabs>
        <w:spacing w:after="0" w:line="360" w:lineRule="auto"/>
        <w:ind w:left="0"/>
        <w:jc w:val="both"/>
        <w:rPr>
          <w:rFonts w:asciiTheme="minorHAnsi" w:hAnsiTheme="minorHAnsi" w:cs="Calibri"/>
          <w:sz w:val="24"/>
          <w:szCs w:val="24"/>
        </w:rPr>
      </w:pPr>
    </w:p>
    <w:p w:rsidR="008438BB" w:rsidRPr="009514C2" w:rsidRDefault="007C6BD8" w:rsidP="00940C67">
      <w:pPr>
        <w:pStyle w:val="PargrafodaLista"/>
        <w:numPr>
          <w:ilvl w:val="0"/>
          <w:numId w:val="4"/>
        </w:numPr>
        <w:tabs>
          <w:tab w:val="left" w:pos="1418"/>
        </w:tabs>
        <w:spacing w:after="0" w:line="360" w:lineRule="auto"/>
        <w:ind w:left="0" w:firstLine="0"/>
        <w:jc w:val="both"/>
        <w:rPr>
          <w:rFonts w:asciiTheme="minorHAnsi" w:hAnsiTheme="minorHAnsi" w:cs="Calibri"/>
          <w:b/>
          <w:bCs/>
          <w:sz w:val="24"/>
          <w:szCs w:val="24"/>
          <w:u w:val="single"/>
        </w:rPr>
      </w:pPr>
      <w:r w:rsidRPr="009514C2">
        <w:rPr>
          <w:rFonts w:asciiTheme="minorHAnsi" w:hAnsiTheme="minorHAnsi" w:cs="Calibri"/>
          <w:b/>
          <w:bCs/>
          <w:sz w:val="24"/>
          <w:szCs w:val="24"/>
          <w:u w:val="single"/>
        </w:rPr>
        <w:t>DO OBJETO</w:t>
      </w:r>
    </w:p>
    <w:p w:rsidR="00992160" w:rsidRPr="009514C2" w:rsidRDefault="00992160" w:rsidP="00940C67">
      <w:pPr>
        <w:pStyle w:val="PargrafodaLista"/>
        <w:tabs>
          <w:tab w:val="left" w:pos="1418"/>
        </w:tabs>
        <w:spacing w:after="0" w:line="360" w:lineRule="auto"/>
        <w:ind w:left="0"/>
        <w:jc w:val="both"/>
        <w:rPr>
          <w:rFonts w:asciiTheme="minorHAnsi" w:hAnsiTheme="minorHAnsi" w:cs="Calibri"/>
          <w:b/>
          <w:bCs/>
          <w:sz w:val="24"/>
          <w:szCs w:val="24"/>
          <w:u w:val="single"/>
        </w:rPr>
      </w:pPr>
    </w:p>
    <w:p w:rsidR="00992160" w:rsidRPr="002920BC" w:rsidRDefault="00A4598D" w:rsidP="00940C67">
      <w:pPr>
        <w:pStyle w:val="Corpodetexto31"/>
        <w:tabs>
          <w:tab w:val="left" w:pos="1418"/>
        </w:tabs>
        <w:spacing w:line="360" w:lineRule="auto"/>
        <w:ind w:firstLine="1418"/>
        <w:contextualSpacing/>
        <w:rPr>
          <w:rFonts w:asciiTheme="minorHAnsi" w:hAnsiTheme="minorHAnsi"/>
          <w:b/>
          <w:sz w:val="24"/>
          <w:szCs w:val="24"/>
        </w:rPr>
      </w:pPr>
      <w:r w:rsidRPr="002920BC">
        <w:rPr>
          <w:rFonts w:asciiTheme="minorHAnsi" w:hAnsiTheme="minorHAnsi"/>
          <w:b/>
          <w:bCs/>
          <w:sz w:val="24"/>
          <w:szCs w:val="24"/>
        </w:rPr>
        <w:t xml:space="preserve">O presente processo tem por </w:t>
      </w:r>
      <w:r w:rsidRPr="002920BC">
        <w:rPr>
          <w:rFonts w:asciiTheme="minorHAnsi" w:hAnsiTheme="minorHAnsi"/>
          <w:b/>
          <w:sz w:val="24"/>
          <w:szCs w:val="24"/>
        </w:rPr>
        <w:t xml:space="preserve">objeto </w:t>
      </w:r>
      <w:r w:rsidR="002920BC" w:rsidRPr="002920BC">
        <w:rPr>
          <w:rFonts w:asciiTheme="minorHAnsi" w:hAnsiTheme="minorHAnsi"/>
          <w:b/>
          <w:sz w:val="24"/>
        </w:rPr>
        <w:t>o registro de preços para eventual co</w:t>
      </w:r>
      <w:r w:rsidR="002920BC" w:rsidRPr="002920BC">
        <w:rPr>
          <w:rFonts w:asciiTheme="minorHAnsi" w:hAnsiTheme="minorHAnsi"/>
          <w:b/>
          <w:sz w:val="24"/>
        </w:rPr>
        <w:t>n</w:t>
      </w:r>
      <w:r w:rsidR="002920BC" w:rsidRPr="002920BC">
        <w:rPr>
          <w:rFonts w:asciiTheme="minorHAnsi" w:hAnsiTheme="minorHAnsi"/>
          <w:b/>
          <w:sz w:val="24"/>
        </w:rPr>
        <w:t>tratação de empresa especializada em serviços continuados de: a) vigilância patrimonial ostensiva armada e motorizada (diurna e noturna) e b) vigilância patrimonial ostensiva a</w:t>
      </w:r>
      <w:r w:rsidR="002920BC" w:rsidRPr="002920BC">
        <w:rPr>
          <w:rFonts w:asciiTheme="minorHAnsi" w:hAnsiTheme="minorHAnsi"/>
          <w:b/>
          <w:sz w:val="24"/>
        </w:rPr>
        <w:t>r</w:t>
      </w:r>
      <w:r w:rsidR="002920BC" w:rsidRPr="002920BC">
        <w:rPr>
          <w:rFonts w:asciiTheme="minorHAnsi" w:hAnsiTheme="minorHAnsi"/>
          <w:b/>
          <w:sz w:val="24"/>
        </w:rPr>
        <w:t>mada (diurna e noturna)</w:t>
      </w:r>
      <w:r w:rsidR="002920BC">
        <w:rPr>
          <w:rFonts w:asciiTheme="minorHAnsi" w:hAnsiTheme="minorHAnsi"/>
          <w:b/>
          <w:sz w:val="24"/>
        </w:rPr>
        <w:t>;</w:t>
      </w:r>
      <w:r w:rsidR="002920BC" w:rsidRPr="002920BC">
        <w:rPr>
          <w:rFonts w:asciiTheme="minorHAnsi" w:hAnsiTheme="minorHAnsi"/>
          <w:b/>
          <w:sz w:val="24"/>
        </w:rPr>
        <w:t xml:space="preserve"> a serem desempenhados em regime de plantão de escala 12 x 36, para atender às necessidades da UFPB em todos os seus Campi</w:t>
      </w:r>
      <w:r w:rsidR="002920BC" w:rsidRPr="002920BC">
        <w:rPr>
          <w:rFonts w:asciiTheme="minorHAnsi" w:hAnsiTheme="minorHAnsi"/>
          <w:b/>
          <w:bCs/>
          <w:sz w:val="24"/>
        </w:rPr>
        <w:t>, inclusive nas cidades de Cabedelo, São João do Cariri, Solânea e Santa Rita</w:t>
      </w:r>
      <w:r w:rsidR="002920BC" w:rsidRPr="002920BC">
        <w:rPr>
          <w:rFonts w:asciiTheme="minorHAnsi" w:hAnsiTheme="minorHAnsi"/>
          <w:b/>
          <w:sz w:val="24"/>
        </w:rPr>
        <w:t>, conforme condições, quantidades, est</w:t>
      </w:r>
      <w:r w:rsidR="002920BC" w:rsidRPr="002920BC">
        <w:rPr>
          <w:rFonts w:asciiTheme="minorHAnsi" w:hAnsiTheme="minorHAnsi"/>
          <w:b/>
          <w:sz w:val="24"/>
        </w:rPr>
        <w:t>i</w:t>
      </w:r>
      <w:r w:rsidR="002920BC" w:rsidRPr="002920BC">
        <w:rPr>
          <w:rFonts w:asciiTheme="minorHAnsi" w:hAnsiTheme="minorHAnsi"/>
          <w:b/>
          <w:sz w:val="24"/>
        </w:rPr>
        <w:t>mativas e exigências estabelecidas em Edital e em todos os seus anexos</w:t>
      </w:r>
      <w:r w:rsidR="00605650" w:rsidRPr="002920BC">
        <w:rPr>
          <w:rFonts w:asciiTheme="minorHAnsi" w:hAnsiTheme="minorHAnsi"/>
          <w:b/>
          <w:sz w:val="24"/>
          <w:szCs w:val="24"/>
        </w:rPr>
        <w:t>, em postos distrib</w:t>
      </w:r>
      <w:r w:rsidR="00605650" w:rsidRPr="002920BC">
        <w:rPr>
          <w:rFonts w:asciiTheme="minorHAnsi" w:hAnsiTheme="minorHAnsi"/>
          <w:b/>
          <w:sz w:val="24"/>
          <w:szCs w:val="24"/>
        </w:rPr>
        <w:t>u</w:t>
      </w:r>
      <w:r w:rsidR="00605650" w:rsidRPr="002920BC">
        <w:rPr>
          <w:rFonts w:asciiTheme="minorHAnsi" w:hAnsiTheme="minorHAnsi"/>
          <w:b/>
          <w:sz w:val="24"/>
          <w:szCs w:val="24"/>
        </w:rPr>
        <w:t>ídos conforme quadro a seguir:</w:t>
      </w:r>
    </w:p>
    <w:p w:rsidR="00C53FF8" w:rsidRPr="009514C2" w:rsidRDefault="00C53FF8" w:rsidP="00940C67">
      <w:pPr>
        <w:pStyle w:val="Corpodetexto31"/>
        <w:tabs>
          <w:tab w:val="left" w:pos="1418"/>
        </w:tabs>
        <w:spacing w:line="360" w:lineRule="auto"/>
        <w:contextualSpacing/>
        <w:rPr>
          <w:rFonts w:asciiTheme="minorHAnsi" w:hAnsiTheme="minorHAnsi" w:cs="Calibri"/>
          <w:b/>
          <w:sz w:val="24"/>
          <w:szCs w:val="24"/>
        </w:rPr>
      </w:pPr>
    </w:p>
    <w:p w:rsidR="00C53FF8" w:rsidRPr="009514C2" w:rsidRDefault="00C53FF8" w:rsidP="00940C67">
      <w:pPr>
        <w:pStyle w:val="Corpodetexto31"/>
        <w:numPr>
          <w:ilvl w:val="1"/>
          <w:numId w:val="4"/>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A tabela a seguir mostra os quantitativos de POSTOS a serem licitados, locais de distribuição dos mesmos, valores unitários, valores globais mensais e valores globais anuais por Campi</w:t>
      </w:r>
      <w:r w:rsidR="00940C67">
        <w:rPr>
          <w:rFonts w:asciiTheme="minorHAnsi" w:hAnsiTheme="minorHAnsi" w:cs="Calibri"/>
          <w:sz w:val="24"/>
          <w:szCs w:val="24"/>
        </w:rPr>
        <w:t>, n</w:t>
      </w:r>
      <w:r w:rsidRPr="009514C2">
        <w:rPr>
          <w:rFonts w:asciiTheme="minorHAnsi" w:hAnsiTheme="minorHAnsi" w:cs="Calibri"/>
          <w:sz w:val="24"/>
          <w:szCs w:val="24"/>
        </w:rPr>
        <w:t xml:space="preserve">a Universidade Federal da Paraíba: </w:t>
      </w:r>
    </w:p>
    <w:p w:rsidR="00992160" w:rsidRPr="009514C2" w:rsidRDefault="00992160" w:rsidP="00940C67">
      <w:pPr>
        <w:tabs>
          <w:tab w:val="left" w:pos="1418"/>
        </w:tabs>
        <w:rPr>
          <w:rFonts w:asciiTheme="minorHAnsi" w:hAnsiTheme="minorHAnsi"/>
          <w:b/>
          <w:sz w:val="24"/>
          <w:szCs w:val="24"/>
        </w:rPr>
      </w:pPr>
      <w:r w:rsidRPr="009514C2">
        <w:rPr>
          <w:rFonts w:asciiTheme="minorHAnsi" w:hAnsiTheme="minorHAnsi"/>
          <w:b/>
          <w:sz w:val="24"/>
          <w:szCs w:val="24"/>
        </w:rPr>
        <w:br w:type="page"/>
      </w:r>
    </w:p>
    <w:tbl>
      <w:tblPr>
        <w:tblW w:w="9224" w:type="dxa"/>
        <w:tblInd w:w="60" w:type="dxa"/>
        <w:tblLayout w:type="fixed"/>
        <w:tblCellMar>
          <w:left w:w="70" w:type="dxa"/>
          <w:right w:w="70" w:type="dxa"/>
        </w:tblCellMar>
        <w:tblLook w:val="04A0"/>
      </w:tblPr>
      <w:tblGrid>
        <w:gridCol w:w="861"/>
        <w:gridCol w:w="283"/>
        <w:gridCol w:w="2268"/>
        <w:gridCol w:w="936"/>
        <w:gridCol w:w="907"/>
        <w:gridCol w:w="1418"/>
        <w:gridCol w:w="1275"/>
        <w:gridCol w:w="1276"/>
      </w:tblGrid>
      <w:tr w:rsidR="004B78CC" w:rsidRPr="004B78CC" w:rsidTr="004A7DBD">
        <w:trPr>
          <w:trHeight w:val="227"/>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A7DBD" w:rsidRDefault="004B78CC" w:rsidP="004B78CC">
            <w:pPr>
              <w:jc w:val="center"/>
              <w:rPr>
                <w:rFonts w:asciiTheme="minorHAnsi" w:hAnsiTheme="minorHAnsi" w:cstheme="minorHAnsi"/>
                <w:b/>
                <w:bCs/>
                <w:color w:val="000000"/>
                <w:sz w:val="16"/>
                <w:szCs w:val="16"/>
              </w:rPr>
            </w:pPr>
            <w:bookmarkStart w:id="0" w:name="RANGE!A1:G37"/>
            <w:r w:rsidRPr="004B78CC">
              <w:rPr>
                <w:rFonts w:asciiTheme="minorHAnsi" w:hAnsiTheme="minorHAnsi" w:cstheme="minorHAnsi"/>
                <w:b/>
                <w:bCs/>
                <w:color w:val="000000"/>
                <w:sz w:val="16"/>
                <w:szCs w:val="16"/>
              </w:rPr>
              <w:lastRenderedPageBreak/>
              <w:t>MEC/UFPB</w:t>
            </w:r>
          </w:p>
          <w:p w:rsidR="004A7DBD" w:rsidRDefault="004A7DBD" w:rsidP="004B78CC">
            <w:pPr>
              <w:jc w:val="center"/>
              <w:rPr>
                <w:rFonts w:asciiTheme="minorHAnsi" w:hAnsiTheme="minorHAnsi" w:cstheme="minorHAnsi"/>
                <w:b/>
                <w:bCs/>
                <w:color w:val="000000"/>
                <w:sz w:val="16"/>
                <w:szCs w:val="16"/>
              </w:rPr>
            </w:pPr>
            <w:r>
              <w:rPr>
                <w:rFonts w:asciiTheme="minorHAnsi" w:hAnsiTheme="minorHAnsi" w:cstheme="minorHAnsi"/>
                <w:b/>
                <w:bCs/>
                <w:color w:val="000000"/>
                <w:sz w:val="16"/>
                <w:szCs w:val="16"/>
              </w:rPr>
              <w:t>Prefeitura Universitária</w:t>
            </w:r>
          </w:p>
          <w:p w:rsidR="004A7DBD"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Coor</w:t>
            </w:r>
            <w:r w:rsidR="004A7DBD">
              <w:rPr>
                <w:rFonts w:asciiTheme="minorHAnsi" w:hAnsiTheme="minorHAnsi" w:cstheme="minorHAnsi"/>
                <w:b/>
                <w:bCs/>
                <w:color w:val="000000"/>
                <w:sz w:val="16"/>
                <w:szCs w:val="16"/>
              </w:rPr>
              <w:t>denação de Segurança e Portaria</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 xml:space="preserve">Quantitativos a serem registrados na </w:t>
            </w:r>
            <w:proofErr w:type="spellStart"/>
            <w:r w:rsidRPr="004B78CC">
              <w:rPr>
                <w:rFonts w:asciiTheme="minorHAnsi" w:hAnsiTheme="minorHAnsi" w:cstheme="minorHAnsi"/>
                <w:b/>
                <w:bCs/>
                <w:color w:val="000000"/>
                <w:sz w:val="16"/>
                <w:szCs w:val="16"/>
              </w:rPr>
              <w:t>ARP</w:t>
            </w:r>
            <w:proofErr w:type="spellEnd"/>
            <w:r w:rsidRPr="004B78CC">
              <w:rPr>
                <w:rFonts w:asciiTheme="minorHAnsi" w:hAnsiTheme="minorHAnsi" w:cstheme="minorHAnsi"/>
                <w:b/>
                <w:bCs/>
                <w:color w:val="000000"/>
                <w:sz w:val="16"/>
                <w:szCs w:val="16"/>
              </w:rPr>
              <w:t xml:space="preserve"> de Vigilância</w:t>
            </w:r>
            <w:bookmarkEnd w:id="0"/>
          </w:p>
        </w:tc>
      </w:tr>
      <w:tr w:rsidR="004B78CC" w:rsidRPr="004B78CC" w:rsidTr="004A7DBD">
        <w:trPr>
          <w:trHeight w:val="227"/>
        </w:trPr>
        <w:tc>
          <w:tcPr>
            <w:tcW w:w="861" w:type="dxa"/>
            <w:tcBorders>
              <w:top w:val="nil"/>
              <w:left w:val="single" w:sz="4" w:space="0" w:color="auto"/>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Campi</w:t>
            </w:r>
          </w:p>
        </w:tc>
        <w:tc>
          <w:tcPr>
            <w:tcW w:w="2551" w:type="dxa"/>
            <w:gridSpan w:val="2"/>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Unidades</w:t>
            </w:r>
          </w:p>
        </w:tc>
        <w:tc>
          <w:tcPr>
            <w:tcW w:w="93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Posto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Armado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Diurno</w:t>
            </w:r>
          </w:p>
        </w:tc>
        <w:tc>
          <w:tcPr>
            <w:tcW w:w="907"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Posto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Armado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Noturno</w:t>
            </w:r>
          </w:p>
        </w:tc>
        <w:tc>
          <w:tcPr>
            <w:tcW w:w="1418"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Posto Motorizado Diurno</w:t>
            </w:r>
          </w:p>
        </w:tc>
        <w:tc>
          <w:tcPr>
            <w:tcW w:w="1275"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Posto Motoriz</w:t>
            </w:r>
            <w:r w:rsidRPr="004B78CC">
              <w:rPr>
                <w:rFonts w:asciiTheme="minorHAnsi" w:hAnsiTheme="minorHAnsi" w:cstheme="minorHAnsi"/>
                <w:b/>
                <w:bCs/>
                <w:color w:val="000000"/>
                <w:sz w:val="16"/>
                <w:szCs w:val="16"/>
              </w:rPr>
              <w:t>a</w:t>
            </w:r>
            <w:r w:rsidRPr="004B78CC">
              <w:rPr>
                <w:rFonts w:asciiTheme="minorHAnsi" w:hAnsiTheme="minorHAnsi" w:cstheme="minorHAnsi"/>
                <w:b/>
                <w:bCs/>
                <w:color w:val="000000"/>
                <w:sz w:val="16"/>
                <w:szCs w:val="16"/>
              </w:rPr>
              <w:t>do Noturno</w:t>
            </w:r>
          </w:p>
        </w:tc>
        <w:tc>
          <w:tcPr>
            <w:tcW w:w="127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Totais</w:t>
            </w:r>
          </w:p>
        </w:tc>
      </w:tr>
      <w:tr w:rsidR="004B78CC" w:rsidRPr="004B78CC" w:rsidTr="004A7DBD">
        <w:trPr>
          <w:trHeight w:val="227"/>
        </w:trPr>
        <w:tc>
          <w:tcPr>
            <w:tcW w:w="861"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Campus I</w:t>
            </w:r>
          </w:p>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João Pessoa</w:t>
            </w: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Sede (Castelo Branco)</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15</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24</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proofErr w:type="gramStart"/>
            <w:r w:rsidRPr="004B78CC">
              <w:rPr>
                <w:rFonts w:asciiTheme="minorHAnsi" w:hAnsiTheme="minorHAnsi" w:cstheme="minorHAnsi"/>
                <w:color w:val="000000"/>
                <w:sz w:val="16"/>
                <w:szCs w:val="16"/>
              </w:rPr>
              <w:t>3</w:t>
            </w:r>
            <w:proofErr w:type="gramEnd"/>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45</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Mangabeira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8</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Santa Rita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8</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Casa de Cultura Hermano José</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Clínica de Psicopedagogia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Teatro Lima Penante</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Núcleo de Arte Contemporânea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Antiga Faculdade de Direito</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Residência Feminina do Centro</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4</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Demais Edificações da UFPB</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6</w:t>
            </w:r>
          </w:p>
        </w:tc>
      </w:tr>
      <w:tr w:rsidR="004B78CC"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color w:val="000000"/>
                <w:sz w:val="16"/>
                <w:szCs w:val="16"/>
              </w:rPr>
            </w:pPr>
            <w:proofErr w:type="spellStart"/>
            <w:r w:rsidRPr="004B78CC">
              <w:rPr>
                <w:rFonts w:asciiTheme="minorHAnsi" w:hAnsiTheme="minorHAnsi" w:cstheme="minorHAnsi"/>
                <w:color w:val="000000"/>
                <w:sz w:val="16"/>
                <w:szCs w:val="16"/>
              </w:rPr>
              <w:t>Sub-Totais</w:t>
            </w:r>
            <w:proofErr w:type="spellEnd"/>
          </w:p>
        </w:tc>
        <w:tc>
          <w:tcPr>
            <w:tcW w:w="93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31</w:t>
            </w:r>
          </w:p>
        </w:tc>
        <w:tc>
          <w:tcPr>
            <w:tcW w:w="907"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40</w:t>
            </w:r>
          </w:p>
        </w:tc>
        <w:tc>
          <w:tcPr>
            <w:tcW w:w="1418"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5</w:t>
            </w:r>
          </w:p>
        </w:tc>
        <w:tc>
          <w:tcPr>
            <w:tcW w:w="1275"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5</w:t>
            </w:r>
          </w:p>
        </w:tc>
        <w:tc>
          <w:tcPr>
            <w:tcW w:w="127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81</w:t>
            </w:r>
          </w:p>
        </w:tc>
      </w:tr>
      <w:tr w:rsidR="004B78CC" w:rsidRPr="004B78CC" w:rsidTr="004A7DBD">
        <w:trPr>
          <w:trHeight w:val="227"/>
        </w:trPr>
        <w:tc>
          <w:tcPr>
            <w:tcW w:w="861"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Campus II</w:t>
            </w:r>
          </w:p>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Areia</w:t>
            </w: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Areia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5</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14</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São João do Cariri</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6</w:t>
            </w:r>
          </w:p>
        </w:tc>
      </w:tr>
      <w:tr w:rsidR="004B78CC"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color w:val="000000"/>
                <w:sz w:val="16"/>
                <w:szCs w:val="16"/>
              </w:rPr>
            </w:pPr>
            <w:proofErr w:type="spellStart"/>
            <w:r w:rsidRPr="004B78CC">
              <w:rPr>
                <w:rFonts w:asciiTheme="minorHAnsi" w:hAnsiTheme="minorHAnsi" w:cstheme="minorHAnsi"/>
                <w:color w:val="000000"/>
                <w:sz w:val="16"/>
                <w:szCs w:val="16"/>
              </w:rPr>
              <w:t>Sub-Totais</w:t>
            </w:r>
            <w:proofErr w:type="spellEnd"/>
          </w:p>
        </w:tc>
        <w:tc>
          <w:tcPr>
            <w:tcW w:w="93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7</w:t>
            </w:r>
          </w:p>
        </w:tc>
        <w:tc>
          <w:tcPr>
            <w:tcW w:w="907"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7</w:t>
            </w:r>
          </w:p>
        </w:tc>
        <w:tc>
          <w:tcPr>
            <w:tcW w:w="1418"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3</w:t>
            </w:r>
          </w:p>
        </w:tc>
        <w:tc>
          <w:tcPr>
            <w:tcW w:w="1275"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3</w:t>
            </w:r>
          </w:p>
        </w:tc>
        <w:tc>
          <w:tcPr>
            <w:tcW w:w="127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20</w:t>
            </w:r>
          </w:p>
        </w:tc>
      </w:tr>
      <w:tr w:rsidR="004B78CC" w:rsidRPr="004B78CC" w:rsidTr="004A7DBD">
        <w:trPr>
          <w:trHeight w:val="227"/>
        </w:trPr>
        <w:tc>
          <w:tcPr>
            <w:tcW w:w="861"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Campus III</w:t>
            </w:r>
          </w:p>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Bananeiras</w:t>
            </w: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Bananeiras</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10</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Solânea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3</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8</w:t>
            </w:r>
          </w:p>
        </w:tc>
      </w:tr>
      <w:tr w:rsidR="004B78CC"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color w:val="000000"/>
                <w:sz w:val="16"/>
                <w:szCs w:val="16"/>
              </w:rPr>
            </w:pPr>
            <w:proofErr w:type="spellStart"/>
            <w:r w:rsidRPr="004B78CC">
              <w:rPr>
                <w:rFonts w:asciiTheme="minorHAnsi" w:hAnsiTheme="minorHAnsi" w:cstheme="minorHAnsi"/>
                <w:color w:val="000000"/>
                <w:sz w:val="16"/>
                <w:szCs w:val="16"/>
              </w:rPr>
              <w:t>Sub-Totais</w:t>
            </w:r>
            <w:proofErr w:type="spellEnd"/>
          </w:p>
        </w:tc>
        <w:tc>
          <w:tcPr>
            <w:tcW w:w="93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6</w:t>
            </w:r>
          </w:p>
        </w:tc>
        <w:tc>
          <w:tcPr>
            <w:tcW w:w="907"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6</w:t>
            </w:r>
          </w:p>
        </w:tc>
        <w:tc>
          <w:tcPr>
            <w:tcW w:w="1418"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3</w:t>
            </w:r>
          </w:p>
        </w:tc>
        <w:tc>
          <w:tcPr>
            <w:tcW w:w="1275"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3</w:t>
            </w:r>
          </w:p>
        </w:tc>
        <w:tc>
          <w:tcPr>
            <w:tcW w:w="127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18</w:t>
            </w:r>
          </w:p>
        </w:tc>
      </w:tr>
      <w:tr w:rsidR="004B78CC" w:rsidRPr="004B78CC" w:rsidTr="004A7DBD">
        <w:trPr>
          <w:trHeight w:val="227"/>
        </w:trPr>
        <w:tc>
          <w:tcPr>
            <w:tcW w:w="861"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Campus IV</w:t>
            </w:r>
          </w:p>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Litoral Norte</w:t>
            </w: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Rio Tinto</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5</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5</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12</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Unidade Mamanguape</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6</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6</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14</w:t>
            </w:r>
          </w:p>
        </w:tc>
      </w:tr>
      <w:tr w:rsidR="004B78CC" w:rsidRPr="004B78CC" w:rsidTr="004A7DBD">
        <w:trPr>
          <w:trHeight w:val="227"/>
        </w:trPr>
        <w:tc>
          <w:tcPr>
            <w:tcW w:w="861"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2551"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Hotel Escola</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1</w:t>
            </w:r>
          </w:p>
        </w:tc>
        <w:tc>
          <w:tcPr>
            <w:tcW w:w="1418"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r>
      <w:tr w:rsidR="004B78CC"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color w:val="000000"/>
                <w:sz w:val="16"/>
                <w:szCs w:val="16"/>
              </w:rPr>
            </w:pPr>
            <w:proofErr w:type="spellStart"/>
            <w:r w:rsidRPr="004B78CC">
              <w:rPr>
                <w:rFonts w:asciiTheme="minorHAnsi" w:hAnsiTheme="minorHAnsi" w:cstheme="minorHAnsi"/>
                <w:color w:val="000000"/>
                <w:sz w:val="16"/>
                <w:szCs w:val="16"/>
              </w:rPr>
              <w:t>Sub-Totais</w:t>
            </w:r>
            <w:proofErr w:type="spellEnd"/>
          </w:p>
        </w:tc>
        <w:tc>
          <w:tcPr>
            <w:tcW w:w="93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12</w:t>
            </w:r>
          </w:p>
        </w:tc>
        <w:tc>
          <w:tcPr>
            <w:tcW w:w="907"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12</w:t>
            </w:r>
          </w:p>
        </w:tc>
        <w:tc>
          <w:tcPr>
            <w:tcW w:w="1418"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c>
          <w:tcPr>
            <w:tcW w:w="1275"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w:t>
            </w:r>
          </w:p>
        </w:tc>
        <w:tc>
          <w:tcPr>
            <w:tcW w:w="1276" w:type="dxa"/>
            <w:tcBorders>
              <w:top w:val="nil"/>
              <w:left w:val="nil"/>
              <w:bottom w:val="single" w:sz="4" w:space="0" w:color="auto"/>
              <w:right w:val="single" w:sz="4" w:space="0" w:color="auto"/>
            </w:tcBorders>
            <w:shd w:val="clear" w:color="000000" w:fill="D8D8D8"/>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28</w:t>
            </w:r>
          </w:p>
        </w:tc>
      </w:tr>
      <w:tr w:rsidR="004B78CC"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Totais</w:t>
            </w:r>
          </w:p>
        </w:tc>
        <w:tc>
          <w:tcPr>
            <w:tcW w:w="93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56</w:t>
            </w:r>
          </w:p>
        </w:tc>
        <w:tc>
          <w:tcPr>
            <w:tcW w:w="907"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65</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13</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13</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147</w:t>
            </w:r>
          </w:p>
        </w:tc>
      </w:tr>
      <w:tr w:rsidR="002B44D1" w:rsidRPr="008062AB" w:rsidTr="008062AB">
        <w:trPr>
          <w:trHeight w:val="196"/>
        </w:trPr>
        <w:tc>
          <w:tcPr>
            <w:tcW w:w="9224" w:type="dxa"/>
            <w:gridSpan w:val="8"/>
            <w:tcBorders>
              <w:top w:val="nil"/>
              <w:left w:val="single" w:sz="4" w:space="0" w:color="auto"/>
              <w:bottom w:val="single" w:sz="4" w:space="0" w:color="auto"/>
              <w:right w:val="single" w:sz="4" w:space="0" w:color="auto"/>
            </w:tcBorders>
            <w:shd w:val="clear" w:color="auto" w:fill="auto"/>
            <w:vAlign w:val="center"/>
            <w:hideMark/>
          </w:tcPr>
          <w:p w:rsidR="002B44D1" w:rsidRPr="008062AB" w:rsidRDefault="002B44D1" w:rsidP="004B78CC">
            <w:pPr>
              <w:rPr>
                <w:rFonts w:asciiTheme="minorHAnsi" w:hAnsiTheme="minorHAnsi" w:cstheme="minorHAnsi"/>
                <w:color w:val="000000"/>
                <w:sz w:val="4"/>
                <w:szCs w:val="4"/>
              </w:rPr>
            </w:pPr>
          </w:p>
        </w:tc>
      </w:tr>
      <w:tr w:rsidR="004B78CC" w:rsidRPr="004B78CC" w:rsidTr="004A7DBD">
        <w:trPr>
          <w:trHeight w:val="227"/>
        </w:trPr>
        <w:tc>
          <w:tcPr>
            <w:tcW w:w="341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QUADRO-RESUMO</w:t>
            </w:r>
          </w:p>
        </w:tc>
        <w:tc>
          <w:tcPr>
            <w:tcW w:w="1843" w:type="dxa"/>
            <w:gridSpan w:val="2"/>
            <w:tcBorders>
              <w:top w:val="nil"/>
              <w:left w:val="nil"/>
              <w:bottom w:val="single" w:sz="4" w:space="0" w:color="auto"/>
              <w:right w:val="single" w:sz="4" w:space="0" w:color="auto"/>
            </w:tcBorders>
            <w:shd w:val="clear" w:color="auto" w:fill="auto"/>
            <w:vAlign w:val="center"/>
            <w:hideMark/>
          </w:tcPr>
          <w:p w:rsid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QUANT</w:t>
            </w:r>
            <w:r>
              <w:rPr>
                <w:rFonts w:asciiTheme="minorHAnsi" w:hAnsiTheme="minorHAnsi" w:cstheme="minorHAnsi"/>
                <w:b/>
                <w:bCs/>
                <w:color w:val="000000"/>
                <w:sz w:val="16"/>
                <w:szCs w:val="16"/>
              </w:rPr>
              <w:t>.</w:t>
            </w:r>
          </w:p>
          <w:p w:rsid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DE</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POSTOS</w:t>
            </w:r>
          </w:p>
        </w:tc>
        <w:tc>
          <w:tcPr>
            <w:tcW w:w="1418" w:type="dxa"/>
            <w:tcBorders>
              <w:top w:val="nil"/>
              <w:left w:val="nil"/>
              <w:bottom w:val="single" w:sz="4" w:space="0" w:color="auto"/>
              <w:right w:val="single" w:sz="4" w:space="0" w:color="auto"/>
            </w:tcBorders>
            <w:shd w:val="clear" w:color="auto" w:fill="auto"/>
            <w:vAlign w:val="center"/>
            <w:hideMark/>
          </w:tcPr>
          <w:p w:rsid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CUSTO</w:t>
            </w:r>
          </w:p>
          <w:p w:rsid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ESTIMADO</w:t>
            </w:r>
          </w:p>
          <w:p w:rsid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MENSAL/POSTO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(R$)</w:t>
            </w:r>
          </w:p>
        </w:tc>
        <w:tc>
          <w:tcPr>
            <w:tcW w:w="1275" w:type="dxa"/>
            <w:tcBorders>
              <w:top w:val="nil"/>
              <w:left w:val="nil"/>
              <w:bottom w:val="single" w:sz="4" w:space="0" w:color="auto"/>
              <w:right w:val="single" w:sz="4" w:space="0" w:color="auto"/>
            </w:tcBorders>
            <w:shd w:val="clear" w:color="auto" w:fill="auto"/>
            <w:vAlign w:val="center"/>
            <w:hideMark/>
          </w:tcPr>
          <w:p w:rsidR="004A7DBD"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CUSTO MENSAL ESTIMADO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(R$)</w:t>
            </w:r>
          </w:p>
        </w:tc>
        <w:tc>
          <w:tcPr>
            <w:tcW w:w="1276" w:type="dxa"/>
            <w:tcBorders>
              <w:top w:val="nil"/>
              <w:left w:val="nil"/>
              <w:bottom w:val="single" w:sz="4" w:space="0" w:color="auto"/>
              <w:right w:val="single" w:sz="4" w:space="0" w:color="auto"/>
            </w:tcBorders>
            <w:shd w:val="clear" w:color="auto" w:fill="auto"/>
            <w:vAlign w:val="center"/>
            <w:hideMark/>
          </w:tcPr>
          <w:p w:rsidR="004A7DBD"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CUSTO ANUAL ESTIMADO</w:t>
            </w:r>
          </w:p>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(R$)</w:t>
            </w:r>
          </w:p>
        </w:tc>
      </w:tr>
      <w:tr w:rsidR="004B78CC" w:rsidRPr="004B78CC" w:rsidTr="004A7DBD">
        <w:trPr>
          <w:trHeight w:val="227"/>
        </w:trPr>
        <w:tc>
          <w:tcPr>
            <w:tcW w:w="3412" w:type="dxa"/>
            <w:gridSpan w:val="3"/>
            <w:vMerge/>
            <w:tcBorders>
              <w:top w:val="single" w:sz="4" w:space="0" w:color="auto"/>
              <w:left w:val="single" w:sz="4" w:space="0" w:color="auto"/>
              <w:bottom w:val="single" w:sz="4" w:space="0" w:color="auto"/>
              <w:right w:val="single" w:sz="4" w:space="0" w:color="auto"/>
            </w:tcBorders>
            <w:vAlign w:val="center"/>
            <w:hideMark/>
          </w:tcPr>
          <w:p w:rsidR="004B78CC" w:rsidRPr="004B78CC" w:rsidRDefault="004B78CC" w:rsidP="004B78CC">
            <w:pPr>
              <w:rPr>
                <w:rFonts w:asciiTheme="minorHAnsi" w:hAnsiTheme="minorHAnsi" w:cstheme="minorHAnsi"/>
                <w:b/>
                <w:bCs/>
                <w:color w:val="000000"/>
                <w:sz w:val="16"/>
                <w:szCs w:val="16"/>
              </w:rPr>
            </w:pPr>
          </w:p>
        </w:tc>
        <w:tc>
          <w:tcPr>
            <w:tcW w:w="1843" w:type="dxa"/>
            <w:gridSpan w:val="2"/>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A</w:t>
            </w:r>
          </w:p>
        </w:tc>
        <w:tc>
          <w:tcPr>
            <w:tcW w:w="1418"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B</w:t>
            </w:r>
          </w:p>
        </w:tc>
        <w:tc>
          <w:tcPr>
            <w:tcW w:w="1275"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C = A x B</w:t>
            </w:r>
          </w:p>
        </w:tc>
        <w:tc>
          <w:tcPr>
            <w:tcW w:w="1276" w:type="dxa"/>
            <w:tcBorders>
              <w:top w:val="nil"/>
              <w:left w:val="nil"/>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D = C x 12</w:t>
            </w:r>
          </w:p>
        </w:tc>
      </w:tr>
      <w:tr w:rsidR="005F2790" w:rsidRPr="004B78CC" w:rsidTr="005F2790">
        <w:trPr>
          <w:trHeight w:val="227"/>
        </w:trPr>
        <w:tc>
          <w:tcPr>
            <w:tcW w:w="114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F2790" w:rsidRPr="004B78CC" w:rsidRDefault="005F2790"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POSTOS</w:t>
            </w:r>
          </w:p>
          <w:p w:rsidR="005F2790" w:rsidRPr="004B78CC" w:rsidRDefault="005F2790"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DIURNOS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F2790" w:rsidRPr="004B78CC" w:rsidRDefault="005F2790"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ARMADOS</w:t>
            </w:r>
          </w:p>
        </w:tc>
        <w:tc>
          <w:tcPr>
            <w:tcW w:w="1843" w:type="dxa"/>
            <w:gridSpan w:val="2"/>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Calibri" w:hAnsi="Calibri" w:cs="Calibri"/>
                <w:color w:val="000000"/>
                <w:sz w:val="16"/>
                <w:szCs w:val="16"/>
              </w:rPr>
            </w:pPr>
            <w:r w:rsidRPr="005F2790">
              <w:rPr>
                <w:rFonts w:ascii="Calibri" w:hAnsi="Calibri" w:cs="Calibri"/>
                <w:color w:val="000000"/>
                <w:sz w:val="16"/>
                <w:szCs w:val="16"/>
              </w:rPr>
              <w:t>56</w:t>
            </w:r>
          </w:p>
        </w:tc>
        <w:tc>
          <w:tcPr>
            <w:tcW w:w="1418"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7.341,47</w:t>
            </w:r>
          </w:p>
        </w:tc>
        <w:tc>
          <w:tcPr>
            <w:tcW w:w="1275"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Calibri" w:hAnsi="Calibri" w:cs="Calibri"/>
                <w:color w:val="000000"/>
                <w:sz w:val="16"/>
                <w:szCs w:val="16"/>
              </w:rPr>
            </w:pPr>
            <w:r w:rsidRPr="005F2790">
              <w:rPr>
                <w:rFonts w:ascii="Calibri" w:hAnsi="Calibri" w:cs="Calibri"/>
                <w:color w:val="000000"/>
                <w:sz w:val="16"/>
                <w:szCs w:val="16"/>
              </w:rPr>
              <w:t>411.122,32</w:t>
            </w:r>
          </w:p>
        </w:tc>
        <w:tc>
          <w:tcPr>
            <w:tcW w:w="127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4.933.467,84</w:t>
            </w:r>
          </w:p>
        </w:tc>
      </w:tr>
      <w:tr w:rsidR="005F2790" w:rsidRPr="004B78CC" w:rsidTr="005F2790">
        <w:trPr>
          <w:trHeight w:val="227"/>
        </w:trPr>
        <w:tc>
          <w:tcPr>
            <w:tcW w:w="1144" w:type="dxa"/>
            <w:gridSpan w:val="2"/>
            <w:vMerge/>
            <w:tcBorders>
              <w:top w:val="nil"/>
              <w:left w:val="single" w:sz="4" w:space="0" w:color="auto"/>
              <w:bottom w:val="single" w:sz="4" w:space="0" w:color="auto"/>
              <w:right w:val="single" w:sz="4" w:space="0" w:color="auto"/>
            </w:tcBorders>
            <w:vAlign w:val="center"/>
            <w:hideMark/>
          </w:tcPr>
          <w:p w:rsidR="005F2790" w:rsidRPr="004B78CC" w:rsidRDefault="005F2790" w:rsidP="004B78CC">
            <w:pPr>
              <w:rPr>
                <w:rFonts w:asciiTheme="minorHAnsi" w:hAnsiTheme="minorHAnsi" w:cstheme="minorHAnsi"/>
                <w:color w:val="000000"/>
                <w:sz w:val="16"/>
                <w:szCs w:val="16"/>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F2790" w:rsidRPr="004B78CC" w:rsidRDefault="005F2790"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ARMADOS E MOTORIZADOS</w:t>
            </w:r>
            <w:r>
              <w:rPr>
                <w:rFonts w:asciiTheme="minorHAnsi" w:hAnsiTheme="minorHAnsi" w:cstheme="minorHAnsi"/>
                <w:color w:val="000000"/>
                <w:sz w:val="16"/>
                <w:szCs w:val="16"/>
              </w:rPr>
              <w:t xml:space="preserve"> (*)</w:t>
            </w:r>
          </w:p>
        </w:tc>
        <w:tc>
          <w:tcPr>
            <w:tcW w:w="1843" w:type="dxa"/>
            <w:gridSpan w:val="2"/>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Calibri" w:hAnsi="Calibri" w:cs="Calibri"/>
                <w:color w:val="000000"/>
                <w:sz w:val="16"/>
                <w:szCs w:val="16"/>
              </w:rPr>
            </w:pPr>
            <w:r w:rsidRPr="005F2790">
              <w:rPr>
                <w:rFonts w:ascii="Calibri" w:hAnsi="Calibri" w:cs="Calibri"/>
                <w:color w:val="000000"/>
                <w:sz w:val="16"/>
                <w:szCs w:val="16"/>
              </w:rPr>
              <w:t>13</w:t>
            </w:r>
          </w:p>
        </w:tc>
        <w:tc>
          <w:tcPr>
            <w:tcW w:w="1418"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7.535,41</w:t>
            </w:r>
          </w:p>
        </w:tc>
        <w:tc>
          <w:tcPr>
            <w:tcW w:w="1275"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Calibri" w:hAnsi="Calibri" w:cs="Calibri"/>
                <w:color w:val="000000"/>
                <w:sz w:val="16"/>
                <w:szCs w:val="16"/>
              </w:rPr>
            </w:pPr>
            <w:r w:rsidRPr="005F2790">
              <w:rPr>
                <w:rFonts w:ascii="Calibri" w:hAnsi="Calibri" w:cs="Calibri"/>
                <w:color w:val="000000"/>
                <w:sz w:val="16"/>
                <w:szCs w:val="16"/>
              </w:rPr>
              <w:t>97.960,33</w:t>
            </w:r>
          </w:p>
        </w:tc>
        <w:tc>
          <w:tcPr>
            <w:tcW w:w="127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1.175.523,96</w:t>
            </w:r>
          </w:p>
        </w:tc>
      </w:tr>
      <w:tr w:rsidR="005F2790" w:rsidRPr="004B78CC" w:rsidTr="005F2790">
        <w:trPr>
          <w:trHeight w:val="227"/>
        </w:trPr>
        <w:tc>
          <w:tcPr>
            <w:tcW w:w="114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F2790" w:rsidRPr="004B78CC" w:rsidRDefault="005F2790"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POSTOS</w:t>
            </w:r>
          </w:p>
          <w:p w:rsidR="005F2790" w:rsidRPr="004B78CC" w:rsidRDefault="005F2790" w:rsidP="004B78CC">
            <w:pPr>
              <w:jc w:val="center"/>
              <w:rPr>
                <w:rFonts w:asciiTheme="minorHAnsi" w:hAnsiTheme="minorHAnsi" w:cstheme="minorHAnsi"/>
                <w:color w:val="000000"/>
                <w:sz w:val="16"/>
                <w:szCs w:val="16"/>
              </w:rPr>
            </w:pPr>
            <w:r w:rsidRPr="004B78CC">
              <w:rPr>
                <w:rFonts w:asciiTheme="minorHAnsi" w:hAnsiTheme="minorHAnsi" w:cstheme="minorHAnsi"/>
                <w:color w:val="000000"/>
                <w:sz w:val="16"/>
                <w:szCs w:val="16"/>
              </w:rPr>
              <w:t>NOTURNOS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F2790" w:rsidRPr="004B78CC" w:rsidRDefault="005F2790"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ARMADOS</w:t>
            </w:r>
          </w:p>
        </w:tc>
        <w:tc>
          <w:tcPr>
            <w:tcW w:w="1843" w:type="dxa"/>
            <w:gridSpan w:val="2"/>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Calibri" w:hAnsi="Calibri" w:cs="Calibri"/>
                <w:color w:val="000000"/>
                <w:sz w:val="16"/>
                <w:szCs w:val="16"/>
              </w:rPr>
            </w:pPr>
            <w:r w:rsidRPr="005F2790">
              <w:rPr>
                <w:rFonts w:ascii="Calibri" w:hAnsi="Calibri" w:cs="Calibri"/>
                <w:color w:val="000000"/>
                <w:sz w:val="16"/>
                <w:szCs w:val="16"/>
              </w:rPr>
              <w:t>65</w:t>
            </w:r>
          </w:p>
        </w:tc>
        <w:tc>
          <w:tcPr>
            <w:tcW w:w="1418"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9.676,70</w:t>
            </w:r>
          </w:p>
        </w:tc>
        <w:tc>
          <w:tcPr>
            <w:tcW w:w="1275"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Calibri" w:hAnsi="Calibri" w:cs="Calibri"/>
                <w:color w:val="000000"/>
                <w:sz w:val="16"/>
                <w:szCs w:val="16"/>
              </w:rPr>
            </w:pPr>
            <w:r w:rsidRPr="005F2790">
              <w:rPr>
                <w:rFonts w:ascii="Calibri" w:hAnsi="Calibri" w:cs="Calibri"/>
                <w:color w:val="000000"/>
                <w:sz w:val="16"/>
                <w:szCs w:val="16"/>
              </w:rPr>
              <w:t>628.985,50</w:t>
            </w:r>
          </w:p>
        </w:tc>
        <w:tc>
          <w:tcPr>
            <w:tcW w:w="127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7.547.826,00</w:t>
            </w:r>
          </w:p>
        </w:tc>
      </w:tr>
      <w:tr w:rsidR="005F2790" w:rsidRPr="004B78CC" w:rsidTr="005F2790">
        <w:trPr>
          <w:trHeight w:val="227"/>
        </w:trPr>
        <w:tc>
          <w:tcPr>
            <w:tcW w:w="1144" w:type="dxa"/>
            <w:gridSpan w:val="2"/>
            <w:vMerge/>
            <w:tcBorders>
              <w:top w:val="nil"/>
              <w:left w:val="single" w:sz="4" w:space="0" w:color="auto"/>
              <w:bottom w:val="single" w:sz="4" w:space="0" w:color="auto"/>
              <w:right w:val="single" w:sz="4" w:space="0" w:color="auto"/>
            </w:tcBorders>
            <w:vAlign w:val="center"/>
            <w:hideMark/>
          </w:tcPr>
          <w:p w:rsidR="005F2790" w:rsidRPr="004B78CC" w:rsidRDefault="005F2790" w:rsidP="004B78CC">
            <w:pPr>
              <w:rPr>
                <w:rFonts w:asciiTheme="minorHAnsi" w:hAnsiTheme="minorHAnsi" w:cstheme="minorHAnsi"/>
                <w:color w:val="000000"/>
                <w:sz w:val="16"/>
                <w:szCs w:val="16"/>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F2790" w:rsidRPr="004B78CC" w:rsidRDefault="005F2790" w:rsidP="004B78CC">
            <w:pPr>
              <w:rPr>
                <w:rFonts w:asciiTheme="minorHAnsi" w:hAnsiTheme="minorHAnsi" w:cstheme="minorHAnsi"/>
                <w:color w:val="000000"/>
                <w:sz w:val="16"/>
                <w:szCs w:val="16"/>
              </w:rPr>
            </w:pPr>
            <w:r w:rsidRPr="004B78CC">
              <w:rPr>
                <w:rFonts w:asciiTheme="minorHAnsi" w:hAnsiTheme="minorHAnsi" w:cstheme="minorHAnsi"/>
                <w:color w:val="000000"/>
                <w:sz w:val="16"/>
                <w:szCs w:val="16"/>
              </w:rPr>
              <w:t>ARMADOS E MOTORIZADOS</w:t>
            </w:r>
            <w:r>
              <w:rPr>
                <w:rFonts w:asciiTheme="minorHAnsi" w:hAnsiTheme="minorHAnsi" w:cstheme="minorHAnsi"/>
                <w:color w:val="000000"/>
                <w:sz w:val="16"/>
                <w:szCs w:val="16"/>
              </w:rPr>
              <w:t xml:space="preserve"> (*)</w:t>
            </w:r>
          </w:p>
        </w:tc>
        <w:tc>
          <w:tcPr>
            <w:tcW w:w="1843" w:type="dxa"/>
            <w:gridSpan w:val="2"/>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Calibri" w:hAnsi="Calibri" w:cs="Calibri"/>
                <w:color w:val="000000"/>
                <w:sz w:val="16"/>
                <w:szCs w:val="16"/>
              </w:rPr>
            </w:pPr>
            <w:r w:rsidRPr="005F2790">
              <w:rPr>
                <w:rFonts w:ascii="Calibri" w:hAnsi="Calibri" w:cs="Calibri"/>
                <w:color w:val="000000"/>
                <w:sz w:val="16"/>
                <w:szCs w:val="16"/>
              </w:rPr>
              <w:t>13</w:t>
            </w:r>
          </w:p>
        </w:tc>
        <w:tc>
          <w:tcPr>
            <w:tcW w:w="1418"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9.870,64</w:t>
            </w:r>
          </w:p>
        </w:tc>
        <w:tc>
          <w:tcPr>
            <w:tcW w:w="1275"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Calibri" w:hAnsi="Calibri" w:cs="Calibri"/>
                <w:color w:val="000000"/>
                <w:sz w:val="16"/>
                <w:szCs w:val="16"/>
              </w:rPr>
            </w:pPr>
            <w:r w:rsidRPr="005F2790">
              <w:rPr>
                <w:rFonts w:ascii="Calibri" w:hAnsi="Calibri" w:cs="Calibri"/>
                <w:color w:val="000000"/>
                <w:sz w:val="16"/>
                <w:szCs w:val="16"/>
              </w:rPr>
              <w:t>128.318,32</w:t>
            </w:r>
          </w:p>
        </w:tc>
        <w:tc>
          <w:tcPr>
            <w:tcW w:w="127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color w:val="000000"/>
                <w:sz w:val="16"/>
                <w:szCs w:val="16"/>
              </w:rPr>
            </w:pPr>
            <w:r w:rsidRPr="005F2790">
              <w:rPr>
                <w:rFonts w:ascii="Calibri" w:hAnsi="Calibri" w:cs="Calibri"/>
                <w:color w:val="000000"/>
                <w:sz w:val="16"/>
                <w:szCs w:val="16"/>
              </w:rPr>
              <w:t>1.539.819,84</w:t>
            </w:r>
          </w:p>
        </w:tc>
      </w:tr>
      <w:tr w:rsidR="005F2790" w:rsidRPr="004B78CC" w:rsidTr="004A7DBD">
        <w:trPr>
          <w:trHeight w:val="227"/>
        </w:trPr>
        <w:tc>
          <w:tcPr>
            <w:tcW w:w="341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F2790" w:rsidRPr="004B78CC" w:rsidRDefault="005F2790"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TOTAL GERAL</w:t>
            </w:r>
          </w:p>
        </w:tc>
        <w:tc>
          <w:tcPr>
            <w:tcW w:w="1843" w:type="dxa"/>
            <w:gridSpan w:val="2"/>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b/>
                <w:bCs/>
                <w:color w:val="000000"/>
                <w:sz w:val="16"/>
                <w:szCs w:val="16"/>
              </w:rPr>
            </w:pPr>
            <w:r w:rsidRPr="005F2790">
              <w:rPr>
                <w:rFonts w:asciiTheme="minorHAnsi" w:hAnsiTheme="minorHAnsi" w:cstheme="minorHAnsi"/>
                <w:b/>
                <w:bCs/>
                <w:color w:val="000000"/>
                <w:sz w:val="16"/>
                <w:szCs w:val="16"/>
              </w:rPr>
              <w:t>147</w:t>
            </w:r>
          </w:p>
        </w:tc>
        <w:tc>
          <w:tcPr>
            <w:tcW w:w="1418" w:type="dxa"/>
            <w:tcBorders>
              <w:top w:val="nil"/>
              <w:left w:val="nil"/>
              <w:bottom w:val="single" w:sz="4" w:space="0" w:color="auto"/>
              <w:right w:val="single" w:sz="4" w:space="0" w:color="auto"/>
            </w:tcBorders>
            <w:shd w:val="clear" w:color="000000" w:fill="D8D8D8"/>
            <w:vAlign w:val="center"/>
            <w:hideMark/>
          </w:tcPr>
          <w:p w:rsidR="005F2790" w:rsidRPr="005F2790" w:rsidRDefault="005F2790" w:rsidP="005F2790">
            <w:pPr>
              <w:jc w:val="center"/>
              <w:rPr>
                <w:rFonts w:ascii="Calibri" w:hAnsi="Calibri" w:cs="Calibri"/>
                <w:b/>
                <w:bCs/>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Calibri" w:hAnsi="Calibri" w:cs="Calibri"/>
                <w:color w:val="000000"/>
                <w:sz w:val="16"/>
                <w:szCs w:val="16"/>
              </w:rPr>
            </w:pPr>
            <w:r w:rsidRPr="005F2790">
              <w:rPr>
                <w:rFonts w:ascii="Calibri" w:hAnsi="Calibri" w:cs="Calibri"/>
                <w:b/>
                <w:bCs/>
                <w:color w:val="000000"/>
                <w:sz w:val="16"/>
                <w:szCs w:val="16"/>
              </w:rPr>
              <w:t>1.266.386,47</w:t>
            </w:r>
          </w:p>
        </w:tc>
        <w:tc>
          <w:tcPr>
            <w:tcW w:w="127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ind w:right="72"/>
              <w:jc w:val="right"/>
              <w:rPr>
                <w:rFonts w:ascii="Calibri" w:hAnsi="Calibri" w:cs="Calibri"/>
                <w:b/>
                <w:bCs/>
                <w:color w:val="000000"/>
                <w:sz w:val="16"/>
                <w:szCs w:val="16"/>
              </w:rPr>
            </w:pPr>
            <w:r w:rsidRPr="005F2790">
              <w:rPr>
                <w:rFonts w:ascii="Calibri" w:hAnsi="Calibri" w:cs="Calibri"/>
                <w:b/>
                <w:bCs/>
                <w:color w:val="000000"/>
                <w:sz w:val="16"/>
                <w:szCs w:val="16"/>
              </w:rPr>
              <w:t>15.196.637,64</w:t>
            </w:r>
          </w:p>
        </w:tc>
      </w:tr>
      <w:tr w:rsidR="004B78CC" w:rsidRPr="004B78CC" w:rsidTr="004A7DBD">
        <w:trPr>
          <w:trHeight w:val="287"/>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B78CC">
            <w:pPr>
              <w:jc w:val="center"/>
              <w:rPr>
                <w:rFonts w:asciiTheme="minorHAnsi" w:hAnsiTheme="minorHAnsi" w:cstheme="minorHAnsi"/>
                <w:b/>
                <w:bCs/>
                <w:color w:val="000000"/>
                <w:sz w:val="16"/>
                <w:szCs w:val="16"/>
              </w:rPr>
            </w:pPr>
            <w:r w:rsidRPr="004B78CC">
              <w:rPr>
                <w:rFonts w:asciiTheme="minorHAnsi" w:hAnsiTheme="minorHAnsi" w:cstheme="minorHAnsi"/>
                <w:b/>
                <w:bCs/>
                <w:color w:val="000000"/>
                <w:sz w:val="16"/>
                <w:szCs w:val="16"/>
              </w:rPr>
              <w:t>OBSERVAÇÕES:</w:t>
            </w:r>
          </w:p>
        </w:tc>
      </w:tr>
      <w:tr w:rsidR="004B78CC"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A7DBD">
            <w:pPr>
              <w:ind w:left="82" w:right="72"/>
              <w:jc w:val="both"/>
              <w:rPr>
                <w:rFonts w:asciiTheme="minorHAnsi" w:hAnsiTheme="minorHAnsi" w:cstheme="minorHAnsi"/>
                <w:color w:val="000000"/>
                <w:sz w:val="16"/>
                <w:szCs w:val="16"/>
              </w:rPr>
            </w:pPr>
            <w:r w:rsidRPr="004B78CC">
              <w:rPr>
                <w:rFonts w:asciiTheme="minorHAnsi" w:hAnsiTheme="minorHAnsi" w:cstheme="minorHAnsi"/>
                <w:color w:val="000000"/>
                <w:sz w:val="16"/>
                <w:szCs w:val="16"/>
              </w:rPr>
              <w:t>1. O Valor Estimativo para os postos Diurno e Noturno foi obtido a partir do Estudo sobre a Composição dos Custos dos Valores Limites para Serviços de Vigilância (Caderno Técnico – Vigilância, da SEGES/</w:t>
            </w:r>
            <w:proofErr w:type="spellStart"/>
            <w:r w:rsidRPr="004B78CC">
              <w:rPr>
                <w:rFonts w:asciiTheme="minorHAnsi" w:hAnsiTheme="minorHAnsi" w:cstheme="minorHAnsi"/>
                <w:color w:val="000000"/>
                <w:sz w:val="16"/>
                <w:szCs w:val="16"/>
              </w:rPr>
              <w:t>MPOG</w:t>
            </w:r>
            <w:proofErr w:type="spellEnd"/>
            <w:r w:rsidRPr="004B78CC">
              <w:rPr>
                <w:rFonts w:asciiTheme="minorHAnsi" w:hAnsiTheme="minorHAnsi" w:cstheme="minorHAnsi"/>
                <w:color w:val="000000"/>
                <w:sz w:val="16"/>
                <w:szCs w:val="16"/>
              </w:rPr>
              <w:t>, para o Estado da Paraíba</w:t>
            </w:r>
            <w:r w:rsidRPr="0098780E">
              <w:rPr>
                <w:rFonts w:asciiTheme="minorHAnsi" w:hAnsiTheme="minorHAnsi" w:cstheme="minorHAnsi"/>
                <w:color w:val="000000"/>
                <w:sz w:val="16"/>
                <w:szCs w:val="16"/>
              </w:rPr>
              <w:t>), cujo conteúdo está disponibilizado no Anexo XVI do Edital. Os valores se referem ao custo mensal por Posto com 02 (dois) Vigilantes.</w:t>
            </w:r>
          </w:p>
        </w:tc>
      </w:tr>
      <w:tr w:rsidR="004B78CC"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A7DBD">
            <w:pPr>
              <w:ind w:left="82" w:right="72"/>
              <w:jc w:val="both"/>
              <w:rPr>
                <w:rFonts w:asciiTheme="minorHAnsi" w:hAnsiTheme="minorHAnsi" w:cstheme="minorHAnsi"/>
                <w:color w:val="000000"/>
                <w:sz w:val="16"/>
                <w:szCs w:val="16"/>
              </w:rPr>
            </w:pPr>
            <w:r w:rsidRPr="004B78CC">
              <w:rPr>
                <w:rFonts w:asciiTheme="minorHAnsi" w:hAnsiTheme="minorHAnsi" w:cstheme="minorHAnsi"/>
                <w:color w:val="000000"/>
                <w:sz w:val="16"/>
                <w:szCs w:val="16"/>
              </w:rPr>
              <w:t>2. O Valor Estimativo para os postos MOTORIZADOS Diurno e Noturno foi obtido a partir do Estudo anteriormente referido, acrescido do Custo de Depreciação Estimado para o Veículo Motocicleta, cuja descrição encontra-se no Termo de Referência (Anexo I do Edital). Os valores se referem ao custo mensal por Posto com 02 (dois) Vigilantes Motorizados.</w:t>
            </w:r>
          </w:p>
        </w:tc>
      </w:tr>
      <w:tr w:rsidR="004B78CC"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98780E">
            <w:pPr>
              <w:ind w:left="82" w:right="72"/>
              <w:jc w:val="both"/>
              <w:rPr>
                <w:rFonts w:asciiTheme="minorHAnsi" w:hAnsiTheme="minorHAnsi" w:cstheme="minorHAnsi"/>
                <w:color w:val="000000"/>
                <w:sz w:val="16"/>
                <w:szCs w:val="16"/>
              </w:rPr>
            </w:pPr>
            <w:r w:rsidRPr="004B78CC">
              <w:rPr>
                <w:rFonts w:asciiTheme="minorHAnsi" w:hAnsiTheme="minorHAnsi" w:cstheme="minorHAnsi"/>
                <w:color w:val="000000"/>
                <w:sz w:val="16"/>
                <w:szCs w:val="16"/>
              </w:rPr>
              <w:t>3. Cada Licitante deverá apresentar a Planilha de Formação de Preços de forma detalhada</w:t>
            </w:r>
            <w:r w:rsidRPr="0098780E">
              <w:rPr>
                <w:rFonts w:asciiTheme="minorHAnsi" w:hAnsiTheme="minorHAnsi" w:cstheme="minorHAnsi"/>
                <w:color w:val="000000"/>
                <w:sz w:val="16"/>
                <w:szCs w:val="16"/>
              </w:rPr>
              <w:t>, conforme Modelo contido no Anexo VII</w:t>
            </w:r>
            <w:r w:rsidR="0098780E">
              <w:rPr>
                <w:rFonts w:asciiTheme="minorHAnsi" w:hAnsiTheme="minorHAnsi" w:cstheme="minorHAnsi"/>
                <w:color w:val="000000"/>
                <w:sz w:val="16"/>
                <w:szCs w:val="16"/>
              </w:rPr>
              <w:t xml:space="preserve"> do Edital</w:t>
            </w:r>
            <w:r w:rsidRPr="004B78CC">
              <w:rPr>
                <w:rFonts w:asciiTheme="minorHAnsi" w:hAnsiTheme="minorHAnsi" w:cstheme="minorHAnsi"/>
                <w:color w:val="000000"/>
                <w:sz w:val="16"/>
                <w:szCs w:val="16"/>
              </w:rPr>
              <w:t xml:space="preserve">, contendo todos os insumos que compõem seus preços, </w:t>
            </w:r>
            <w:r w:rsidRPr="005F2790">
              <w:rPr>
                <w:rFonts w:asciiTheme="minorHAnsi" w:hAnsiTheme="minorHAnsi" w:cstheme="minorHAnsi"/>
                <w:b/>
                <w:color w:val="000000"/>
                <w:sz w:val="16"/>
                <w:szCs w:val="16"/>
              </w:rPr>
              <w:t>sendo vedado oferecer valores unitários acima daqueles estimados pela Administração.</w:t>
            </w:r>
          </w:p>
        </w:tc>
      </w:tr>
      <w:tr w:rsidR="004B78CC"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B78CC" w:rsidRPr="004B78CC" w:rsidRDefault="004B78CC" w:rsidP="004A7DBD">
            <w:pPr>
              <w:ind w:left="82" w:right="72"/>
              <w:jc w:val="both"/>
              <w:rPr>
                <w:rFonts w:asciiTheme="minorHAnsi" w:hAnsiTheme="minorHAnsi" w:cstheme="minorHAnsi"/>
                <w:color w:val="000000"/>
                <w:sz w:val="16"/>
                <w:szCs w:val="16"/>
              </w:rPr>
            </w:pPr>
            <w:r w:rsidRPr="004B78CC">
              <w:rPr>
                <w:rFonts w:asciiTheme="minorHAnsi" w:hAnsiTheme="minorHAnsi" w:cstheme="minorHAnsi"/>
                <w:color w:val="000000"/>
                <w:sz w:val="16"/>
                <w:szCs w:val="16"/>
              </w:rPr>
              <w:t>4. Nos valores propostos deverão estar inclusos todos os custos operacionais, encargos previdenciários, trabalhistas, tributários, come</w:t>
            </w:r>
            <w:r w:rsidRPr="004B78CC">
              <w:rPr>
                <w:rFonts w:asciiTheme="minorHAnsi" w:hAnsiTheme="minorHAnsi" w:cstheme="minorHAnsi"/>
                <w:color w:val="000000"/>
                <w:sz w:val="16"/>
                <w:szCs w:val="16"/>
              </w:rPr>
              <w:t>r</w:t>
            </w:r>
            <w:r w:rsidRPr="004B78CC">
              <w:rPr>
                <w:rFonts w:asciiTheme="minorHAnsi" w:hAnsiTheme="minorHAnsi" w:cstheme="minorHAnsi"/>
                <w:color w:val="000000"/>
                <w:sz w:val="16"/>
                <w:szCs w:val="16"/>
              </w:rPr>
              <w:t>ciais e quaisquer outros que incidam direta ou indiretamente na prestação dos serviços, apurados mediante o preenchimento do Modelo de Planilha de Custos e Formação de Preços, conforme Anexo VII do Edital.</w:t>
            </w:r>
          </w:p>
        </w:tc>
      </w:tr>
      <w:tr w:rsidR="004B78CC"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8780E" w:rsidRPr="0098780E" w:rsidRDefault="004B78CC" w:rsidP="0098780E">
            <w:pPr>
              <w:ind w:left="82" w:right="72"/>
              <w:jc w:val="both"/>
              <w:rPr>
                <w:rFonts w:asciiTheme="minorHAnsi" w:hAnsiTheme="minorHAnsi" w:cstheme="minorHAnsi"/>
                <w:color w:val="000000"/>
                <w:sz w:val="16"/>
                <w:szCs w:val="16"/>
              </w:rPr>
            </w:pPr>
            <w:r w:rsidRPr="004B78CC">
              <w:rPr>
                <w:rFonts w:asciiTheme="minorHAnsi" w:hAnsiTheme="minorHAnsi" w:cstheme="minorHAnsi"/>
                <w:color w:val="000000"/>
                <w:sz w:val="16"/>
                <w:szCs w:val="16"/>
              </w:rPr>
              <w:t xml:space="preserve">5. </w:t>
            </w:r>
            <w:r w:rsidRPr="0098780E">
              <w:rPr>
                <w:rFonts w:asciiTheme="minorHAnsi" w:hAnsiTheme="minorHAnsi" w:cstheme="minorHAnsi"/>
                <w:color w:val="000000"/>
                <w:sz w:val="16"/>
                <w:szCs w:val="16"/>
              </w:rPr>
              <w:t>Os custos com Uniforme serão compostos por Camisa, Calça, Cinto, Sapa</w:t>
            </w:r>
            <w:r w:rsidR="0098780E" w:rsidRPr="0098780E">
              <w:rPr>
                <w:rFonts w:asciiTheme="minorHAnsi" w:hAnsiTheme="minorHAnsi" w:cstheme="minorHAnsi"/>
                <w:color w:val="000000"/>
                <w:sz w:val="16"/>
                <w:szCs w:val="16"/>
              </w:rPr>
              <w:t>tos/Coturno, Boné, Crachá, etc.;</w:t>
            </w:r>
          </w:p>
          <w:p w:rsidR="0098780E" w:rsidRPr="0098780E" w:rsidRDefault="004B78CC" w:rsidP="0098780E">
            <w:pPr>
              <w:ind w:left="82" w:right="72"/>
              <w:jc w:val="both"/>
              <w:rPr>
                <w:rFonts w:asciiTheme="minorHAnsi" w:hAnsiTheme="minorHAnsi" w:cstheme="minorHAnsi"/>
                <w:color w:val="000000"/>
                <w:sz w:val="16"/>
                <w:szCs w:val="16"/>
              </w:rPr>
            </w:pPr>
            <w:r w:rsidRPr="0098780E">
              <w:rPr>
                <w:rFonts w:asciiTheme="minorHAnsi" w:hAnsiTheme="minorHAnsi" w:cstheme="minorHAnsi"/>
                <w:color w:val="000000"/>
                <w:sz w:val="16"/>
                <w:szCs w:val="16"/>
              </w:rPr>
              <w:t>Os custos com Equipamentos deverão contemplar: Revólver calibre 38 com Coldre, Munição, Colete Balístico, Lanterna, Rádio, Capa de chuva, Livro de Ocorrências, etc., conforme itens 16.2.12 a 16.2.19 do</w:t>
            </w:r>
            <w:r w:rsidR="0098780E" w:rsidRPr="0098780E">
              <w:rPr>
                <w:rFonts w:asciiTheme="minorHAnsi" w:hAnsiTheme="minorHAnsi" w:cstheme="minorHAnsi"/>
                <w:color w:val="000000"/>
                <w:sz w:val="16"/>
                <w:szCs w:val="16"/>
              </w:rPr>
              <w:t xml:space="preserve"> Termo de Referência (Anexo I);</w:t>
            </w:r>
          </w:p>
          <w:p w:rsidR="004B78CC" w:rsidRPr="004B78CC" w:rsidRDefault="004B78CC" w:rsidP="0098780E">
            <w:pPr>
              <w:ind w:left="82" w:right="72"/>
              <w:jc w:val="both"/>
              <w:rPr>
                <w:rFonts w:asciiTheme="minorHAnsi" w:hAnsiTheme="minorHAnsi" w:cstheme="minorHAnsi"/>
                <w:color w:val="000000"/>
                <w:sz w:val="16"/>
                <w:szCs w:val="16"/>
              </w:rPr>
            </w:pPr>
            <w:r w:rsidRPr="0098780E">
              <w:rPr>
                <w:rFonts w:asciiTheme="minorHAnsi" w:hAnsiTheme="minorHAnsi" w:cstheme="minorHAnsi"/>
                <w:color w:val="000000"/>
                <w:sz w:val="16"/>
                <w:szCs w:val="16"/>
              </w:rPr>
              <w:t>Os custos com os veículos serão compostos por depreciação</w:t>
            </w:r>
            <w:r w:rsidR="0098780E" w:rsidRPr="0098780E">
              <w:rPr>
                <w:rFonts w:asciiTheme="minorHAnsi" w:hAnsiTheme="minorHAnsi" w:cstheme="minorHAnsi"/>
                <w:color w:val="000000"/>
                <w:sz w:val="16"/>
                <w:szCs w:val="16"/>
              </w:rPr>
              <w:t>,</w:t>
            </w:r>
            <w:r w:rsidRPr="0098780E">
              <w:rPr>
                <w:rFonts w:asciiTheme="minorHAnsi" w:hAnsiTheme="minorHAnsi" w:cstheme="minorHAnsi"/>
                <w:color w:val="000000"/>
                <w:sz w:val="16"/>
                <w:szCs w:val="16"/>
              </w:rPr>
              <w:t xml:space="preserve"> conforme itens 16.2.4 a 16.2.10 do Termo de Referência (Anexo I), cons</w:t>
            </w:r>
            <w:r w:rsidRPr="0098780E">
              <w:rPr>
                <w:rFonts w:asciiTheme="minorHAnsi" w:hAnsiTheme="minorHAnsi" w:cstheme="minorHAnsi"/>
                <w:color w:val="000000"/>
                <w:sz w:val="16"/>
                <w:szCs w:val="16"/>
              </w:rPr>
              <w:t>u</w:t>
            </w:r>
            <w:r w:rsidRPr="0098780E">
              <w:rPr>
                <w:rFonts w:asciiTheme="minorHAnsi" w:hAnsiTheme="minorHAnsi" w:cstheme="minorHAnsi"/>
                <w:color w:val="000000"/>
                <w:sz w:val="16"/>
                <w:szCs w:val="16"/>
              </w:rPr>
              <w:t xml:space="preserve">mo de combustível, Licenciamento, Equipamentos tais como capacete, </w:t>
            </w:r>
            <w:proofErr w:type="spellStart"/>
            <w:r w:rsidRPr="0098780E">
              <w:rPr>
                <w:rFonts w:asciiTheme="minorHAnsi" w:hAnsiTheme="minorHAnsi" w:cstheme="minorHAnsi"/>
                <w:color w:val="000000"/>
                <w:sz w:val="16"/>
                <w:szCs w:val="16"/>
              </w:rPr>
              <w:t>Cotoveleira</w:t>
            </w:r>
            <w:proofErr w:type="spellEnd"/>
            <w:r w:rsidRPr="0098780E">
              <w:rPr>
                <w:rFonts w:asciiTheme="minorHAnsi" w:hAnsiTheme="minorHAnsi" w:cstheme="minorHAnsi"/>
                <w:color w:val="000000"/>
                <w:sz w:val="16"/>
                <w:szCs w:val="16"/>
              </w:rPr>
              <w:t>, Joelheira, Luvas, etc.</w:t>
            </w:r>
          </w:p>
        </w:tc>
      </w:tr>
      <w:tr w:rsidR="005F2790" w:rsidRPr="004B78CC" w:rsidTr="004B78CC">
        <w:trPr>
          <w:trHeight w:val="454"/>
        </w:trPr>
        <w:tc>
          <w:tcPr>
            <w:tcW w:w="922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F2790" w:rsidRPr="004B78CC" w:rsidRDefault="005F2790" w:rsidP="005F2790">
            <w:pPr>
              <w:ind w:left="82" w:right="72"/>
              <w:jc w:val="both"/>
              <w:rPr>
                <w:rFonts w:asciiTheme="minorHAnsi" w:hAnsiTheme="minorHAnsi" w:cstheme="minorHAnsi"/>
                <w:color w:val="000000"/>
                <w:sz w:val="16"/>
                <w:szCs w:val="16"/>
              </w:rPr>
            </w:pPr>
            <w:r>
              <w:rPr>
                <w:rFonts w:asciiTheme="minorHAnsi" w:hAnsiTheme="minorHAnsi" w:cstheme="minorHAnsi"/>
                <w:color w:val="000000"/>
                <w:sz w:val="16"/>
                <w:szCs w:val="16"/>
              </w:rPr>
              <w:t xml:space="preserve">(*) </w:t>
            </w:r>
            <w:r w:rsidRPr="004B78CC">
              <w:rPr>
                <w:rFonts w:asciiTheme="minorHAnsi" w:hAnsiTheme="minorHAnsi" w:cstheme="minorHAnsi"/>
                <w:color w:val="000000"/>
                <w:sz w:val="16"/>
                <w:szCs w:val="16"/>
              </w:rPr>
              <w:t xml:space="preserve">O Valor Estimativo para os postos </w:t>
            </w:r>
            <w:r>
              <w:rPr>
                <w:rFonts w:asciiTheme="minorHAnsi" w:hAnsiTheme="minorHAnsi" w:cstheme="minorHAnsi"/>
                <w:color w:val="000000"/>
                <w:sz w:val="16"/>
                <w:szCs w:val="16"/>
              </w:rPr>
              <w:t xml:space="preserve">Motorizados </w:t>
            </w:r>
            <w:r w:rsidRPr="004B78CC">
              <w:rPr>
                <w:rFonts w:asciiTheme="minorHAnsi" w:hAnsiTheme="minorHAnsi" w:cstheme="minorHAnsi"/>
                <w:color w:val="000000"/>
                <w:sz w:val="16"/>
                <w:szCs w:val="16"/>
              </w:rPr>
              <w:t>Diurno e Noturno foi obtido a partir do</w:t>
            </w:r>
            <w:r>
              <w:rPr>
                <w:rFonts w:asciiTheme="minorHAnsi" w:hAnsiTheme="minorHAnsi" w:cstheme="minorHAnsi"/>
                <w:color w:val="000000"/>
                <w:sz w:val="16"/>
                <w:szCs w:val="16"/>
              </w:rPr>
              <w:t>s Valores Máximos dos Postos Armados, acre</w:t>
            </w:r>
            <w:r>
              <w:rPr>
                <w:rFonts w:asciiTheme="minorHAnsi" w:hAnsiTheme="minorHAnsi" w:cstheme="minorHAnsi"/>
                <w:color w:val="000000"/>
                <w:sz w:val="16"/>
                <w:szCs w:val="16"/>
              </w:rPr>
              <w:t>s</w:t>
            </w:r>
            <w:r>
              <w:rPr>
                <w:rFonts w:asciiTheme="minorHAnsi" w:hAnsiTheme="minorHAnsi" w:cstheme="minorHAnsi"/>
                <w:color w:val="000000"/>
                <w:sz w:val="16"/>
                <w:szCs w:val="16"/>
              </w:rPr>
              <w:t>cidos dos custos de depreciação do veículo Motocicleta, conforme Planilha a seguir. Vide Obs. Nº 2</w:t>
            </w:r>
          </w:p>
        </w:tc>
      </w:tr>
    </w:tbl>
    <w:p w:rsidR="004B78CC" w:rsidRPr="005F2790" w:rsidRDefault="005F2790" w:rsidP="004B78CC">
      <w:pPr>
        <w:pStyle w:val="Corpodetexto31"/>
        <w:tabs>
          <w:tab w:val="left" w:pos="1418"/>
        </w:tabs>
        <w:spacing w:line="360" w:lineRule="auto"/>
        <w:contextualSpacing/>
        <w:rPr>
          <w:rFonts w:asciiTheme="minorHAnsi" w:hAnsiTheme="minorHAnsi" w:cs="Calibri"/>
          <w:b/>
          <w:i/>
          <w:sz w:val="20"/>
        </w:rPr>
      </w:pPr>
      <w:r w:rsidRPr="005F2790">
        <w:rPr>
          <w:rFonts w:asciiTheme="minorHAnsi" w:hAnsiTheme="minorHAnsi" w:cs="Calibri"/>
          <w:b/>
          <w:i/>
          <w:sz w:val="20"/>
        </w:rPr>
        <w:t>Quadro 1 – Contingente e Estimativa do Custo Anual Máximo</w:t>
      </w:r>
    </w:p>
    <w:p w:rsidR="005F2790" w:rsidRDefault="005F2790" w:rsidP="004B78CC">
      <w:pPr>
        <w:pStyle w:val="Corpodetexto31"/>
        <w:tabs>
          <w:tab w:val="left" w:pos="1418"/>
        </w:tabs>
        <w:spacing w:line="360" w:lineRule="auto"/>
        <w:contextualSpacing/>
        <w:rPr>
          <w:rFonts w:asciiTheme="minorHAnsi" w:hAnsiTheme="minorHAnsi" w:cs="Calibri"/>
          <w:sz w:val="24"/>
          <w:szCs w:val="24"/>
        </w:rPr>
      </w:pPr>
    </w:p>
    <w:p w:rsidR="008062AB" w:rsidRDefault="008062AB" w:rsidP="004B78CC">
      <w:pPr>
        <w:pStyle w:val="Corpodetexto31"/>
        <w:tabs>
          <w:tab w:val="left" w:pos="1418"/>
        </w:tabs>
        <w:spacing w:line="360" w:lineRule="auto"/>
        <w:contextualSpacing/>
        <w:rPr>
          <w:rFonts w:asciiTheme="minorHAnsi" w:hAnsiTheme="minorHAnsi" w:cs="Calibri"/>
          <w:sz w:val="24"/>
          <w:szCs w:val="24"/>
        </w:rPr>
      </w:pPr>
    </w:p>
    <w:p w:rsidR="005F2790" w:rsidRDefault="005F2790" w:rsidP="008062AB">
      <w:pPr>
        <w:pStyle w:val="Corpodetexto31"/>
        <w:numPr>
          <w:ilvl w:val="1"/>
          <w:numId w:val="4"/>
        </w:numPr>
        <w:tabs>
          <w:tab w:val="left" w:pos="1418"/>
        </w:tabs>
        <w:spacing w:line="360" w:lineRule="auto"/>
        <w:ind w:left="0" w:firstLine="0"/>
        <w:contextualSpacing/>
        <w:rPr>
          <w:rFonts w:asciiTheme="minorHAnsi" w:hAnsiTheme="minorHAnsi" w:cs="Calibri"/>
          <w:sz w:val="24"/>
          <w:szCs w:val="24"/>
        </w:rPr>
      </w:pPr>
      <w:r>
        <w:rPr>
          <w:rFonts w:asciiTheme="minorHAnsi" w:hAnsiTheme="minorHAnsi" w:cs="Calibri"/>
          <w:sz w:val="24"/>
          <w:szCs w:val="24"/>
        </w:rPr>
        <w:t>Cálculo do Custo Estimativo Máximo para Depreciação do Veículo Motocicleta (quadro 2):</w:t>
      </w:r>
    </w:p>
    <w:tbl>
      <w:tblPr>
        <w:tblW w:w="9224" w:type="dxa"/>
        <w:tblInd w:w="60" w:type="dxa"/>
        <w:tblLayout w:type="fixed"/>
        <w:tblCellMar>
          <w:left w:w="70" w:type="dxa"/>
          <w:right w:w="70" w:type="dxa"/>
        </w:tblCellMar>
        <w:tblLook w:val="04A0"/>
      </w:tblPr>
      <w:tblGrid>
        <w:gridCol w:w="3271"/>
        <w:gridCol w:w="850"/>
        <w:gridCol w:w="992"/>
        <w:gridCol w:w="977"/>
        <w:gridCol w:w="866"/>
        <w:gridCol w:w="992"/>
        <w:gridCol w:w="1276"/>
      </w:tblGrid>
      <w:tr w:rsidR="005F2790" w:rsidRPr="005F2790" w:rsidTr="008A110B">
        <w:trPr>
          <w:trHeight w:val="396"/>
        </w:trPr>
        <w:tc>
          <w:tcPr>
            <w:tcW w:w="9224" w:type="dxa"/>
            <w:gridSpan w:val="7"/>
            <w:tcBorders>
              <w:top w:val="single" w:sz="8" w:space="0" w:color="auto"/>
              <w:left w:val="single" w:sz="8" w:space="0" w:color="auto"/>
              <w:bottom w:val="single" w:sz="8" w:space="0" w:color="auto"/>
              <w:right w:val="single" w:sz="8" w:space="0" w:color="000000"/>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bookmarkStart w:id="1" w:name="RANGE!A1:G13"/>
            <w:r w:rsidRPr="005F2790">
              <w:rPr>
                <w:rFonts w:asciiTheme="minorHAnsi" w:hAnsiTheme="minorHAnsi" w:cstheme="minorHAnsi"/>
                <w:b/>
                <w:bCs/>
                <w:color w:val="000000"/>
                <w:sz w:val="18"/>
                <w:szCs w:val="18"/>
              </w:rPr>
              <w:t xml:space="preserve">CUSTO ESTIMADO DE DEPRECIAÇÃO DA MOTOCICLETA (CONSUMO 30 </w:t>
            </w:r>
            <w:proofErr w:type="spellStart"/>
            <w:r w:rsidRPr="005F2790">
              <w:rPr>
                <w:rFonts w:asciiTheme="minorHAnsi" w:hAnsiTheme="minorHAnsi" w:cstheme="minorHAnsi"/>
                <w:b/>
                <w:bCs/>
                <w:color w:val="000000"/>
                <w:sz w:val="18"/>
                <w:szCs w:val="18"/>
              </w:rPr>
              <w:t>LTS</w:t>
            </w:r>
            <w:proofErr w:type="spellEnd"/>
            <w:r w:rsidRPr="005F2790">
              <w:rPr>
                <w:rFonts w:asciiTheme="minorHAnsi" w:hAnsiTheme="minorHAnsi" w:cstheme="minorHAnsi"/>
                <w:b/>
                <w:bCs/>
                <w:color w:val="000000"/>
                <w:sz w:val="18"/>
                <w:szCs w:val="18"/>
              </w:rPr>
              <w:t>/MÊS)</w:t>
            </w:r>
            <w:bookmarkEnd w:id="1"/>
          </w:p>
        </w:tc>
      </w:tr>
      <w:tr w:rsidR="005F2790" w:rsidRPr="005F2790" w:rsidTr="008A110B">
        <w:trPr>
          <w:trHeight w:val="227"/>
        </w:trPr>
        <w:tc>
          <w:tcPr>
            <w:tcW w:w="3271"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ESPECIFICAÇÃO</w:t>
            </w:r>
          </w:p>
        </w:tc>
        <w:tc>
          <w:tcPr>
            <w:tcW w:w="850" w:type="dxa"/>
            <w:tcBorders>
              <w:top w:val="single" w:sz="8" w:space="0" w:color="auto"/>
              <w:left w:val="nil"/>
              <w:bottom w:val="single" w:sz="4" w:space="0" w:color="auto"/>
              <w:right w:val="single" w:sz="4" w:space="0" w:color="auto"/>
            </w:tcBorders>
            <w:shd w:val="clear" w:color="000000" w:fill="BFBFBF"/>
            <w:vAlign w:val="center"/>
            <w:hideMark/>
          </w:tcPr>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QUANT. ANUAL</w:t>
            </w:r>
          </w:p>
        </w:tc>
        <w:tc>
          <w:tcPr>
            <w:tcW w:w="992" w:type="dxa"/>
            <w:tcBorders>
              <w:top w:val="single" w:sz="8" w:space="0" w:color="auto"/>
              <w:left w:val="nil"/>
              <w:bottom w:val="single" w:sz="4" w:space="0" w:color="auto"/>
              <w:right w:val="single" w:sz="4" w:space="0" w:color="auto"/>
            </w:tcBorders>
            <w:shd w:val="clear" w:color="000000" w:fill="BFBFBF"/>
            <w:vAlign w:val="center"/>
            <w:hideMark/>
          </w:tcPr>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VALOR UNIT. ESTIMADO</w:t>
            </w:r>
          </w:p>
        </w:tc>
        <w:tc>
          <w:tcPr>
            <w:tcW w:w="977" w:type="dxa"/>
            <w:tcBorders>
              <w:top w:val="single" w:sz="8" w:space="0" w:color="auto"/>
              <w:left w:val="nil"/>
              <w:bottom w:val="single" w:sz="4" w:space="0" w:color="auto"/>
              <w:right w:val="single" w:sz="4" w:space="0" w:color="auto"/>
            </w:tcBorders>
            <w:shd w:val="clear" w:color="000000" w:fill="BFBFBF"/>
            <w:vAlign w:val="center"/>
            <w:hideMark/>
          </w:tcPr>
          <w:p w:rsidR="008A110B"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 xml:space="preserve">VALOR </w:t>
            </w:r>
          </w:p>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TOTAL</w:t>
            </w:r>
          </w:p>
        </w:tc>
        <w:tc>
          <w:tcPr>
            <w:tcW w:w="866" w:type="dxa"/>
            <w:tcBorders>
              <w:top w:val="single" w:sz="8" w:space="0" w:color="auto"/>
              <w:left w:val="nil"/>
              <w:bottom w:val="single" w:sz="4" w:space="0" w:color="auto"/>
              <w:right w:val="single" w:sz="4" w:space="0" w:color="auto"/>
            </w:tcBorders>
            <w:shd w:val="clear" w:color="000000" w:fill="BFBFBF"/>
            <w:vAlign w:val="center"/>
            <w:hideMark/>
          </w:tcPr>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VIDA-ÚTIL (ANOS)</w:t>
            </w:r>
          </w:p>
        </w:tc>
        <w:tc>
          <w:tcPr>
            <w:tcW w:w="992" w:type="dxa"/>
            <w:tcBorders>
              <w:top w:val="single" w:sz="8" w:space="0" w:color="auto"/>
              <w:left w:val="nil"/>
              <w:bottom w:val="single" w:sz="4" w:space="0" w:color="auto"/>
              <w:right w:val="nil"/>
            </w:tcBorders>
            <w:shd w:val="clear" w:color="000000" w:fill="BFBFBF"/>
            <w:vAlign w:val="center"/>
            <w:hideMark/>
          </w:tcPr>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VALOR /ANO</w:t>
            </w:r>
          </w:p>
        </w:tc>
        <w:tc>
          <w:tcPr>
            <w:tcW w:w="1276" w:type="dxa"/>
            <w:tcBorders>
              <w:top w:val="single" w:sz="8" w:space="0" w:color="auto"/>
              <w:left w:val="single" w:sz="8" w:space="0" w:color="auto"/>
              <w:bottom w:val="single" w:sz="4" w:space="0" w:color="auto"/>
              <w:right w:val="single" w:sz="8" w:space="0" w:color="auto"/>
            </w:tcBorders>
            <w:shd w:val="clear" w:color="000000" w:fill="BFBFBF"/>
            <w:vAlign w:val="center"/>
            <w:hideMark/>
          </w:tcPr>
          <w:p w:rsidR="008A110B"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VALOR</w:t>
            </w:r>
          </w:p>
          <w:p w:rsidR="005F2790" w:rsidRPr="005F2790" w:rsidRDefault="005F2790" w:rsidP="008A110B">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MENSAL</w:t>
            </w:r>
          </w:p>
        </w:tc>
      </w:tr>
      <w:tr w:rsidR="005F2790" w:rsidRPr="005F2790" w:rsidTr="005F2790">
        <w:trPr>
          <w:trHeight w:val="227"/>
        </w:trPr>
        <w:tc>
          <w:tcPr>
            <w:tcW w:w="3271" w:type="dxa"/>
            <w:vMerge/>
            <w:tcBorders>
              <w:top w:val="single" w:sz="8" w:space="0" w:color="auto"/>
              <w:left w:val="single" w:sz="8" w:space="0" w:color="auto"/>
              <w:bottom w:val="single" w:sz="8" w:space="0" w:color="000000"/>
              <w:right w:val="single" w:sz="8" w:space="0" w:color="auto"/>
            </w:tcBorders>
            <w:vAlign w:val="center"/>
            <w:hideMark/>
          </w:tcPr>
          <w:p w:rsidR="005F2790" w:rsidRPr="005F2790" w:rsidRDefault="005F2790" w:rsidP="005F2790">
            <w:pPr>
              <w:rPr>
                <w:rFonts w:asciiTheme="minorHAnsi" w:hAnsiTheme="minorHAnsi" w:cstheme="minorHAnsi"/>
                <w:b/>
                <w:bCs/>
                <w:color w:val="000000"/>
                <w:sz w:val="18"/>
                <w:szCs w:val="18"/>
              </w:rPr>
            </w:pPr>
          </w:p>
        </w:tc>
        <w:tc>
          <w:tcPr>
            <w:tcW w:w="850" w:type="dxa"/>
            <w:tcBorders>
              <w:top w:val="nil"/>
              <w:left w:val="nil"/>
              <w:bottom w:val="single" w:sz="8" w:space="0" w:color="auto"/>
              <w:right w:val="single" w:sz="4"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(A)</w:t>
            </w:r>
          </w:p>
        </w:tc>
        <w:tc>
          <w:tcPr>
            <w:tcW w:w="992" w:type="dxa"/>
            <w:tcBorders>
              <w:top w:val="nil"/>
              <w:left w:val="nil"/>
              <w:bottom w:val="single" w:sz="8" w:space="0" w:color="auto"/>
              <w:right w:val="single" w:sz="4"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(B)</w:t>
            </w:r>
          </w:p>
        </w:tc>
        <w:tc>
          <w:tcPr>
            <w:tcW w:w="977" w:type="dxa"/>
            <w:tcBorders>
              <w:top w:val="nil"/>
              <w:left w:val="nil"/>
              <w:bottom w:val="single" w:sz="8" w:space="0" w:color="auto"/>
              <w:right w:val="single" w:sz="4"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(C = A x B)</w:t>
            </w:r>
          </w:p>
        </w:tc>
        <w:tc>
          <w:tcPr>
            <w:tcW w:w="866" w:type="dxa"/>
            <w:tcBorders>
              <w:top w:val="nil"/>
              <w:left w:val="nil"/>
              <w:bottom w:val="single" w:sz="8" w:space="0" w:color="auto"/>
              <w:right w:val="single" w:sz="4"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(D)</w:t>
            </w:r>
          </w:p>
        </w:tc>
        <w:tc>
          <w:tcPr>
            <w:tcW w:w="992" w:type="dxa"/>
            <w:tcBorders>
              <w:top w:val="nil"/>
              <w:left w:val="nil"/>
              <w:bottom w:val="single" w:sz="8" w:space="0" w:color="auto"/>
              <w:right w:val="nil"/>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(E = C / D)</w:t>
            </w:r>
          </w:p>
        </w:tc>
        <w:tc>
          <w:tcPr>
            <w:tcW w:w="1276" w:type="dxa"/>
            <w:tcBorders>
              <w:top w:val="nil"/>
              <w:left w:val="single" w:sz="8" w:space="0" w:color="auto"/>
              <w:bottom w:val="single" w:sz="8" w:space="0" w:color="auto"/>
              <w:right w:val="single" w:sz="8" w:space="0" w:color="auto"/>
            </w:tcBorders>
            <w:shd w:val="clear" w:color="000000" w:fill="BFBFBF"/>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(F = E / 12)</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MOTOCICLETA</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13</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12.000,00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156.000,00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4</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39.000,00</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3.250,00</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COMBUSTÍVEL (GASOLINA) = A x 30 /12</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4680</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3,70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17.316,00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17.316,00</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1.443,00</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LICENCIAMENTO</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13</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100,00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1.300,00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1.300,00</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108,33</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CAPACETE (</w:t>
            </w:r>
            <w:proofErr w:type="spellStart"/>
            <w:r w:rsidRPr="001F00DD">
              <w:rPr>
                <w:rFonts w:asciiTheme="minorHAnsi" w:hAnsiTheme="minorHAnsi" w:cstheme="minorHAnsi"/>
                <w:bCs/>
                <w:sz w:val="18"/>
                <w:szCs w:val="18"/>
              </w:rPr>
              <w:t>UN</w:t>
            </w:r>
            <w:proofErr w:type="spellEnd"/>
            <w:r w:rsidRPr="001F00DD">
              <w:rPr>
                <w:rFonts w:asciiTheme="minorHAnsi" w:hAnsiTheme="minorHAnsi" w:cstheme="minorHAnsi"/>
                <w:bCs/>
                <w:sz w:val="18"/>
                <w:szCs w:val="18"/>
              </w:rPr>
              <w:t xml:space="preserve"> + RESERVA)</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14</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200,00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2.800,00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3</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933,33</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77,78</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proofErr w:type="spellStart"/>
            <w:r w:rsidRPr="001F00DD">
              <w:rPr>
                <w:rFonts w:asciiTheme="minorHAnsi" w:hAnsiTheme="minorHAnsi" w:cstheme="minorHAnsi"/>
                <w:bCs/>
                <w:sz w:val="18"/>
                <w:szCs w:val="18"/>
              </w:rPr>
              <w:t>COTOVELEIRA</w:t>
            </w:r>
            <w:proofErr w:type="spellEnd"/>
            <w:r w:rsidRPr="001F00DD">
              <w:rPr>
                <w:rFonts w:asciiTheme="minorHAnsi" w:hAnsiTheme="minorHAnsi" w:cstheme="minorHAnsi"/>
                <w:bCs/>
                <w:sz w:val="18"/>
                <w:szCs w:val="18"/>
              </w:rPr>
              <w:t xml:space="preserve"> (PAR + RESERVA)</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14</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50,00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700,00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700,00</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58,33</w:t>
            </w:r>
          </w:p>
        </w:tc>
      </w:tr>
      <w:tr w:rsidR="005F2790" w:rsidRPr="005F2790" w:rsidTr="005F2790">
        <w:trPr>
          <w:trHeight w:val="227"/>
        </w:trPr>
        <w:tc>
          <w:tcPr>
            <w:tcW w:w="3271" w:type="dxa"/>
            <w:tcBorders>
              <w:top w:val="nil"/>
              <w:left w:val="single" w:sz="8" w:space="0" w:color="auto"/>
              <w:bottom w:val="single" w:sz="4"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JOELHEIRA (PAR + RESERVA)</w:t>
            </w:r>
          </w:p>
        </w:tc>
        <w:tc>
          <w:tcPr>
            <w:tcW w:w="850"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14</w:t>
            </w:r>
          </w:p>
        </w:tc>
        <w:tc>
          <w:tcPr>
            <w:tcW w:w="992"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60,00</w:t>
            </w:r>
          </w:p>
        </w:tc>
        <w:tc>
          <w:tcPr>
            <w:tcW w:w="977"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840,00</w:t>
            </w:r>
          </w:p>
        </w:tc>
        <w:tc>
          <w:tcPr>
            <w:tcW w:w="866" w:type="dxa"/>
            <w:tcBorders>
              <w:top w:val="nil"/>
              <w:left w:val="nil"/>
              <w:bottom w:val="single" w:sz="4"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w:t>
            </w:r>
          </w:p>
        </w:tc>
        <w:tc>
          <w:tcPr>
            <w:tcW w:w="992" w:type="dxa"/>
            <w:tcBorders>
              <w:top w:val="nil"/>
              <w:left w:val="nil"/>
              <w:bottom w:val="single" w:sz="4"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840,00</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70,00</w:t>
            </w:r>
          </w:p>
        </w:tc>
      </w:tr>
      <w:tr w:rsidR="005F2790" w:rsidRPr="005F2790" w:rsidTr="005F2790">
        <w:trPr>
          <w:trHeight w:val="227"/>
        </w:trPr>
        <w:tc>
          <w:tcPr>
            <w:tcW w:w="3271" w:type="dxa"/>
            <w:tcBorders>
              <w:top w:val="nil"/>
              <w:left w:val="single" w:sz="8" w:space="0" w:color="auto"/>
              <w:bottom w:val="single" w:sz="8" w:space="0" w:color="auto"/>
              <w:right w:val="single" w:sz="8" w:space="0" w:color="auto"/>
            </w:tcBorders>
            <w:shd w:val="clear" w:color="auto" w:fill="auto"/>
            <w:vAlign w:val="center"/>
            <w:hideMark/>
          </w:tcPr>
          <w:p w:rsidR="005F2790" w:rsidRPr="001F00DD" w:rsidRDefault="005F2790" w:rsidP="005F2790">
            <w:pPr>
              <w:rPr>
                <w:rFonts w:asciiTheme="minorHAnsi" w:hAnsiTheme="minorHAnsi" w:cstheme="minorHAnsi"/>
                <w:bCs/>
                <w:sz w:val="18"/>
                <w:szCs w:val="18"/>
              </w:rPr>
            </w:pPr>
            <w:r w:rsidRPr="001F00DD">
              <w:rPr>
                <w:rFonts w:asciiTheme="minorHAnsi" w:hAnsiTheme="minorHAnsi" w:cstheme="minorHAnsi"/>
                <w:bCs/>
                <w:sz w:val="18"/>
                <w:szCs w:val="18"/>
              </w:rPr>
              <w:t>LUVAS MOTOCICLISTAS (PAR + RESERVA)</w:t>
            </w:r>
          </w:p>
        </w:tc>
        <w:tc>
          <w:tcPr>
            <w:tcW w:w="850" w:type="dxa"/>
            <w:tcBorders>
              <w:top w:val="nil"/>
              <w:left w:val="nil"/>
              <w:bottom w:val="single" w:sz="8"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14</w:t>
            </w:r>
          </w:p>
        </w:tc>
        <w:tc>
          <w:tcPr>
            <w:tcW w:w="992" w:type="dxa"/>
            <w:tcBorders>
              <w:top w:val="nil"/>
              <w:left w:val="nil"/>
              <w:bottom w:val="single" w:sz="8"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30,00</w:t>
            </w:r>
          </w:p>
        </w:tc>
        <w:tc>
          <w:tcPr>
            <w:tcW w:w="977" w:type="dxa"/>
            <w:tcBorders>
              <w:top w:val="nil"/>
              <w:left w:val="nil"/>
              <w:bottom w:val="single" w:sz="8" w:space="0" w:color="auto"/>
              <w:right w:val="single" w:sz="4" w:space="0" w:color="auto"/>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420,00</w:t>
            </w:r>
          </w:p>
        </w:tc>
        <w:tc>
          <w:tcPr>
            <w:tcW w:w="866" w:type="dxa"/>
            <w:tcBorders>
              <w:top w:val="nil"/>
              <w:left w:val="nil"/>
              <w:bottom w:val="single" w:sz="8" w:space="0" w:color="auto"/>
              <w:right w:val="single" w:sz="4" w:space="0" w:color="auto"/>
            </w:tcBorders>
            <w:shd w:val="clear" w:color="auto" w:fill="auto"/>
            <w:vAlign w:val="center"/>
            <w:hideMark/>
          </w:tcPr>
          <w:p w:rsidR="005F2790" w:rsidRPr="005F2790" w:rsidRDefault="005F2790" w:rsidP="005F2790">
            <w:pPr>
              <w:jc w:val="center"/>
              <w:rPr>
                <w:rFonts w:asciiTheme="minorHAnsi" w:hAnsiTheme="minorHAnsi" w:cstheme="minorHAnsi"/>
                <w:sz w:val="18"/>
                <w:szCs w:val="18"/>
              </w:rPr>
            </w:pPr>
            <w:r w:rsidRPr="005F2790">
              <w:rPr>
                <w:rFonts w:asciiTheme="minorHAnsi" w:hAnsiTheme="minorHAnsi" w:cstheme="minorHAnsi"/>
                <w:sz w:val="18"/>
                <w:szCs w:val="18"/>
              </w:rPr>
              <w:t>1</w:t>
            </w:r>
          </w:p>
        </w:tc>
        <w:tc>
          <w:tcPr>
            <w:tcW w:w="992" w:type="dxa"/>
            <w:tcBorders>
              <w:top w:val="nil"/>
              <w:left w:val="nil"/>
              <w:bottom w:val="single" w:sz="8"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sz w:val="18"/>
                <w:szCs w:val="18"/>
              </w:rPr>
            </w:pPr>
            <w:r w:rsidRPr="005F2790">
              <w:rPr>
                <w:rFonts w:asciiTheme="minorHAnsi" w:hAnsiTheme="minorHAnsi" w:cstheme="minorHAnsi"/>
                <w:sz w:val="18"/>
                <w:szCs w:val="18"/>
              </w:rPr>
              <w:t>420,00</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35,00</w:t>
            </w:r>
          </w:p>
        </w:tc>
      </w:tr>
      <w:tr w:rsidR="005F2790" w:rsidRPr="005F2790" w:rsidTr="00CE4B14">
        <w:trPr>
          <w:trHeight w:val="227"/>
        </w:trPr>
        <w:tc>
          <w:tcPr>
            <w:tcW w:w="7948" w:type="dxa"/>
            <w:gridSpan w:val="6"/>
            <w:tcBorders>
              <w:top w:val="nil"/>
              <w:left w:val="single" w:sz="8" w:space="0" w:color="auto"/>
              <w:bottom w:val="single" w:sz="8"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 xml:space="preserve">SOMA     </w:t>
            </w:r>
          </w:p>
        </w:tc>
        <w:tc>
          <w:tcPr>
            <w:tcW w:w="1276"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rsidR="005F2790" w:rsidRPr="005F2790" w:rsidRDefault="005F2790" w:rsidP="008A110B">
            <w:pPr>
              <w:ind w:right="213"/>
              <w:jc w:val="right"/>
              <w:rPr>
                <w:rFonts w:asciiTheme="minorHAnsi" w:hAnsiTheme="minorHAnsi" w:cstheme="minorHAnsi"/>
                <w:sz w:val="18"/>
                <w:szCs w:val="18"/>
              </w:rPr>
            </w:pPr>
            <w:r w:rsidRPr="005F2790">
              <w:rPr>
                <w:rFonts w:asciiTheme="minorHAnsi" w:hAnsiTheme="minorHAnsi" w:cstheme="minorHAnsi"/>
                <w:sz w:val="18"/>
                <w:szCs w:val="18"/>
              </w:rPr>
              <w:t>5.042,44</w:t>
            </w:r>
          </w:p>
        </w:tc>
      </w:tr>
      <w:tr w:rsidR="005F2790" w:rsidRPr="005F2790" w:rsidTr="00CE4B14">
        <w:trPr>
          <w:trHeight w:val="227"/>
        </w:trPr>
        <w:tc>
          <w:tcPr>
            <w:tcW w:w="7948" w:type="dxa"/>
            <w:gridSpan w:val="6"/>
            <w:tcBorders>
              <w:top w:val="nil"/>
              <w:left w:val="single" w:sz="8" w:space="0" w:color="auto"/>
              <w:bottom w:val="single" w:sz="8" w:space="0" w:color="auto"/>
              <w:right w:val="nil"/>
            </w:tcBorders>
            <w:shd w:val="clear" w:color="auto" w:fill="auto"/>
            <w:vAlign w:val="center"/>
            <w:hideMark/>
          </w:tcPr>
          <w:p w:rsidR="005F2790" w:rsidRPr="005F2790" w:rsidRDefault="005F2790" w:rsidP="005F2790">
            <w:pPr>
              <w:jc w:val="right"/>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QUANTIDADE DE POSTOS</w:t>
            </w:r>
          </w:p>
        </w:tc>
        <w:tc>
          <w:tcPr>
            <w:tcW w:w="1276"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rsidR="005F2790" w:rsidRPr="005F2790" w:rsidRDefault="005F2790" w:rsidP="005F2790">
            <w:pPr>
              <w:jc w:val="center"/>
              <w:rPr>
                <w:rFonts w:asciiTheme="minorHAnsi" w:hAnsiTheme="minorHAnsi" w:cstheme="minorHAnsi"/>
                <w:b/>
                <w:bCs/>
                <w:color w:val="000000"/>
                <w:sz w:val="18"/>
                <w:szCs w:val="18"/>
              </w:rPr>
            </w:pPr>
            <w:r w:rsidRPr="005F2790">
              <w:rPr>
                <w:rFonts w:asciiTheme="minorHAnsi" w:hAnsiTheme="minorHAnsi" w:cstheme="minorHAnsi"/>
                <w:b/>
                <w:bCs/>
                <w:color w:val="000000"/>
                <w:sz w:val="18"/>
                <w:szCs w:val="18"/>
              </w:rPr>
              <w:t>26</w:t>
            </w:r>
          </w:p>
        </w:tc>
      </w:tr>
      <w:tr w:rsidR="005F2790" w:rsidRPr="001F00DD" w:rsidTr="00CE4B14">
        <w:trPr>
          <w:trHeight w:val="227"/>
        </w:trPr>
        <w:tc>
          <w:tcPr>
            <w:tcW w:w="7948" w:type="dxa"/>
            <w:gridSpan w:val="6"/>
            <w:tcBorders>
              <w:top w:val="single" w:sz="8" w:space="0" w:color="auto"/>
              <w:left w:val="single" w:sz="8" w:space="0" w:color="auto"/>
              <w:bottom w:val="single" w:sz="8" w:space="0" w:color="auto"/>
              <w:right w:val="nil"/>
            </w:tcBorders>
            <w:shd w:val="clear" w:color="auto" w:fill="auto"/>
            <w:vAlign w:val="center"/>
            <w:hideMark/>
          </w:tcPr>
          <w:p w:rsidR="005F2790" w:rsidRPr="001F00DD" w:rsidRDefault="005F2790" w:rsidP="005F2790">
            <w:pPr>
              <w:jc w:val="right"/>
              <w:rPr>
                <w:rFonts w:asciiTheme="minorHAnsi" w:hAnsiTheme="minorHAnsi" w:cstheme="minorHAnsi"/>
                <w:b/>
                <w:bCs/>
                <w:color w:val="000000"/>
                <w:sz w:val="18"/>
                <w:szCs w:val="18"/>
              </w:rPr>
            </w:pPr>
            <w:r w:rsidRPr="001F00DD">
              <w:rPr>
                <w:rFonts w:asciiTheme="minorHAnsi" w:hAnsiTheme="minorHAnsi" w:cstheme="minorHAnsi"/>
                <w:b/>
                <w:bCs/>
                <w:color w:val="000000"/>
                <w:sz w:val="18"/>
                <w:szCs w:val="18"/>
              </w:rPr>
              <w:t>VALOR MENSAL MÁXIMO ESTIMADO POR POSTO</w:t>
            </w:r>
          </w:p>
        </w:tc>
        <w:tc>
          <w:tcPr>
            <w:tcW w:w="1276" w:type="dxa"/>
            <w:tcBorders>
              <w:top w:val="nil"/>
              <w:left w:val="single" w:sz="8" w:space="0" w:color="auto"/>
              <w:bottom w:val="single" w:sz="8" w:space="0" w:color="auto"/>
              <w:right w:val="single" w:sz="8" w:space="0" w:color="auto"/>
            </w:tcBorders>
            <w:shd w:val="clear" w:color="auto" w:fill="D9D9D9" w:themeFill="background1" w:themeFillShade="D9"/>
            <w:vAlign w:val="center"/>
            <w:hideMark/>
          </w:tcPr>
          <w:p w:rsidR="005F2790" w:rsidRPr="001F00DD" w:rsidRDefault="008A110B" w:rsidP="008A110B">
            <w:pPr>
              <w:ind w:right="213"/>
              <w:jc w:val="right"/>
              <w:rPr>
                <w:rFonts w:asciiTheme="minorHAnsi" w:hAnsiTheme="minorHAnsi" w:cstheme="minorHAnsi"/>
                <w:b/>
                <w:color w:val="000000"/>
                <w:sz w:val="18"/>
                <w:szCs w:val="18"/>
              </w:rPr>
            </w:pPr>
            <w:r w:rsidRPr="001F00DD">
              <w:rPr>
                <w:rFonts w:asciiTheme="minorHAnsi" w:hAnsiTheme="minorHAnsi" w:cstheme="minorHAnsi"/>
                <w:b/>
                <w:color w:val="000000"/>
                <w:sz w:val="18"/>
                <w:szCs w:val="18"/>
              </w:rPr>
              <w:t xml:space="preserve">R$ </w:t>
            </w:r>
            <w:r w:rsidR="005F2790" w:rsidRPr="001F00DD">
              <w:rPr>
                <w:rFonts w:asciiTheme="minorHAnsi" w:hAnsiTheme="minorHAnsi" w:cstheme="minorHAnsi"/>
                <w:b/>
                <w:color w:val="000000"/>
                <w:sz w:val="18"/>
                <w:szCs w:val="18"/>
              </w:rPr>
              <w:t>193,94</w:t>
            </w:r>
          </w:p>
        </w:tc>
      </w:tr>
    </w:tbl>
    <w:p w:rsidR="005F2790" w:rsidRPr="008A110B" w:rsidRDefault="008A110B" w:rsidP="004B78CC">
      <w:pPr>
        <w:pStyle w:val="Corpodetexto31"/>
        <w:tabs>
          <w:tab w:val="left" w:pos="1418"/>
        </w:tabs>
        <w:spacing w:line="360" w:lineRule="auto"/>
        <w:contextualSpacing/>
        <w:rPr>
          <w:rFonts w:asciiTheme="minorHAnsi" w:hAnsiTheme="minorHAnsi" w:cs="Calibri"/>
          <w:b/>
          <w:i/>
          <w:sz w:val="20"/>
        </w:rPr>
      </w:pPr>
      <w:r w:rsidRPr="008A110B">
        <w:rPr>
          <w:rFonts w:asciiTheme="minorHAnsi" w:hAnsiTheme="minorHAnsi" w:cs="Calibri"/>
          <w:b/>
          <w:i/>
          <w:sz w:val="20"/>
        </w:rPr>
        <w:t>Quadro 2 - Custo Estimativo Máximo para Depreciação do Veículo Motocicleta</w:t>
      </w:r>
    </w:p>
    <w:p w:rsidR="008062AB" w:rsidRDefault="008062AB" w:rsidP="008062AB">
      <w:pPr>
        <w:pStyle w:val="Corpodetexto31"/>
        <w:tabs>
          <w:tab w:val="left" w:pos="1418"/>
        </w:tabs>
        <w:spacing w:line="360" w:lineRule="auto"/>
        <w:contextualSpacing/>
        <w:rPr>
          <w:rFonts w:asciiTheme="minorHAnsi" w:hAnsiTheme="minorHAnsi" w:cs="Calibri"/>
          <w:sz w:val="24"/>
          <w:szCs w:val="24"/>
        </w:rPr>
      </w:pPr>
    </w:p>
    <w:p w:rsidR="008438BB" w:rsidRPr="009514C2" w:rsidRDefault="00622A66" w:rsidP="00940C67">
      <w:pPr>
        <w:pStyle w:val="Corpodetexto31"/>
        <w:numPr>
          <w:ilvl w:val="1"/>
          <w:numId w:val="4"/>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 xml:space="preserve">O </w:t>
      </w:r>
      <w:r w:rsidR="007C6BD8" w:rsidRPr="009514C2">
        <w:rPr>
          <w:rFonts w:asciiTheme="minorHAnsi" w:hAnsiTheme="minorHAnsi" w:cs="Calibri"/>
          <w:sz w:val="24"/>
          <w:szCs w:val="24"/>
        </w:rPr>
        <w:t>Órgão Gerenciador</w:t>
      </w:r>
      <w:r w:rsidRPr="009514C2">
        <w:rPr>
          <w:rFonts w:asciiTheme="minorHAnsi" w:hAnsiTheme="minorHAnsi" w:cs="Calibri"/>
          <w:sz w:val="24"/>
          <w:szCs w:val="24"/>
        </w:rPr>
        <w:t xml:space="preserve"> é a </w:t>
      </w:r>
      <w:r w:rsidR="007C6BD8" w:rsidRPr="009514C2">
        <w:rPr>
          <w:rFonts w:asciiTheme="minorHAnsi" w:hAnsiTheme="minorHAnsi" w:cs="Calibri"/>
          <w:sz w:val="24"/>
          <w:szCs w:val="24"/>
        </w:rPr>
        <w:t>P</w:t>
      </w:r>
      <w:r w:rsidRPr="009514C2">
        <w:rPr>
          <w:rFonts w:asciiTheme="minorHAnsi" w:hAnsiTheme="minorHAnsi" w:cs="Calibri"/>
          <w:sz w:val="24"/>
          <w:szCs w:val="24"/>
        </w:rPr>
        <w:t xml:space="preserve">refeitura Universitária da UFPB, </w:t>
      </w:r>
      <w:proofErr w:type="spellStart"/>
      <w:r w:rsidRPr="009514C2">
        <w:rPr>
          <w:rFonts w:asciiTheme="minorHAnsi" w:hAnsiTheme="minorHAnsi" w:cs="Calibri"/>
          <w:sz w:val="24"/>
          <w:szCs w:val="24"/>
        </w:rPr>
        <w:t>UASG</w:t>
      </w:r>
      <w:proofErr w:type="spellEnd"/>
      <w:r w:rsidRPr="009514C2">
        <w:rPr>
          <w:rFonts w:asciiTheme="minorHAnsi" w:hAnsiTheme="minorHAnsi" w:cs="Calibri"/>
          <w:sz w:val="24"/>
          <w:szCs w:val="24"/>
        </w:rPr>
        <w:t xml:space="preserve"> nº 153066 e o(s) órgão(s) participante(s) será(</w:t>
      </w:r>
      <w:proofErr w:type="spellStart"/>
      <w:r w:rsidRPr="009514C2">
        <w:rPr>
          <w:rFonts w:asciiTheme="minorHAnsi" w:hAnsiTheme="minorHAnsi" w:cs="Calibri"/>
          <w:sz w:val="24"/>
          <w:szCs w:val="24"/>
        </w:rPr>
        <w:t>ão</w:t>
      </w:r>
      <w:proofErr w:type="spellEnd"/>
      <w:r w:rsidRPr="009514C2">
        <w:rPr>
          <w:rFonts w:asciiTheme="minorHAnsi" w:hAnsiTheme="minorHAnsi" w:cs="Calibri"/>
          <w:sz w:val="24"/>
          <w:szCs w:val="24"/>
        </w:rPr>
        <w:t>) a(s) outra(s) entidade(s) pública(s) federal(is) que des</w:t>
      </w:r>
      <w:r w:rsidRPr="009514C2">
        <w:rPr>
          <w:rFonts w:asciiTheme="minorHAnsi" w:hAnsiTheme="minorHAnsi" w:cs="Calibri"/>
          <w:sz w:val="24"/>
          <w:szCs w:val="24"/>
        </w:rPr>
        <w:t>e</w:t>
      </w:r>
      <w:r w:rsidRPr="009514C2">
        <w:rPr>
          <w:rFonts w:asciiTheme="minorHAnsi" w:hAnsiTheme="minorHAnsi" w:cs="Calibri"/>
          <w:sz w:val="24"/>
          <w:szCs w:val="24"/>
        </w:rPr>
        <w:t>jar(em) solicitar adesão ao objeto da presente licitação.</w:t>
      </w:r>
    </w:p>
    <w:p w:rsidR="005725C0" w:rsidRPr="009514C2" w:rsidRDefault="005725C0" w:rsidP="00940C67">
      <w:pPr>
        <w:pStyle w:val="Corpodetexto31"/>
        <w:tabs>
          <w:tab w:val="left" w:pos="1418"/>
        </w:tabs>
        <w:spacing w:line="360" w:lineRule="auto"/>
        <w:contextualSpacing/>
        <w:rPr>
          <w:rFonts w:asciiTheme="minorHAnsi" w:hAnsiTheme="minorHAnsi" w:cs="Calibri"/>
          <w:sz w:val="24"/>
          <w:szCs w:val="24"/>
        </w:rPr>
      </w:pPr>
    </w:p>
    <w:p w:rsidR="00622A66" w:rsidRPr="009514C2" w:rsidRDefault="00622A66" w:rsidP="00940C67">
      <w:pPr>
        <w:pStyle w:val="Corpodetexto31"/>
        <w:numPr>
          <w:ilvl w:val="1"/>
          <w:numId w:val="4"/>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O objeto da presente licitação será formado por um único grupo, que, por sua vez, será formado pelos seguintes itens:</w:t>
      </w:r>
    </w:p>
    <w:p w:rsidR="005725C0" w:rsidRPr="009514C2" w:rsidRDefault="005725C0" w:rsidP="00940C67">
      <w:pPr>
        <w:pStyle w:val="Corpodetexto31"/>
        <w:tabs>
          <w:tab w:val="left" w:pos="1418"/>
        </w:tabs>
        <w:spacing w:line="360" w:lineRule="auto"/>
        <w:contextualSpacing/>
        <w:rPr>
          <w:rFonts w:asciiTheme="minorHAnsi" w:hAnsiTheme="minorHAnsi" w:cs="Calibri"/>
          <w:sz w:val="24"/>
          <w:szCs w:val="24"/>
        </w:rPr>
      </w:pPr>
    </w:p>
    <w:p w:rsidR="008438BB" w:rsidRPr="009514C2" w:rsidRDefault="007C6BD8" w:rsidP="00940C67">
      <w:pPr>
        <w:pStyle w:val="Corpodetexto31"/>
        <w:tabs>
          <w:tab w:val="left" w:pos="1418"/>
        </w:tabs>
        <w:spacing w:line="360" w:lineRule="auto"/>
        <w:contextualSpacing/>
        <w:rPr>
          <w:rFonts w:asciiTheme="minorHAnsi" w:hAnsiTheme="minorHAnsi" w:cs="Calibri"/>
          <w:sz w:val="24"/>
          <w:szCs w:val="24"/>
        </w:rPr>
      </w:pPr>
      <w:r w:rsidRPr="009514C2">
        <w:rPr>
          <w:rFonts w:asciiTheme="minorHAnsi" w:hAnsiTheme="minorHAnsi" w:cs="Calibri"/>
          <w:sz w:val="24"/>
          <w:szCs w:val="24"/>
        </w:rPr>
        <w:t xml:space="preserve">Campus I: </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Campus Sede – Castelo Branco</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Santa Rita</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Mangabeira</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 xml:space="preserve">Unidade </w:t>
      </w:r>
      <w:proofErr w:type="spellStart"/>
      <w:r w:rsidRPr="009514C2">
        <w:rPr>
          <w:rFonts w:asciiTheme="minorHAnsi" w:hAnsiTheme="minorHAnsi" w:cs="Calibri"/>
          <w:sz w:val="24"/>
          <w:szCs w:val="24"/>
        </w:rPr>
        <w:t>Nuppa</w:t>
      </w:r>
      <w:proofErr w:type="spellEnd"/>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Casa de Cultura Hermano José</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Clínica de Psicopedagogia</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proofErr w:type="spellStart"/>
      <w:r w:rsidRPr="009514C2">
        <w:rPr>
          <w:rFonts w:asciiTheme="minorHAnsi" w:hAnsiTheme="minorHAnsi" w:cs="Calibri"/>
          <w:sz w:val="24"/>
          <w:szCs w:val="24"/>
        </w:rPr>
        <w:t>NTU</w:t>
      </w:r>
      <w:proofErr w:type="spellEnd"/>
      <w:r w:rsidRPr="009514C2">
        <w:rPr>
          <w:rFonts w:asciiTheme="minorHAnsi" w:hAnsiTheme="minorHAnsi" w:cs="Calibri"/>
          <w:sz w:val="24"/>
          <w:szCs w:val="24"/>
        </w:rPr>
        <w:t xml:space="preserve"> </w:t>
      </w:r>
      <w:r w:rsidR="00C53FF8" w:rsidRPr="009514C2">
        <w:rPr>
          <w:rFonts w:asciiTheme="minorHAnsi" w:hAnsiTheme="minorHAnsi" w:cs="Calibri"/>
          <w:sz w:val="24"/>
          <w:szCs w:val="24"/>
        </w:rPr>
        <w:t>–</w:t>
      </w:r>
      <w:r w:rsidRPr="009514C2">
        <w:rPr>
          <w:rFonts w:asciiTheme="minorHAnsi" w:hAnsiTheme="minorHAnsi" w:cs="Calibri"/>
          <w:sz w:val="24"/>
          <w:szCs w:val="24"/>
        </w:rPr>
        <w:t xml:space="preserve"> Teatro</w:t>
      </w:r>
      <w:r w:rsidR="00C53FF8" w:rsidRPr="009514C2">
        <w:rPr>
          <w:rFonts w:asciiTheme="minorHAnsi" w:hAnsiTheme="minorHAnsi" w:cs="Calibri"/>
          <w:sz w:val="24"/>
          <w:szCs w:val="24"/>
        </w:rPr>
        <w:t xml:space="preserve"> </w:t>
      </w:r>
      <w:r w:rsidRPr="009514C2">
        <w:rPr>
          <w:rFonts w:asciiTheme="minorHAnsi" w:hAnsiTheme="minorHAnsi" w:cs="Calibri"/>
          <w:sz w:val="24"/>
          <w:szCs w:val="24"/>
        </w:rPr>
        <w:t>Lima Penante</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proofErr w:type="spellStart"/>
      <w:r w:rsidRPr="009514C2">
        <w:rPr>
          <w:rFonts w:asciiTheme="minorHAnsi" w:hAnsiTheme="minorHAnsi" w:cs="Calibri"/>
          <w:sz w:val="24"/>
          <w:szCs w:val="24"/>
        </w:rPr>
        <w:t>NAC</w:t>
      </w:r>
      <w:proofErr w:type="spellEnd"/>
      <w:r w:rsidRPr="009514C2">
        <w:rPr>
          <w:rFonts w:asciiTheme="minorHAnsi" w:hAnsiTheme="minorHAnsi" w:cs="Calibri"/>
          <w:sz w:val="24"/>
          <w:szCs w:val="24"/>
        </w:rPr>
        <w:t xml:space="preserve"> – Núcleo de Arte Contemporânea</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Antiga Faculdade de Direito</w:t>
      </w:r>
    </w:p>
    <w:p w:rsidR="008438BB" w:rsidRPr="009514C2"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Residência Feminina - Centro</w:t>
      </w:r>
    </w:p>
    <w:p w:rsidR="008438BB" w:rsidRDefault="007C6BD8" w:rsidP="00940C67">
      <w:pPr>
        <w:pStyle w:val="Corpodetexto31"/>
        <w:numPr>
          <w:ilvl w:val="0"/>
          <w:numId w:val="21"/>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Demais edifícios pertencentes a UFPB</w:t>
      </w:r>
    </w:p>
    <w:p w:rsidR="008062AB" w:rsidRPr="009514C2" w:rsidRDefault="008062AB" w:rsidP="008062AB">
      <w:pPr>
        <w:pStyle w:val="Corpodetexto31"/>
        <w:tabs>
          <w:tab w:val="left" w:pos="1418"/>
        </w:tabs>
        <w:spacing w:line="360" w:lineRule="auto"/>
        <w:contextualSpacing/>
        <w:rPr>
          <w:rFonts w:asciiTheme="minorHAnsi" w:hAnsiTheme="minorHAnsi" w:cs="Calibri"/>
          <w:sz w:val="24"/>
          <w:szCs w:val="24"/>
        </w:rPr>
      </w:pPr>
    </w:p>
    <w:p w:rsidR="008438BB" w:rsidRPr="009514C2" w:rsidRDefault="007C6BD8" w:rsidP="00940C67">
      <w:pPr>
        <w:pStyle w:val="Corpodetexto31"/>
        <w:tabs>
          <w:tab w:val="left" w:pos="1418"/>
        </w:tabs>
        <w:spacing w:line="360" w:lineRule="auto"/>
        <w:contextualSpacing/>
        <w:rPr>
          <w:rFonts w:asciiTheme="minorHAnsi" w:hAnsiTheme="minorHAnsi" w:cs="Calibri"/>
          <w:sz w:val="24"/>
          <w:szCs w:val="24"/>
        </w:rPr>
      </w:pPr>
      <w:r w:rsidRPr="009514C2">
        <w:rPr>
          <w:rFonts w:asciiTheme="minorHAnsi" w:hAnsiTheme="minorHAnsi" w:cs="Calibri"/>
          <w:sz w:val="24"/>
          <w:szCs w:val="24"/>
        </w:rPr>
        <w:t xml:space="preserve">Campus II: </w:t>
      </w:r>
    </w:p>
    <w:p w:rsidR="008438BB" w:rsidRPr="009514C2" w:rsidRDefault="007C6BD8" w:rsidP="00940C67">
      <w:pPr>
        <w:pStyle w:val="Corpodetexto31"/>
        <w:numPr>
          <w:ilvl w:val="0"/>
          <w:numId w:val="18"/>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 xml:space="preserve">Areia; e </w:t>
      </w:r>
    </w:p>
    <w:p w:rsidR="008438BB" w:rsidRPr="009514C2" w:rsidRDefault="007C6BD8" w:rsidP="00940C67">
      <w:pPr>
        <w:pStyle w:val="Corpodetexto31"/>
        <w:numPr>
          <w:ilvl w:val="0"/>
          <w:numId w:val="18"/>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Vinculada de São João do Cariri;</w:t>
      </w:r>
    </w:p>
    <w:p w:rsidR="008438BB" w:rsidRPr="009514C2" w:rsidRDefault="007C6BD8" w:rsidP="00940C67">
      <w:pPr>
        <w:pStyle w:val="Corpodetexto31"/>
        <w:tabs>
          <w:tab w:val="left" w:pos="1418"/>
        </w:tabs>
        <w:spacing w:line="360" w:lineRule="auto"/>
        <w:contextualSpacing/>
        <w:rPr>
          <w:rFonts w:asciiTheme="minorHAnsi" w:hAnsiTheme="minorHAnsi" w:cs="Calibri"/>
          <w:sz w:val="24"/>
          <w:szCs w:val="24"/>
        </w:rPr>
      </w:pPr>
      <w:r w:rsidRPr="009514C2">
        <w:rPr>
          <w:rFonts w:asciiTheme="minorHAnsi" w:hAnsiTheme="minorHAnsi" w:cs="Calibri"/>
          <w:sz w:val="24"/>
          <w:szCs w:val="24"/>
        </w:rPr>
        <w:t xml:space="preserve">Campus III: </w:t>
      </w:r>
    </w:p>
    <w:p w:rsidR="008438BB" w:rsidRPr="009514C2" w:rsidRDefault="007C6BD8" w:rsidP="00940C67">
      <w:pPr>
        <w:pStyle w:val="Corpodetexto31"/>
        <w:numPr>
          <w:ilvl w:val="0"/>
          <w:numId w:val="19"/>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Bananeiras; e</w:t>
      </w:r>
    </w:p>
    <w:p w:rsidR="008438BB" w:rsidRPr="009514C2" w:rsidRDefault="007C6BD8" w:rsidP="00940C67">
      <w:pPr>
        <w:pStyle w:val="Corpodetexto31"/>
        <w:numPr>
          <w:ilvl w:val="0"/>
          <w:numId w:val="19"/>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Solânea</w:t>
      </w:r>
    </w:p>
    <w:p w:rsidR="008438BB" w:rsidRPr="009514C2" w:rsidRDefault="007C6BD8" w:rsidP="00940C67">
      <w:pPr>
        <w:pStyle w:val="Corpodetexto31"/>
        <w:tabs>
          <w:tab w:val="left" w:pos="1418"/>
        </w:tabs>
        <w:spacing w:line="360" w:lineRule="auto"/>
        <w:contextualSpacing/>
        <w:rPr>
          <w:rFonts w:asciiTheme="minorHAnsi" w:hAnsiTheme="minorHAnsi" w:cs="Calibri"/>
          <w:sz w:val="24"/>
          <w:szCs w:val="24"/>
        </w:rPr>
      </w:pPr>
      <w:r w:rsidRPr="009514C2">
        <w:rPr>
          <w:rFonts w:asciiTheme="minorHAnsi" w:hAnsiTheme="minorHAnsi" w:cs="Calibri"/>
          <w:sz w:val="24"/>
          <w:szCs w:val="24"/>
        </w:rPr>
        <w:t xml:space="preserve">Campus IV: </w:t>
      </w:r>
    </w:p>
    <w:p w:rsidR="008438BB" w:rsidRPr="009514C2" w:rsidRDefault="007C6BD8" w:rsidP="00940C67">
      <w:pPr>
        <w:pStyle w:val="Corpodetexto31"/>
        <w:numPr>
          <w:ilvl w:val="0"/>
          <w:numId w:val="20"/>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Unidade Mamanguape</w:t>
      </w:r>
    </w:p>
    <w:p w:rsidR="008438BB" w:rsidRPr="009514C2" w:rsidRDefault="007C6BD8" w:rsidP="00940C67">
      <w:pPr>
        <w:pStyle w:val="Corpodetexto31"/>
        <w:numPr>
          <w:ilvl w:val="0"/>
          <w:numId w:val="20"/>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 xml:space="preserve">Unidade Rio Tinto; e </w:t>
      </w:r>
    </w:p>
    <w:p w:rsidR="008438BB" w:rsidRPr="009514C2" w:rsidRDefault="007C6BD8" w:rsidP="00940C67">
      <w:pPr>
        <w:pStyle w:val="Corpodetexto31"/>
        <w:numPr>
          <w:ilvl w:val="0"/>
          <w:numId w:val="20"/>
        </w:numPr>
        <w:tabs>
          <w:tab w:val="left" w:pos="1418"/>
        </w:tabs>
        <w:spacing w:line="360" w:lineRule="auto"/>
        <w:ind w:left="0" w:firstLine="0"/>
        <w:contextualSpacing/>
        <w:rPr>
          <w:rFonts w:asciiTheme="minorHAnsi" w:hAnsiTheme="minorHAnsi" w:cs="Calibri"/>
          <w:sz w:val="24"/>
          <w:szCs w:val="24"/>
        </w:rPr>
      </w:pPr>
      <w:r w:rsidRPr="009514C2">
        <w:rPr>
          <w:rFonts w:asciiTheme="minorHAnsi" w:hAnsiTheme="minorHAnsi" w:cs="Calibri"/>
          <w:sz w:val="24"/>
          <w:szCs w:val="24"/>
        </w:rPr>
        <w:t>Hotel Escola.</w:t>
      </w:r>
    </w:p>
    <w:p w:rsidR="008A110B" w:rsidRPr="008A110B" w:rsidRDefault="008A110B" w:rsidP="00940C67">
      <w:pPr>
        <w:pStyle w:val="Corpodetexto31"/>
        <w:tabs>
          <w:tab w:val="left" w:pos="1418"/>
        </w:tabs>
        <w:spacing w:line="360" w:lineRule="auto"/>
        <w:contextualSpacing/>
        <w:jc w:val="center"/>
        <w:rPr>
          <w:rFonts w:asciiTheme="minorHAnsi" w:hAnsiTheme="minorHAnsi" w:cs="Calibri"/>
          <w:b/>
          <w:sz w:val="18"/>
          <w:szCs w:val="18"/>
        </w:rPr>
      </w:pPr>
    </w:p>
    <w:p w:rsidR="008438BB" w:rsidRPr="008A110B" w:rsidRDefault="007C6BD8" w:rsidP="00940C67">
      <w:pPr>
        <w:pStyle w:val="Corpodetexto31"/>
        <w:tabs>
          <w:tab w:val="left" w:pos="1418"/>
        </w:tabs>
        <w:spacing w:line="360" w:lineRule="auto"/>
        <w:contextualSpacing/>
        <w:jc w:val="center"/>
        <w:rPr>
          <w:rFonts w:asciiTheme="minorHAnsi" w:hAnsiTheme="minorHAnsi" w:cs="Calibri"/>
          <w:b/>
          <w:sz w:val="18"/>
          <w:szCs w:val="18"/>
        </w:rPr>
      </w:pPr>
      <w:r w:rsidRPr="008A110B">
        <w:rPr>
          <w:rFonts w:asciiTheme="minorHAnsi" w:hAnsiTheme="minorHAnsi" w:cs="Calibri"/>
          <w:b/>
          <w:sz w:val="18"/>
          <w:szCs w:val="18"/>
        </w:rPr>
        <w:t>QUADRO RESUMO DOS VALORES ESTIMADOS</w:t>
      </w:r>
    </w:p>
    <w:tbl>
      <w:tblPr>
        <w:tblpPr w:leftFromText="141" w:rightFromText="141" w:vertAnchor="text" w:tblpXSpec="center" w:tblpY="1"/>
        <w:tblW w:w="9107" w:type="dxa"/>
        <w:jc w:val="center"/>
        <w:tblBorders>
          <w:top w:val="thinThickSmallGap" w:sz="12" w:space="0" w:color="808080"/>
          <w:bottom w:val="thinThickSmallGap" w:sz="12" w:space="0" w:color="808080"/>
          <w:insideH w:val="thinThickSmallGap" w:sz="12" w:space="0" w:color="808080"/>
        </w:tblBorders>
        <w:tblLook w:val="01E0"/>
      </w:tblPr>
      <w:tblGrid>
        <w:gridCol w:w="5982"/>
        <w:gridCol w:w="3125"/>
      </w:tblGrid>
      <w:tr w:rsidR="008438BB" w:rsidRPr="008A110B" w:rsidTr="00133A96">
        <w:trPr>
          <w:trHeight w:val="360"/>
          <w:jc w:val="center"/>
        </w:trPr>
        <w:tc>
          <w:tcPr>
            <w:tcW w:w="9107" w:type="dxa"/>
            <w:gridSpan w:val="2"/>
            <w:tcBorders>
              <w:top w:val="thinThickSmallGap" w:sz="12" w:space="0" w:color="808080"/>
              <w:bottom w:val="thinThickSmallGap" w:sz="12" w:space="0" w:color="808080"/>
            </w:tcBorders>
            <w:shd w:val="clear" w:color="auto" w:fill="BFBFBF"/>
            <w:vAlign w:val="center"/>
          </w:tcPr>
          <w:p w:rsidR="008438BB" w:rsidRPr="00133A96" w:rsidRDefault="007C6BD8" w:rsidP="00940C67">
            <w:pPr>
              <w:tabs>
                <w:tab w:val="left" w:pos="1418"/>
              </w:tabs>
              <w:jc w:val="center"/>
              <w:rPr>
                <w:rFonts w:asciiTheme="minorHAnsi" w:hAnsiTheme="minorHAnsi" w:cs="Calibri"/>
              </w:rPr>
            </w:pPr>
            <w:r w:rsidRPr="00133A96">
              <w:rPr>
                <w:rFonts w:asciiTheme="minorHAnsi" w:hAnsiTheme="minorHAnsi" w:cs="Calibri"/>
              </w:rPr>
              <w:t>VALOR ANUAL DE TODOS OS CAMPI DA UFPB (R$)</w:t>
            </w:r>
          </w:p>
        </w:tc>
      </w:tr>
      <w:tr w:rsidR="00133A96" w:rsidRPr="008A110B" w:rsidTr="00133A96">
        <w:trPr>
          <w:trHeight w:val="227"/>
          <w:jc w:val="center"/>
        </w:trPr>
        <w:tc>
          <w:tcPr>
            <w:tcW w:w="5982" w:type="dxa"/>
            <w:tcBorders>
              <w:top w:val="single" w:sz="6" w:space="0" w:color="A6A6A6"/>
              <w:bottom w:val="single" w:sz="6" w:space="0" w:color="A6A6A6"/>
              <w:right w:val="single" w:sz="6" w:space="0" w:color="A6A6A6"/>
            </w:tcBorders>
            <w:shd w:val="clear" w:color="auto" w:fill="FFFFFF"/>
            <w:vAlign w:val="center"/>
          </w:tcPr>
          <w:p w:rsidR="00133A96" w:rsidRPr="00133A96" w:rsidRDefault="00133A96" w:rsidP="00940C67">
            <w:pPr>
              <w:tabs>
                <w:tab w:val="left" w:pos="1418"/>
              </w:tabs>
              <w:ind w:right="176"/>
              <w:contextualSpacing/>
              <w:jc w:val="right"/>
              <w:rPr>
                <w:rFonts w:asciiTheme="minorHAnsi" w:hAnsiTheme="minorHAnsi" w:cs="Calibri"/>
              </w:rPr>
            </w:pPr>
            <w:r w:rsidRPr="00133A96">
              <w:rPr>
                <w:rFonts w:asciiTheme="minorHAnsi" w:hAnsiTheme="minorHAnsi" w:cs="Calibri"/>
              </w:rPr>
              <w:t>JOÃO PESSOA/SANTA RITA</w:t>
            </w:r>
            <w:r>
              <w:rPr>
                <w:rFonts w:asciiTheme="minorHAnsi" w:hAnsiTheme="minorHAnsi" w:cs="Calibri"/>
              </w:rPr>
              <w:t>/MANGABEIRA</w:t>
            </w:r>
          </w:p>
        </w:tc>
        <w:tc>
          <w:tcPr>
            <w:tcW w:w="3125" w:type="dxa"/>
            <w:tcBorders>
              <w:top w:val="single" w:sz="6" w:space="0" w:color="A6A6A6"/>
              <w:left w:val="single" w:sz="6" w:space="0" w:color="A6A6A6"/>
              <w:bottom w:val="single" w:sz="6" w:space="0" w:color="A6A6A6"/>
            </w:tcBorders>
            <w:shd w:val="clear" w:color="auto" w:fill="FFFFFF"/>
            <w:tcMar>
              <w:left w:w="100" w:type="dxa"/>
            </w:tcMar>
            <w:vAlign w:val="center"/>
          </w:tcPr>
          <w:p w:rsidR="00133A96" w:rsidRPr="00133A96" w:rsidRDefault="00133A96" w:rsidP="008062AB">
            <w:pPr>
              <w:ind w:right="527"/>
              <w:contextualSpacing/>
              <w:jc w:val="right"/>
              <w:rPr>
                <w:rFonts w:asciiTheme="minorHAnsi" w:hAnsiTheme="minorHAnsi" w:cs="Calibri"/>
              </w:rPr>
            </w:pPr>
            <w:r w:rsidRPr="00133A96">
              <w:rPr>
                <w:rFonts w:asciiTheme="minorHAnsi" w:hAnsiTheme="minorHAnsi" w:cs="Calibri"/>
              </w:rPr>
              <w:t>8.420.</w:t>
            </w:r>
            <w:r w:rsidR="008062AB">
              <w:rPr>
                <w:rFonts w:asciiTheme="minorHAnsi" w:hAnsiTheme="minorHAnsi" w:cs="Calibri"/>
              </w:rPr>
              <w:t>205</w:t>
            </w:r>
            <w:r w:rsidRPr="00133A96">
              <w:rPr>
                <w:rFonts w:asciiTheme="minorHAnsi" w:hAnsiTheme="minorHAnsi" w:cs="Calibri"/>
              </w:rPr>
              <w:t>,84</w:t>
            </w:r>
          </w:p>
        </w:tc>
      </w:tr>
      <w:tr w:rsidR="008438BB" w:rsidRPr="008A110B" w:rsidTr="00133A96">
        <w:trPr>
          <w:trHeight w:val="227"/>
          <w:jc w:val="center"/>
        </w:trPr>
        <w:tc>
          <w:tcPr>
            <w:tcW w:w="5982" w:type="dxa"/>
            <w:tcBorders>
              <w:top w:val="single" w:sz="6" w:space="0" w:color="A6A6A6"/>
              <w:bottom w:val="single" w:sz="6" w:space="0" w:color="A6A6A6"/>
              <w:right w:val="single" w:sz="6" w:space="0" w:color="A6A6A6"/>
            </w:tcBorders>
            <w:shd w:val="clear" w:color="auto" w:fill="FFFFFF"/>
            <w:vAlign w:val="center"/>
          </w:tcPr>
          <w:p w:rsidR="008438BB" w:rsidRPr="00133A96" w:rsidRDefault="007C6BD8" w:rsidP="00940C67">
            <w:pPr>
              <w:tabs>
                <w:tab w:val="left" w:pos="1418"/>
              </w:tabs>
              <w:ind w:right="176"/>
              <w:contextualSpacing/>
              <w:jc w:val="right"/>
              <w:rPr>
                <w:rFonts w:asciiTheme="minorHAnsi" w:hAnsiTheme="minorHAnsi" w:cs="Calibri"/>
              </w:rPr>
            </w:pPr>
            <w:r w:rsidRPr="00133A96">
              <w:rPr>
                <w:rFonts w:asciiTheme="minorHAnsi" w:hAnsiTheme="minorHAnsi" w:cs="Calibri"/>
              </w:rPr>
              <w:t>AREIA</w:t>
            </w:r>
            <w:r w:rsidR="00133A96">
              <w:rPr>
                <w:rFonts w:asciiTheme="minorHAnsi" w:hAnsiTheme="minorHAnsi" w:cs="Calibri"/>
              </w:rPr>
              <w:t>/SÃO JOÃO DO CARIRI</w:t>
            </w:r>
          </w:p>
        </w:tc>
        <w:tc>
          <w:tcPr>
            <w:tcW w:w="3125" w:type="dxa"/>
            <w:tcBorders>
              <w:top w:val="single" w:sz="6" w:space="0" w:color="A6A6A6"/>
              <w:left w:val="single" w:sz="6" w:space="0" w:color="A6A6A6"/>
              <w:bottom w:val="single" w:sz="6" w:space="0" w:color="A6A6A6"/>
            </w:tcBorders>
            <w:shd w:val="clear" w:color="auto" w:fill="FFFFFF"/>
            <w:tcMar>
              <w:left w:w="100" w:type="dxa"/>
            </w:tcMar>
            <w:vAlign w:val="center"/>
          </w:tcPr>
          <w:p w:rsidR="008438BB" w:rsidRPr="00133A96" w:rsidRDefault="00133A96" w:rsidP="008062AB">
            <w:pPr>
              <w:ind w:right="527"/>
              <w:contextualSpacing/>
              <w:jc w:val="right"/>
              <w:rPr>
                <w:rFonts w:asciiTheme="minorHAnsi" w:hAnsiTheme="minorHAnsi" w:cs="Calibri"/>
              </w:rPr>
            </w:pPr>
            <w:r w:rsidRPr="00133A96">
              <w:rPr>
                <w:rFonts w:asciiTheme="minorHAnsi" w:hAnsiTheme="minorHAnsi" w:cs="Calibri"/>
              </w:rPr>
              <w:t>2.056.1</w:t>
            </w:r>
            <w:r w:rsidR="008062AB">
              <w:rPr>
                <w:rFonts w:asciiTheme="minorHAnsi" w:hAnsiTheme="minorHAnsi" w:cs="Calibri"/>
              </w:rPr>
              <w:t>44</w:t>
            </w:r>
            <w:r w:rsidRPr="00133A96">
              <w:rPr>
                <w:rFonts w:asciiTheme="minorHAnsi" w:hAnsiTheme="minorHAnsi" w:cs="Calibri"/>
              </w:rPr>
              <w:t>,</w:t>
            </w:r>
            <w:r w:rsidR="008062AB">
              <w:rPr>
                <w:rFonts w:asciiTheme="minorHAnsi" w:hAnsiTheme="minorHAnsi" w:cs="Calibri"/>
              </w:rPr>
              <w:t>0</w:t>
            </w:r>
            <w:r w:rsidRPr="00133A96">
              <w:rPr>
                <w:rFonts w:asciiTheme="minorHAnsi" w:hAnsiTheme="minorHAnsi" w:cs="Calibri"/>
              </w:rPr>
              <w:t>8</w:t>
            </w:r>
          </w:p>
        </w:tc>
      </w:tr>
      <w:tr w:rsidR="008438BB" w:rsidRPr="008A110B" w:rsidTr="00133A96">
        <w:trPr>
          <w:trHeight w:val="227"/>
          <w:jc w:val="center"/>
        </w:trPr>
        <w:tc>
          <w:tcPr>
            <w:tcW w:w="5982" w:type="dxa"/>
            <w:tcBorders>
              <w:top w:val="single" w:sz="6" w:space="0" w:color="A6A6A6"/>
              <w:bottom w:val="single" w:sz="6" w:space="0" w:color="A6A6A6"/>
              <w:right w:val="single" w:sz="6" w:space="0" w:color="A6A6A6"/>
            </w:tcBorders>
            <w:shd w:val="clear" w:color="auto" w:fill="FFFFFF"/>
            <w:vAlign w:val="center"/>
          </w:tcPr>
          <w:p w:rsidR="008438BB" w:rsidRPr="00133A96" w:rsidRDefault="007C6BD8" w:rsidP="00940C67">
            <w:pPr>
              <w:tabs>
                <w:tab w:val="left" w:pos="1418"/>
              </w:tabs>
              <w:ind w:right="176"/>
              <w:contextualSpacing/>
              <w:jc w:val="right"/>
              <w:rPr>
                <w:rFonts w:asciiTheme="minorHAnsi" w:hAnsiTheme="minorHAnsi" w:cs="Calibri"/>
              </w:rPr>
            </w:pPr>
            <w:r w:rsidRPr="00133A96">
              <w:rPr>
                <w:rFonts w:asciiTheme="minorHAnsi" w:hAnsiTheme="minorHAnsi" w:cs="Calibri"/>
              </w:rPr>
              <w:t>BANANEIRAS</w:t>
            </w:r>
            <w:r w:rsidR="00133A96">
              <w:rPr>
                <w:rFonts w:asciiTheme="minorHAnsi" w:hAnsiTheme="minorHAnsi" w:cs="Calibri"/>
              </w:rPr>
              <w:t>/SOLÂNEA</w:t>
            </w:r>
          </w:p>
        </w:tc>
        <w:tc>
          <w:tcPr>
            <w:tcW w:w="3125" w:type="dxa"/>
            <w:tcBorders>
              <w:top w:val="single" w:sz="6" w:space="0" w:color="A6A6A6"/>
              <w:left w:val="single" w:sz="6" w:space="0" w:color="A6A6A6"/>
              <w:bottom w:val="single" w:sz="6" w:space="0" w:color="A6A6A6"/>
            </w:tcBorders>
            <w:shd w:val="clear" w:color="auto" w:fill="FFFFFF"/>
            <w:tcMar>
              <w:left w:w="100" w:type="dxa"/>
            </w:tcMar>
            <w:vAlign w:val="center"/>
          </w:tcPr>
          <w:p w:rsidR="008438BB" w:rsidRPr="00133A96" w:rsidRDefault="00133A96" w:rsidP="00F63F11">
            <w:pPr>
              <w:ind w:right="527"/>
              <w:contextualSpacing/>
              <w:jc w:val="right"/>
              <w:rPr>
                <w:rFonts w:asciiTheme="minorHAnsi" w:hAnsiTheme="minorHAnsi" w:cs="Calibri"/>
              </w:rPr>
            </w:pPr>
            <w:r w:rsidRPr="00133A96">
              <w:rPr>
                <w:rFonts w:asciiTheme="minorHAnsi" w:hAnsiTheme="minorHAnsi" w:cs="Calibri"/>
              </w:rPr>
              <w:t>1.851.9</w:t>
            </w:r>
            <w:r w:rsidR="00F63F11">
              <w:rPr>
                <w:rFonts w:asciiTheme="minorHAnsi" w:hAnsiTheme="minorHAnsi" w:cs="Calibri"/>
              </w:rPr>
              <w:t>26,0</w:t>
            </w:r>
            <w:r w:rsidRPr="00133A96">
              <w:rPr>
                <w:rFonts w:asciiTheme="minorHAnsi" w:hAnsiTheme="minorHAnsi" w:cs="Calibri"/>
              </w:rPr>
              <w:t>4</w:t>
            </w:r>
          </w:p>
        </w:tc>
      </w:tr>
      <w:tr w:rsidR="008438BB" w:rsidRPr="008A110B" w:rsidTr="00133A96">
        <w:trPr>
          <w:trHeight w:val="227"/>
          <w:jc w:val="center"/>
        </w:trPr>
        <w:tc>
          <w:tcPr>
            <w:tcW w:w="5982" w:type="dxa"/>
            <w:tcBorders>
              <w:top w:val="single" w:sz="6" w:space="0" w:color="A6A6A6"/>
              <w:bottom w:val="single" w:sz="6" w:space="0" w:color="A6A6A6"/>
              <w:right w:val="single" w:sz="6" w:space="0" w:color="A6A6A6"/>
            </w:tcBorders>
            <w:shd w:val="clear" w:color="auto" w:fill="FFFFFF"/>
            <w:vAlign w:val="center"/>
          </w:tcPr>
          <w:p w:rsidR="008438BB" w:rsidRPr="00133A96" w:rsidRDefault="007C6BD8" w:rsidP="00940C67">
            <w:pPr>
              <w:tabs>
                <w:tab w:val="left" w:pos="1418"/>
              </w:tabs>
              <w:ind w:right="176"/>
              <w:contextualSpacing/>
              <w:jc w:val="right"/>
              <w:rPr>
                <w:rFonts w:asciiTheme="minorHAnsi" w:hAnsiTheme="minorHAnsi" w:cs="Calibri"/>
              </w:rPr>
            </w:pPr>
            <w:r w:rsidRPr="00133A96">
              <w:rPr>
                <w:rFonts w:asciiTheme="minorHAnsi" w:hAnsiTheme="minorHAnsi" w:cs="Calibri"/>
              </w:rPr>
              <w:t>MAMANGUAPE/RIO TINTO</w:t>
            </w:r>
          </w:p>
        </w:tc>
        <w:tc>
          <w:tcPr>
            <w:tcW w:w="3125" w:type="dxa"/>
            <w:tcBorders>
              <w:top w:val="single" w:sz="6" w:space="0" w:color="A6A6A6"/>
              <w:left w:val="single" w:sz="6" w:space="0" w:color="A6A6A6"/>
              <w:bottom w:val="single" w:sz="6" w:space="0" w:color="A6A6A6"/>
            </w:tcBorders>
            <w:shd w:val="clear" w:color="auto" w:fill="FFFFFF"/>
            <w:tcMar>
              <w:left w:w="100" w:type="dxa"/>
            </w:tcMar>
            <w:vAlign w:val="center"/>
          </w:tcPr>
          <w:p w:rsidR="008438BB" w:rsidRPr="00133A96" w:rsidRDefault="00133A96" w:rsidP="00F63F11">
            <w:pPr>
              <w:ind w:right="527"/>
              <w:contextualSpacing/>
              <w:jc w:val="right"/>
              <w:rPr>
                <w:rFonts w:asciiTheme="minorHAnsi" w:hAnsiTheme="minorHAnsi" w:cs="Calibri"/>
              </w:rPr>
            </w:pPr>
            <w:r w:rsidRPr="00133A96">
              <w:rPr>
                <w:rFonts w:asciiTheme="minorHAnsi" w:hAnsiTheme="minorHAnsi" w:cs="Calibri"/>
              </w:rPr>
              <w:t>2.868.3</w:t>
            </w:r>
            <w:r w:rsidR="00F63F11">
              <w:rPr>
                <w:rFonts w:asciiTheme="minorHAnsi" w:hAnsiTheme="minorHAnsi" w:cs="Calibri"/>
              </w:rPr>
              <w:t>61</w:t>
            </w:r>
            <w:r w:rsidRPr="00133A96">
              <w:rPr>
                <w:rFonts w:asciiTheme="minorHAnsi" w:hAnsiTheme="minorHAnsi" w:cs="Calibri"/>
              </w:rPr>
              <w:t>,</w:t>
            </w:r>
            <w:r w:rsidR="00F63F11">
              <w:rPr>
                <w:rFonts w:asciiTheme="minorHAnsi" w:hAnsiTheme="minorHAnsi" w:cs="Calibri"/>
              </w:rPr>
              <w:t>6</w:t>
            </w:r>
            <w:r w:rsidRPr="00133A96">
              <w:rPr>
                <w:rFonts w:asciiTheme="minorHAnsi" w:hAnsiTheme="minorHAnsi" w:cs="Calibri"/>
              </w:rPr>
              <w:t>8</w:t>
            </w:r>
          </w:p>
        </w:tc>
      </w:tr>
      <w:tr w:rsidR="008438BB" w:rsidRPr="008A110B" w:rsidTr="00133A96">
        <w:trPr>
          <w:trHeight w:val="415"/>
          <w:jc w:val="center"/>
        </w:trPr>
        <w:tc>
          <w:tcPr>
            <w:tcW w:w="5982" w:type="dxa"/>
            <w:tcBorders>
              <w:top w:val="thinThickSmallGap" w:sz="12" w:space="0" w:color="808080"/>
              <w:bottom w:val="thickThinSmallGap" w:sz="24" w:space="0" w:color="7F7F7F"/>
              <w:right w:val="single" w:sz="6" w:space="0" w:color="A6A6A6"/>
            </w:tcBorders>
            <w:shd w:val="clear" w:color="auto" w:fill="BFBFBF"/>
            <w:vAlign w:val="center"/>
          </w:tcPr>
          <w:p w:rsidR="008438BB" w:rsidRPr="00133A96" w:rsidRDefault="007C6BD8" w:rsidP="00940C67">
            <w:pPr>
              <w:tabs>
                <w:tab w:val="left" w:pos="1418"/>
              </w:tabs>
              <w:ind w:right="176"/>
              <w:contextualSpacing/>
              <w:jc w:val="right"/>
              <w:rPr>
                <w:rFonts w:asciiTheme="minorHAnsi" w:hAnsiTheme="minorHAnsi" w:cs="Calibri"/>
                <w:b/>
              </w:rPr>
            </w:pPr>
            <w:r w:rsidRPr="00133A96">
              <w:rPr>
                <w:rFonts w:asciiTheme="minorHAnsi" w:hAnsiTheme="minorHAnsi" w:cs="Calibri"/>
                <w:b/>
              </w:rPr>
              <w:t>VALOR GLOBAL DO CONTRATO (R$)</w:t>
            </w:r>
          </w:p>
        </w:tc>
        <w:tc>
          <w:tcPr>
            <w:tcW w:w="3125" w:type="dxa"/>
            <w:tcBorders>
              <w:top w:val="thinThickSmallGap" w:sz="12" w:space="0" w:color="808080"/>
              <w:left w:val="single" w:sz="6" w:space="0" w:color="A6A6A6"/>
              <w:bottom w:val="thickThinSmallGap" w:sz="24" w:space="0" w:color="7F7F7F"/>
            </w:tcBorders>
            <w:shd w:val="clear" w:color="auto" w:fill="BFBFBF"/>
            <w:tcMar>
              <w:left w:w="100" w:type="dxa"/>
            </w:tcMar>
            <w:vAlign w:val="center"/>
          </w:tcPr>
          <w:p w:rsidR="008438BB" w:rsidRPr="00133A96" w:rsidRDefault="00F63F11" w:rsidP="00133A96">
            <w:pPr>
              <w:ind w:right="527"/>
              <w:contextualSpacing/>
              <w:jc w:val="right"/>
              <w:rPr>
                <w:rFonts w:asciiTheme="minorHAnsi" w:hAnsiTheme="minorHAnsi" w:cs="Calibri"/>
                <w:b/>
              </w:rPr>
            </w:pPr>
            <w:r w:rsidRPr="00F63F11">
              <w:rPr>
                <w:rFonts w:ascii="Calibri" w:hAnsi="Calibri" w:cs="Calibri"/>
                <w:b/>
                <w:color w:val="000000"/>
              </w:rPr>
              <w:t>15</w:t>
            </w:r>
            <w:r>
              <w:rPr>
                <w:rFonts w:ascii="Calibri" w:hAnsi="Calibri" w:cs="Calibri"/>
                <w:b/>
                <w:color w:val="000000"/>
              </w:rPr>
              <w:t>.</w:t>
            </w:r>
            <w:r w:rsidRPr="00F63F11">
              <w:rPr>
                <w:rFonts w:ascii="Calibri" w:hAnsi="Calibri" w:cs="Calibri"/>
                <w:b/>
                <w:color w:val="000000"/>
              </w:rPr>
              <w:t>196</w:t>
            </w:r>
            <w:r>
              <w:rPr>
                <w:rFonts w:ascii="Calibri" w:hAnsi="Calibri" w:cs="Calibri"/>
                <w:b/>
                <w:color w:val="000000"/>
              </w:rPr>
              <w:t>.</w:t>
            </w:r>
            <w:r w:rsidRPr="00F63F11">
              <w:rPr>
                <w:rFonts w:ascii="Calibri" w:hAnsi="Calibri" w:cs="Calibri"/>
                <w:b/>
                <w:color w:val="000000"/>
              </w:rPr>
              <w:t>637,64</w:t>
            </w:r>
          </w:p>
        </w:tc>
      </w:tr>
    </w:tbl>
    <w:p w:rsidR="008438BB" w:rsidRPr="009514C2" w:rsidRDefault="007C6BD8" w:rsidP="00133A96">
      <w:pPr>
        <w:jc w:val="both"/>
        <w:rPr>
          <w:rFonts w:asciiTheme="minorHAnsi" w:hAnsiTheme="minorHAnsi" w:cs="Calibri"/>
          <w:sz w:val="22"/>
          <w:szCs w:val="22"/>
        </w:rPr>
      </w:pPr>
      <w:r w:rsidRPr="008A110B">
        <w:rPr>
          <w:rFonts w:asciiTheme="minorHAnsi" w:hAnsiTheme="minorHAnsi" w:cs="Calibri"/>
          <w:sz w:val="22"/>
          <w:szCs w:val="22"/>
        </w:rPr>
        <w:t xml:space="preserve">TOTAL POR EXTENSO: R$ </w:t>
      </w:r>
      <w:r w:rsidR="00F63F11" w:rsidRPr="00F63F11">
        <w:rPr>
          <w:rFonts w:ascii="Calibri" w:hAnsi="Calibri" w:cs="Calibri"/>
          <w:color w:val="000000"/>
          <w:sz w:val="22"/>
          <w:szCs w:val="22"/>
        </w:rPr>
        <w:t>15</w:t>
      </w:r>
      <w:r w:rsidR="00F63F11">
        <w:rPr>
          <w:rFonts w:ascii="Calibri" w:hAnsi="Calibri" w:cs="Calibri"/>
          <w:color w:val="000000"/>
          <w:sz w:val="22"/>
          <w:szCs w:val="22"/>
        </w:rPr>
        <w:t>.</w:t>
      </w:r>
      <w:r w:rsidR="00F63F11" w:rsidRPr="00F63F11">
        <w:rPr>
          <w:rFonts w:ascii="Calibri" w:hAnsi="Calibri" w:cs="Calibri"/>
          <w:color w:val="000000"/>
          <w:sz w:val="22"/>
          <w:szCs w:val="22"/>
        </w:rPr>
        <w:t>196</w:t>
      </w:r>
      <w:r w:rsidR="00F63F11">
        <w:rPr>
          <w:rFonts w:ascii="Calibri" w:hAnsi="Calibri" w:cs="Calibri"/>
          <w:color w:val="000000"/>
          <w:sz w:val="22"/>
          <w:szCs w:val="22"/>
        </w:rPr>
        <w:t>.</w:t>
      </w:r>
      <w:r w:rsidR="00F63F11" w:rsidRPr="00F63F11">
        <w:rPr>
          <w:rFonts w:ascii="Calibri" w:hAnsi="Calibri" w:cs="Calibri"/>
          <w:color w:val="000000"/>
          <w:sz w:val="22"/>
          <w:szCs w:val="22"/>
        </w:rPr>
        <w:t xml:space="preserve">637,64 </w:t>
      </w:r>
      <w:r w:rsidRPr="0098780E">
        <w:rPr>
          <w:rFonts w:asciiTheme="minorHAnsi" w:hAnsiTheme="minorHAnsi" w:cs="Calibri"/>
          <w:sz w:val="22"/>
          <w:szCs w:val="22"/>
        </w:rPr>
        <w:t>(</w:t>
      </w:r>
      <w:r w:rsidR="002920BC" w:rsidRPr="0098780E">
        <w:rPr>
          <w:rFonts w:asciiTheme="minorHAnsi" w:hAnsiTheme="minorHAnsi" w:cs="Calibri"/>
          <w:sz w:val="22"/>
          <w:szCs w:val="22"/>
        </w:rPr>
        <w:t xml:space="preserve">Quinze Milhões, Cento e Noventa e Seis Mil, Seiscentos e </w:t>
      </w:r>
      <w:r w:rsidR="00F63F11">
        <w:rPr>
          <w:rFonts w:asciiTheme="minorHAnsi" w:hAnsiTheme="minorHAnsi" w:cs="Calibri"/>
          <w:sz w:val="22"/>
          <w:szCs w:val="22"/>
        </w:rPr>
        <w:t xml:space="preserve">Trinta e </w:t>
      </w:r>
      <w:r w:rsidR="002920BC" w:rsidRPr="0098780E">
        <w:rPr>
          <w:rFonts w:asciiTheme="minorHAnsi" w:hAnsiTheme="minorHAnsi" w:cs="Calibri"/>
          <w:sz w:val="22"/>
          <w:szCs w:val="22"/>
        </w:rPr>
        <w:t>Se</w:t>
      </w:r>
      <w:r w:rsidR="00F63F11">
        <w:rPr>
          <w:rFonts w:asciiTheme="minorHAnsi" w:hAnsiTheme="minorHAnsi" w:cs="Calibri"/>
          <w:sz w:val="22"/>
          <w:szCs w:val="22"/>
        </w:rPr>
        <w:t>te</w:t>
      </w:r>
      <w:r w:rsidR="002920BC" w:rsidRPr="0098780E">
        <w:rPr>
          <w:rFonts w:asciiTheme="minorHAnsi" w:hAnsiTheme="minorHAnsi" w:cs="Calibri"/>
          <w:sz w:val="22"/>
          <w:szCs w:val="22"/>
        </w:rPr>
        <w:t xml:space="preserve"> Reais e </w:t>
      </w:r>
      <w:r w:rsidR="00F63F11">
        <w:rPr>
          <w:rFonts w:asciiTheme="minorHAnsi" w:hAnsiTheme="minorHAnsi" w:cs="Calibri"/>
          <w:sz w:val="22"/>
          <w:szCs w:val="22"/>
        </w:rPr>
        <w:t>Sess</w:t>
      </w:r>
      <w:r w:rsidR="002920BC" w:rsidRPr="0098780E">
        <w:rPr>
          <w:rFonts w:asciiTheme="minorHAnsi" w:hAnsiTheme="minorHAnsi" w:cs="Calibri"/>
          <w:sz w:val="22"/>
          <w:szCs w:val="22"/>
        </w:rPr>
        <w:t>enta e Quatro C</w:t>
      </w:r>
      <w:r w:rsidRPr="0098780E">
        <w:rPr>
          <w:rFonts w:asciiTheme="minorHAnsi" w:hAnsiTheme="minorHAnsi" w:cs="Calibri"/>
          <w:sz w:val="22"/>
          <w:szCs w:val="22"/>
        </w:rPr>
        <w:t>entavos).</w:t>
      </w:r>
    </w:p>
    <w:p w:rsidR="008438BB" w:rsidRPr="00FB5EE9" w:rsidRDefault="008438BB" w:rsidP="00940C67">
      <w:pPr>
        <w:tabs>
          <w:tab w:val="left" w:pos="1418"/>
        </w:tabs>
        <w:spacing w:line="360" w:lineRule="auto"/>
        <w:jc w:val="both"/>
        <w:rPr>
          <w:rFonts w:asciiTheme="minorHAnsi" w:hAnsiTheme="minorHAnsi" w:cs="Calibri"/>
          <w:sz w:val="24"/>
          <w:szCs w:val="24"/>
        </w:rPr>
      </w:pPr>
    </w:p>
    <w:p w:rsidR="008438BB" w:rsidRPr="00FB5EE9" w:rsidRDefault="007C6BD8" w:rsidP="00940C67">
      <w:pPr>
        <w:pStyle w:val="PargrafodaLista"/>
        <w:numPr>
          <w:ilvl w:val="1"/>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valores estim</w:t>
      </w:r>
      <w:r w:rsidR="00B51D7C" w:rsidRPr="00FB5EE9">
        <w:rPr>
          <w:rFonts w:cs="Calibri"/>
          <w:sz w:val="24"/>
          <w:szCs w:val="24"/>
        </w:rPr>
        <w:t>ados constantes no quadro acima</w:t>
      </w:r>
      <w:r w:rsidRPr="00FB5EE9">
        <w:rPr>
          <w:rFonts w:cs="Calibri"/>
          <w:sz w:val="24"/>
          <w:szCs w:val="24"/>
        </w:rPr>
        <w:t xml:space="preserve"> representam os valores t</w:t>
      </w:r>
      <w:r w:rsidRPr="00FB5EE9">
        <w:rPr>
          <w:rFonts w:cs="Calibri"/>
          <w:sz w:val="24"/>
          <w:szCs w:val="24"/>
        </w:rPr>
        <w:t>o</w:t>
      </w:r>
      <w:r w:rsidRPr="00FB5EE9">
        <w:rPr>
          <w:rFonts w:cs="Calibri"/>
          <w:sz w:val="24"/>
          <w:szCs w:val="24"/>
        </w:rPr>
        <w:t xml:space="preserve">tais máximos que a Administração se propõe a </w:t>
      </w:r>
      <w:r w:rsidR="00D8010E" w:rsidRPr="00FB5EE9">
        <w:rPr>
          <w:rFonts w:cs="Calibri"/>
          <w:sz w:val="24"/>
          <w:szCs w:val="24"/>
        </w:rPr>
        <w:t>contratar</w:t>
      </w:r>
      <w:r w:rsidRPr="00FB5EE9">
        <w:rPr>
          <w:rFonts w:cs="Calibri"/>
          <w:sz w:val="24"/>
          <w:szCs w:val="24"/>
        </w:rPr>
        <w:t>;</w:t>
      </w:r>
    </w:p>
    <w:p w:rsidR="00FD0B5E" w:rsidRPr="00FB5EE9" w:rsidRDefault="007C6BD8" w:rsidP="00940C67">
      <w:pPr>
        <w:pStyle w:val="PargrafodaLista"/>
        <w:numPr>
          <w:ilvl w:val="1"/>
          <w:numId w:val="4"/>
        </w:numPr>
        <w:tabs>
          <w:tab w:val="left" w:pos="1418"/>
        </w:tabs>
        <w:spacing w:after="0" w:line="360" w:lineRule="auto"/>
        <w:ind w:left="0" w:firstLine="0"/>
        <w:jc w:val="both"/>
        <w:rPr>
          <w:rFonts w:asciiTheme="minorHAnsi" w:hAnsiTheme="minorHAnsi" w:cs="Calibri"/>
          <w:sz w:val="24"/>
          <w:szCs w:val="24"/>
        </w:rPr>
      </w:pPr>
      <w:r w:rsidRPr="0098780E">
        <w:rPr>
          <w:rFonts w:cs="Calibri"/>
          <w:sz w:val="24"/>
          <w:szCs w:val="24"/>
        </w:rPr>
        <w:t xml:space="preserve">O custo anual estimado e informado na tabela </w:t>
      </w:r>
      <w:r w:rsidR="00D8010E" w:rsidRPr="0098780E">
        <w:rPr>
          <w:rFonts w:cs="Calibri"/>
          <w:sz w:val="24"/>
          <w:szCs w:val="24"/>
        </w:rPr>
        <w:t>acima</w:t>
      </w:r>
      <w:r w:rsidRPr="0098780E">
        <w:rPr>
          <w:rFonts w:cs="Calibri"/>
          <w:sz w:val="24"/>
          <w:szCs w:val="24"/>
        </w:rPr>
        <w:t xml:space="preserve"> foi apurado com base </w:t>
      </w:r>
      <w:r w:rsidR="00FD0B5E" w:rsidRPr="0098780E">
        <w:rPr>
          <w:rFonts w:cs="Calibri"/>
          <w:sz w:val="24"/>
          <w:szCs w:val="24"/>
        </w:rPr>
        <w:t>no documento constante do Anexo XVI</w:t>
      </w:r>
      <w:r w:rsidR="0098780E" w:rsidRPr="0098780E">
        <w:rPr>
          <w:rFonts w:cs="Calibri"/>
          <w:sz w:val="24"/>
          <w:szCs w:val="24"/>
        </w:rPr>
        <w:t xml:space="preserve"> do Edital</w:t>
      </w:r>
      <w:r w:rsidR="00FD0B5E" w:rsidRPr="0098780E">
        <w:rPr>
          <w:rFonts w:cs="Calibri"/>
          <w:sz w:val="24"/>
          <w:szCs w:val="24"/>
        </w:rPr>
        <w:t>, que</w:t>
      </w:r>
      <w:r w:rsidR="00FD0B5E" w:rsidRPr="00FB5EE9">
        <w:rPr>
          <w:rFonts w:cs="Calibri"/>
          <w:sz w:val="24"/>
          <w:szCs w:val="24"/>
        </w:rPr>
        <w:t xml:space="preserve"> trata da metodologia utilizada para dete</w:t>
      </w:r>
      <w:r w:rsidR="00FD0B5E" w:rsidRPr="00FB5EE9">
        <w:rPr>
          <w:rFonts w:cs="Calibri"/>
          <w:sz w:val="24"/>
          <w:szCs w:val="24"/>
        </w:rPr>
        <w:t>r</w:t>
      </w:r>
      <w:r w:rsidR="00FD0B5E" w:rsidRPr="00FB5EE9">
        <w:rPr>
          <w:rFonts w:cs="Calibri"/>
          <w:sz w:val="24"/>
          <w:szCs w:val="24"/>
        </w:rPr>
        <w:t xml:space="preserve">minação dos valores limites </w:t>
      </w:r>
      <w:r w:rsidRPr="00FB5EE9">
        <w:rPr>
          <w:rFonts w:cs="Calibri"/>
          <w:sz w:val="24"/>
          <w:szCs w:val="24"/>
        </w:rPr>
        <w:t xml:space="preserve">para a contratação dos serviços </w:t>
      </w:r>
      <w:r w:rsidR="00FD0B5E" w:rsidRPr="00FB5EE9">
        <w:rPr>
          <w:rFonts w:cs="Calibri"/>
          <w:sz w:val="24"/>
          <w:szCs w:val="24"/>
        </w:rPr>
        <w:t>de vigilância no âmbito da Adm</w:t>
      </w:r>
      <w:r w:rsidR="00FD0B5E" w:rsidRPr="00FB5EE9">
        <w:rPr>
          <w:rFonts w:cs="Calibri"/>
          <w:sz w:val="24"/>
          <w:szCs w:val="24"/>
        </w:rPr>
        <w:t>i</w:t>
      </w:r>
      <w:r w:rsidR="00FD0B5E" w:rsidRPr="00FB5EE9">
        <w:rPr>
          <w:rFonts w:cs="Calibri"/>
          <w:sz w:val="24"/>
          <w:szCs w:val="24"/>
        </w:rPr>
        <w:t>nistração Pública Federal direta, autárquica e fundacional, em particular, no estado da Para</w:t>
      </w:r>
      <w:r w:rsidR="00FD0B5E" w:rsidRPr="00FB5EE9">
        <w:rPr>
          <w:rFonts w:cs="Calibri"/>
          <w:sz w:val="24"/>
          <w:szCs w:val="24"/>
        </w:rPr>
        <w:t>í</w:t>
      </w:r>
      <w:r w:rsidR="00FD0B5E" w:rsidRPr="00FB5EE9">
        <w:rPr>
          <w:rFonts w:cs="Calibri"/>
          <w:sz w:val="24"/>
          <w:szCs w:val="24"/>
        </w:rPr>
        <w:t xml:space="preserve">ba, estabelecidos pela Secretaria de Gestão (SEGES), por meio da Portaria </w:t>
      </w:r>
      <w:proofErr w:type="spellStart"/>
      <w:r w:rsidRPr="00FB5EE9">
        <w:rPr>
          <w:sz w:val="24"/>
          <w:szCs w:val="24"/>
        </w:rPr>
        <w:t>SLTI</w:t>
      </w:r>
      <w:proofErr w:type="spellEnd"/>
      <w:r w:rsidRPr="00FB5EE9">
        <w:rPr>
          <w:sz w:val="24"/>
          <w:szCs w:val="24"/>
        </w:rPr>
        <w:t xml:space="preserve">/MP </w:t>
      </w:r>
      <w:r w:rsidR="00FD0B5E" w:rsidRPr="00FB5EE9">
        <w:rPr>
          <w:sz w:val="24"/>
          <w:szCs w:val="24"/>
        </w:rPr>
        <w:t>nº 0</w:t>
      </w:r>
      <w:r w:rsidRPr="00FB5EE9">
        <w:rPr>
          <w:sz w:val="24"/>
          <w:szCs w:val="24"/>
        </w:rPr>
        <w:t xml:space="preserve">7, </w:t>
      </w:r>
      <w:r w:rsidR="00FD0B5E" w:rsidRPr="00FB5EE9">
        <w:rPr>
          <w:sz w:val="24"/>
          <w:szCs w:val="24"/>
        </w:rPr>
        <w:t>de</w:t>
      </w:r>
      <w:r w:rsidRPr="00FB5EE9">
        <w:rPr>
          <w:sz w:val="24"/>
          <w:szCs w:val="24"/>
        </w:rPr>
        <w:t xml:space="preserve"> 13 </w:t>
      </w:r>
      <w:r w:rsidR="00FD0B5E" w:rsidRPr="00FB5EE9">
        <w:rPr>
          <w:sz w:val="24"/>
          <w:szCs w:val="24"/>
        </w:rPr>
        <w:t>de abril de</w:t>
      </w:r>
      <w:r w:rsidRPr="00FB5EE9">
        <w:rPr>
          <w:sz w:val="24"/>
          <w:szCs w:val="24"/>
        </w:rPr>
        <w:t xml:space="preserve"> 2015</w:t>
      </w:r>
      <w:r w:rsidR="00FD0B5E" w:rsidRPr="00FB5EE9">
        <w:rPr>
          <w:sz w:val="24"/>
          <w:szCs w:val="24"/>
        </w:rPr>
        <w:t>.</w:t>
      </w:r>
    </w:p>
    <w:p w:rsidR="008438BB" w:rsidRPr="00FB5EE9" w:rsidRDefault="007C6BD8" w:rsidP="00940C67">
      <w:pPr>
        <w:pStyle w:val="PargrafodaLista"/>
        <w:numPr>
          <w:ilvl w:val="1"/>
          <w:numId w:val="4"/>
        </w:numPr>
        <w:tabs>
          <w:tab w:val="left" w:pos="1418"/>
        </w:tabs>
        <w:spacing w:after="0" w:line="360" w:lineRule="auto"/>
        <w:ind w:left="0" w:firstLine="0"/>
        <w:jc w:val="both"/>
        <w:rPr>
          <w:rFonts w:asciiTheme="minorHAnsi" w:hAnsiTheme="minorHAnsi" w:cstheme="minorHAnsi"/>
          <w:sz w:val="24"/>
          <w:szCs w:val="24"/>
        </w:rPr>
      </w:pPr>
      <w:r w:rsidRPr="00FB5EE9">
        <w:rPr>
          <w:rFonts w:cstheme="minorHAnsi"/>
          <w:sz w:val="24"/>
          <w:szCs w:val="24"/>
        </w:rPr>
        <w:t xml:space="preserve">A última convenção celebrada para a categoria foi registrada no MTE sob o </w:t>
      </w:r>
      <w:r w:rsidRPr="0098780E">
        <w:rPr>
          <w:rFonts w:cstheme="minorHAnsi"/>
          <w:sz w:val="24"/>
          <w:szCs w:val="24"/>
        </w:rPr>
        <w:t>n</w:t>
      </w:r>
      <w:r w:rsidRPr="0098780E">
        <w:rPr>
          <w:rFonts w:cstheme="minorHAnsi"/>
          <w:sz w:val="24"/>
          <w:szCs w:val="24"/>
        </w:rPr>
        <w:t>ú</w:t>
      </w:r>
      <w:r w:rsidRPr="0098780E">
        <w:rPr>
          <w:rFonts w:cstheme="minorHAnsi"/>
          <w:sz w:val="24"/>
          <w:szCs w:val="24"/>
        </w:rPr>
        <w:t xml:space="preserve">mero </w:t>
      </w:r>
      <w:r w:rsidRPr="0098780E">
        <w:rPr>
          <w:rFonts w:eastAsia="Times New Roman" w:cstheme="minorHAnsi"/>
          <w:sz w:val="24"/>
          <w:szCs w:val="24"/>
        </w:rPr>
        <w:t>PB000196/2017</w:t>
      </w:r>
      <w:r w:rsidRPr="0098780E">
        <w:rPr>
          <w:rFonts w:cstheme="minorHAnsi"/>
          <w:sz w:val="24"/>
          <w:szCs w:val="24"/>
        </w:rPr>
        <w:t>, cujas</w:t>
      </w:r>
      <w:r w:rsidRPr="00FB5EE9">
        <w:rPr>
          <w:rFonts w:cstheme="minorHAnsi"/>
          <w:sz w:val="24"/>
          <w:szCs w:val="24"/>
        </w:rPr>
        <w:t xml:space="preserve"> partes fixaram a vigência da mesma para o período de 1º de ma</w:t>
      </w:r>
      <w:r w:rsidRPr="00FB5EE9">
        <w:rPr>
          <w:rFonts w:cstheme="minorHAnsi"/>
          <w:sz w:val="24"/>
          <w:szCs w:val="24"/>
        </w:rPr>
        <w:t>r</w:t>
      </w:r>
      <w:r w:rsidRPr="00FB5EE9">
        <w:rPr>
          <w:rFonts w:cstheme="minorHAnsi"/>
          <w:sz w:val="24"/>
          <w:szCs w:val="24"/>
        </w:rPr>
        <w:t>ço de 2017 a 28 de fevereiro de 2018 e a data–base da categoria em 1º de março</w:t>
      </w:r>
      <w:r w:rsidR="00FD0B5E" w:rsidRPr="00FB5EE9">
        <w:rPr>
          <w:rFonts w:cstheme="minorHAnsi"/>
          <w:sz w:val="24"/>
          <w:szCs w:val="24"/>
        </w:rPr>
        <w:t>.</w:t>
      </w:r>
    </w:p>
    <w:p w:rsidR="008438BB" w:rsidRPr="00A121C7" w:rsidRDefault="007C6BD8" w:rsidP="00940C67">
      <w:pPr>
        <w:pStyle w:val="PargrafodaLista"/>
        <w:numPr>
          <w:ilvl w:val="1"/>
          <w:numId w:val="4"/>
        </w:numPr>
        <w:tabs>
          <w:tab w:val="left" w:pos="1418"/>
        </w:tabs>
        <w:spacing w:after="0" w:line="360" w:lineRule="auto"/>
        <w:ind w:left="0" w:firstLine="0"/>
        <w:jc w:val="both"/>
        <w:rPr>
          <w:rFonts w:cstheme="minorHAnsi"/>
          <w:sz w:val="24"/>
          <w:szCs w:val="24"/>
        </w:rPr>
      </w:pPr>
      <w:r w:rsidRPr="00A121C7">
        <w:rPr>
          <w:rFonts w:cstheme="minorHAnsi"/>
          <w:sz w:val="24"/>
          <w:szCs w:val="24"/>
        </w:rPr>
        <w:t xml:space="preserve">O salário normativo do Vigilante </w:t>
      </w:r>
      <w:r w:rsidR="009E3EBF" w:rsidRPr="00A121C7">
        <w:rPr>
          <w:rFonts w:cstheme="minorHAnsi"/>
          <w:sz w:val="24"/>
          <w:szCs w:val="24"/>
        </w:rPr>
        <w:t xml:space="preserve">Armado </w:t>
      </w:r>
      <w:r w:rsidRPr="00A121C7">
        <w:rPr>
          <w:rFonts w:cstheme="minorHAnsi"/>
          <w:sz w:val="24"/>
          <w:szCs w:val="24"/>
        </w:rPr>
        <w:t xml:space="preserve">é de R$ </w:t>
      </w:r>
      <w:r w:rsidRPr="00FB5EE9">
        <w:rPr>
          <w:rFonts w:cstheme="minorHAnsi"/>
          <w:sz w:val="24"/>
          <w:szCs w:val="24"/>
        </w:rPr>
        <w:t xml:space="preserve">985,04 (novecentos e oitenta e </w:t>
      </w:r>
      <w:r w:rsidR="00A121C7">
        <w:rPr>
          <w:rFonts w:cstheme="minorHAnsi"/>
          <w:sz w:val="24"/>
          <w:szCs w:val="24"/>
        </w:rPr>
        <w:t xml:space="preserve">cinco reais e quatro centavos), ao qual serão acrescidos os valores relativos aos encargos, conforme a </w:t>
      </w:r>
      <w:r w:rsidR="00A121C7" w:rsidRPr="00A121C7">
        <w:rPr>
          <w:rFonts w:cstheme="minorHAnsi"/>
          <w:sz w:val="24"/>
          <w:szCs w:val="24"/>
        </w:rPr>
        <w:t xml:space="preserve">Convenção Coletiva de Trabalho – </w:t>
      </w:r>
      <w:proofErr w:type="spellStart"/>
      <w:r w:rsidR="00A121C7" w:rsidRPr="00A121C7">
        <w:rPr>
          <w:rFonts w:cstheme="minorHAnsi"/>
          <w:sz w:val="24"/>
          <w:szCs w:val="24"/>
        </w:rPr>
        <w:t>CCT</w:t>
      </w:r>
      <w:proofErr w:type="spellEnd"/>
      <w:r w:rsidR="00A121C7" w:rsidRPr="00A121C7">
        <w:rPr>
          <w:rFonts w:cstheme="minorHAnsi"/>
          <w:sz w:val="24"/>
          <w:szCs w:val="24"/>
        </w:rPr>
        <w:t xml:space="preserve"> </w:t>
      </w:r>
      <w:proofErr w:type="spellStart"/>
      <w:r w:rsidR="00A121C7" w:rsidRPr="00A121C7">
        <w:rPr>
          <w:rFonts w:cstheme="minorHAnsi"/>
          <w:sz w:val="24"/>
          <w:szCs w:val="24"/>
        </w:rPr>
        <w:t>SINDESP</w:t>
      </w:r>
      <w:proofErr w:type="spellEnd"/>
      <w:r w:rsidR="00A121C7" w:rsidRPr="00A121C7">
        <w:rPr>
          <w:rFonts w:cstheme="minorHAnsi"/>
          <w:sz w:val="24"/>
          <w:szCs w:val="24"/>
        </w:rPr>
        <w:t>/</w:t>
      </w:r>
      <w:proofErr w:type="spellStart"/>
      <w:r w:rsidR="00A121C7" w:rsidRPr="00A121C7">
        <w:rPr>
          <w:rFonts w:cstheme="minorHAnsi"/>
          <w:sz w:val="24"/>
          <w:szCs w:val="24"/>
        </w:rPr>
        <w:t>SINDVIGPB</w:t>
      </w:r>
      <w:proofErr w:type="spellEnd"/>
      <w:r w:rsidR="00A121C7" w:rsidRPr="00A121C7">
        <w:rPr>
          <w:rFonts w:cstheme="minorHAnsi"/>
          <w:sz w:val="24"/>
          <w:szCs w:val="24"/>
        </w:rPr>
        <w:t xml:space="preserve"> 2017-2018, registrada no MTE sob nº PB000196/2017.</w:t>
      </w:r>
    </w:p>
    <w:p w:rsidR="008438BB" w:rsidRPr="00491B18"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Não será aceita proposta que contenha valor de salário inferior ao estabelecido em Convenção Coletiva de Trabalho da </w:t>
      </w:r>
      <w:r w:rsidR="00FD0B5E" w:rsidRPr="00FB5EE9">
        <w:rPr>
          <w:rFonts w:cs="Calibri"/>
          <w:sz w:val="24"/>
          <w:szCs w:val="24"/>
        </w:rPr>
        <w:t>classe,</w:t>
      </w:r>
      <w:r w:rsidRPr="00FB5EE9">
        <w:rPr>
          <w:rFonts w:cs="Calibri"/>
          <w:sz w:val="24"/>
          <w:szCs w:val="24"/>
        </w:rPr>
        <w:t xml:space="preserve"> vigente no Estado da Paraíba</w:t>
      </w:r>
      <w:r w:rsidR="00FD0B5E" w:rsidRPr="00FB5EE9">
        <w:rPr>
          <w:rFonts w:cs="Calibri"/>
          <w:sz w:val="24"/>
          <w:szCs w:val="24"/>
        </w:rPr>
        <w:t>.</w:t>
      </w:r>
    </w:p>
    <w:p w:rsidR="00491B18" w:rsidRPr="00491B18" w:rsidRDefault="00491B1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Pr>
          <w:rFonts w:cs="Calibri"/>
          <w:sz w:val="24"/>
          <w:szCs w:val="24"/>
        </w:rPr>
        <w:t>Cada Licitante deverá elaborar a sua própria composição de custos com base no modelo do ANEXO VII – Modelo de Planilha de Formação de Preços, distribuindo os postos conforme se segue (sendo uma planilha para cada tipo de posto</w:t>
      </w:r>
      <w:r w:rsidR="00D16FFD">
        <w:rPr>
          <w:rFonts w:cs="Calibri"/>
          <w:sz w:val="24"/>
          <w:szCs w:val="24"/>
        </w:rPr>
        <w:t xml:space="preserve">, </w:t>
      </w:r>
      <w:r w:rsidR="005B036F">
        <w:rPr>
          <w:rFonts w:cs="Calibri"/>
          <w:sz w:val="24"/>
          <w:szCs w:val="24"/>
        </w:rPr>
        <w:t>num total de 16 plan</w:t>
      </w:r>
      <w:r w:rsidR="005B036F">
        <w:rPr>
          <w:rFonts w:cs="Calibri"/>
          <w:sz w:val="24"/>
          <w:szCs w:val="24"/>
        </w:rPr>
        <w:t>i</w:t>
      </w:r>
      <w:r w:rsidR="005B036F">
        <w:rPr>
          <w:rFonts w:cs="Calibri"/>
          <w:sz w:val="24"/>
          <w:szCs w:val="24"/>
        </w:rPr>
        <w:t>lhas):</w:t>
      </w:r>
    </w:p>
    <w:tbl>
      <w:tblPr>
        <w:tblStyle w:val="Tabelacomgrade"/>
        <w:tblW w:w="0" w:type="auto"/>
        <w:tblInd w:w="1526" w:type="dxa"/>
        <w:tblLook w:val="04A0"/>
      </w:tblPr>
      <w:tblGrid>
        <w:gridCol w:w="5812"/>
        <w:gridCol w:w="1984"/>
      </w:tblGrid>
      <w:tr w:rsidR="00491B18" w:rsidRPr="00D16FFD" w:rsidTr="005C32BB">
        <w:trPr>
          <w:trHeight w:val="315"/>
        </w:trPr>
        <w:tc>
          <w:tcPr>
            <w:tcW w:w="5812" w:type="dxa"/>
            <w:vAlign w:val="center"/>
          </w:tcPr>
          <w:p w:rsidR="00491B18" w:rsidRPr="00D16FFD" w:rsidRDefault="00D16FFD" w:rsidP="00D16FFD">
            <w:pPr>
              <w:pStyle w:val="PargrafodaLista"/>
              <w:tabs>
                <w:tab w:val="left" w:pos="1418"/>
              </w:tabs>
              <w:spacing w:after="0" w:line="240" w:lineRule="auto"/>
              <w:ind w:left="0"/>
              <w:rPr>
                <w:rFonts w:asciiTheme="minorHAnsi" w:hAnsiTheme="minorHAnsi" w:cs="Calibri"/>
                <w:b/>
                <w:sz w:val="18"/>
                <w:szCs w:val="18"/>
              </w:rPr>
            </w:pPr>
            <w:r w:rsidRPr="00D16FFD">
              <w:rPr>
                <w:rFonts w:asciiTheme="minorHAnsi" w:hAnsiTheme="minorHAnsi" w:cs="Calibri"/>
                <w:b/>
                <w:sz w:val="18"/>
                <w:szCs w:val="18"/>
              </w:rPr>
              <w:t xml:space="preserve">TIPO DE </w:t>
            </w:r>
            <w:r w:rsidR="00491B18" w:rsidRPr="00D16FFD">
              <w:rPr>
                <w:rFonts w:asciiTheme="minorHAnsi" w:hAnsiTheme="minorHAnsi" w:cs="Calibri"/>
                <w:b/>
                <w:sz w:val="18"/>
                <w:szCs w:val="18"/>
              </w:rPr>
              <w:t>POSTO</w:t>
            </w:r>
          </w:p>
        </w:tc>
        <w:tc>
          <w:tcPr>
            <w:tcW w:w="1984" w:type="dxa"/>
            <w:vAlign w:val="center"/>
          </w:tcPr>
          <w:p w:rsidR="005C32BB" w:rsidRDefault="00491B18" w:rsidP="005C32BB">
            <w:pPr>
              <w:pStyle w:val="PargrafodaLista"/>
              <w:tabs>
                <w:tab w:val="left" w:pos="1418"/>
              </w:tabs>
              <w:spacing w:after="0" w:line="240" w:lineRule="auto"/>
              <w:ind w:left="0"/>
              <w:jc w:val="center"/>
              <w:rPr>
                <w:rFonts w:asciiTheme="minorHAnsi" w:hAnsiTheme="minorHAnsi" w:cs="Calibri"/>
                <w:b/>
                <w:sz w:val="18"/>
                <w:szCs w:val="18"/>
              </w:rPr>
            </w:pPr>
            <w:r w:rsidRPr="00D16FFD">
              <w:rPr>
                <w:rFonts w:asciiTheme="minorHAnsi" w:hAnsiTheme="minorHAnsi" w:cs="Calibri"/>
                <w:b/>
                <w:sz w:val="18"/>
                <w:szCs w:val="18"/>
              </w:rPr>
              <w:t xml:space="preserve">QUANTIDADE </w:t>
            </w:r>
          </w:p>
          <w:p w:rsidR="00491B18" w:rsidRPr="00D16FFD" w:rsidRDefault="00491B18" w:rsidP="005C32BB">
            <w:pPr>
              <w:pStyle w:val="PargrafodaLista"/>
              <w:tabs>
                <w:tab w:val="left" w:pos="1418"/>
              </w:tabs>
              <w:spacing w:after="0" w:line="240" w:lineRule="auto"/>
              <w:ind w:left="0"/>
              <w:jc w:val="center"/>
              <w:rPr>
                <w:rFonts w:asciiTheme="minorHAnsi" w:hAnsiTheme="minorHAnsi" w:cs="Calibri"/>
                <w:b/>
                <w:sz w:val="18"/>
                <w:szCs w:val="18"/>
              </w:rPr>
            </w:pPr>
            <w:r w:rsidRPr="00D16FFD">
              <w:rPr>
                <w:rFonts w:asciiTheme="minorHAnsi" w:hAnsiTheme="minorHAnsi" w:cs="Calibri"/>
                <w:b/>
                <w:sz w:val="18"/>
                <w:szCs w:val="18"/>
              </w:rPr>
              <w:t>DE PO</w:t>
            </w:r>
            <w:r w:rsidRPr="00D16FFD">
              <w:rPr>
                <w:rFonts w:asciiTheme="minorHAnsi" w:hAnsiTheme="minorHAnsi" w:cs="Calibri"/>
                <w:b/>
                <w:sz w:val="18"/>
                <w:szCs w:val="18"/>
              </w:rPr>
              <w:t>S</w:t>
            </w:r>
            <w:r w:rsidRPr="00D16FFD">
              <w:rPr>
                <w:rFonts w:asciiTheme="minorHAnsi" w:hAnsiTheme="minorHAnsi" w:cs="Calibri"/>
                <w:b/>
                <w:sz w:val="18"/>
                <w:szCs w:val="18"/>
              </w:rPr>
              <w:t>TOS</w:t>
            </w:r>
          </w:p>
        </w:tc>
      </w:tr>
      <w:tr w:rsidR="00D16FFD" w:rsidRPr="00D16FFD" w:rsidTr="005C32BB">
        <w:tc>
          <w:tcPr>
            <w:tcW w:w="5812" w:type="dxa"/>
            <w:vAlign w:val="center"/>
          </w:tcPr>
          <w:p w:rsidR="00D16FFD" w:rsidRP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DIURNO CAMPUS I</w:t>
            </w:r>
          </w:p>
        </w:tc>
        <w:tc>
          <w:tcPr>
            <w:tcW w:w="1984" w:type="dxa"/>
            <w:vAlign w:val="center"/>
          </w:tcPr>
          <w:p w:rsidR="00D16FFD" w:rsidRP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r>
              <w:rPr>
                <w:rFonts w:asciiTheme="minorHAnsi" w:hAnsiTheme="minorHAnsi" w:cs="Calibri"/>
                <w:sz w:val="18"/>
                <w:szCs w:val="18"/>
              </w:rPr>
              <w:t>31</w:t>
            </w:r>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DIURNO CAMPUS II</w:t>
            </w:r>
          </w:p>
        </w:tc>
        <w:tc>
          <w:tcPr>
            <w:tcW w:w="1984" w:type="dxa"/>
            <w:vAlign w:val="center"/>
          </w:tcPr>
          <w:p w:rsidR="00D16FFD" w:rsidRP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7</w:t>
            </w:r>
            <w:proofErr w:type="gramEnd"/>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DIURNO CAMPUS III</w:t>
            </w:r>
          </w:p>
        </w:tc>
        <w:tc>
          <w:tcPr>
            <w:tcW w:w="1984" w:type="dxa"/>
            <w:vAlign w:val="center"/>
          </w:tcPr>
          <w:p w:rsidR="00D16FFD" w:rsidRP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6</w:t>
            </w:r>
            <w:proofErr w:type="gramEnd"/>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DIURNO CAMPUS IV</w:t>
            </w:r>
          </w:p>
        </w:tc>
        <w:tc>
          <w:tcPr>
            <w:tcW w:w="1984" w:type="dxa"/>
            <w:vAlign w:val="center"/>
          </w:tcPr>
          <w:p w:rsidR="00D16FFD" w:rsidRP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r>
              <w:rPr>
                <w:rFonts w:asciiTheme="minorHAnsi" w:hAnsiTheme="minorHAnsi" w:cs="Calibri"/>
                <w:sz w:val="18"/>
                <w:szCs w:val="18"/>
              </w:rPr>
              <w:t>12</w:t>
            </w:r>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NOTURNO CAMPUS I</w:t>
            </w:r>
          </w:p>
        </w:tc>
        <w:tc>
          <w:tcPr>
            <w:tcW w:w="1984" w:type="dxa"/>
            <w:vAlign w:val="center"/>
          </w:tcPr>
          <w:p w:rsid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r>
              <w:rPr>
                <w:rFonts w:asciiTheme="minorHAnsi" w:hAnsiTheme="minorHAnsi" w:cs="Calibri"/>
                <w:sz w:val="18"/>
                <w:szCs w:val="18"/>
              </w:rPr>
              <w:t>40</w:t>
            </w:r>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NOTURNO CAMPUS II</w:t>
            </w:r>
          </w:p>
        </w:tc>
        <w:tc>
          <w:tcPr>
            <w:tcW w:w="1984" w:type="dxa"/>
            <w:vAlign w:val="center"/>
          </w:tcPr>
          <w:p w:rsid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7</w:t>
            </w:r>
            <w:proofErr w:type="gramEnd"/>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NOTURNO CAMPUS III</w:t>
            </w:r>
          </w:p>
        </w:tc>
        <w:tc>
          <w:tcPr>
            <w:tcW w:w="1984" w:type="dxa"/>
            <w:vAlign w:val="center"/>
          </w:tcPr>
          <w:p w:rsid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6</w:t>
            </w:r>
            <w:proofErr w:type="gramEnd"/>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 xml:space="preserve">POSTO DE VIGILÂNCIA </w:t>
            </w:r>
            <w:r w:rsidR="00D16FFD">
              <w:rPr>
                <w:rFonts w:asciiTheme="minorHAnsi" w:hAnsiTheme="minorHAnsi" w:cs="Calibri"/>
                <w:sz w:val="18"/>
                <w:szCs w:val="18"/>
              </w:rPr>
              <w:t>ARMADO NOTURNO CAMPUS IV</w:t>
            </w:r>
          </w:p>
        </w:tc>
        <w:tc>
          <w:tcPr>
            <w:tcW w:w="1984" w:type="dxa"/>
            <w:vAlign w:val="center"/>
          </w:tcPr>
          <w:p w:rsidR="00D16FFD" w:rsidRDefault="00D16FFD" w:rsidP="00D16FFD">
            <w:pPr>
              <w:pStyle w:val="PargrafodaLista"/>
              <w:tabs>
                <w:tab w:val="left" w:pos="1418"/>
              </w:tabs>
              <w:spacing w:after="0" w:line="240" w:lineRule="auto"/>
              <w:ind w:left="0"/>
              <w:jc w:val="center"/>
              <w:rPr>
                <w:rFonts w:asciiTheme="minorHAnsi" w:hAnsiTheme="minorHAnsi" w:cs="Calibri"/>
                <w:sz w:val="18"/>
                <w:szCs w:val="18"/>
              </w:rPr>
            </w:pPr>
            <w:r>
              <w:rPr>
                <w:rFonts w:asciiTheme="minorHAnsi" w:hAnsiTheme="minorHAnsi" w:cs="Calibri"/>
                <w:sz w:val="18"/>
                <w:szCs w:val="18"/>
              </w:rPr>
              <w:t>12</w:t>
            </w:r>
          </w:p>
        </w:tc>
      </w:tr>
      <w:tr w:rsidR="00D16FFD" w:rsidRPr="00D16FFD" w:rsidTr="005C32BB">
        <w:tc>
          <w:tcPr>
            <w:tcW w:w="5812" w:type="dxa"/>
            <w:vAlign w:val="center"/>
          </w:tcPr>
          <w:p w:rsidR="00D16FFD"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DIURNO CA</w:t>
            </w:r>
            <w:r>
              <w:rPr>
                <w:rFonts w:asciiTheme="minorHAnsi" w:hAnsiTheme="minorHAnsi" w:cs="Calibri"/>
                <w:sz w:val="18"/>
                <w:szCs w:val="18"/>
              </w:rPr>
              <w:t>M</w:t>
            </w:r>
            <w:r>
              <w:rPr>
                <w:rFonts w:asciiTheme="minorHAnsi" w:hAnsiTheme="minorHAnsi" w:cs="Calibri"/>
                <w:sz w:val="18"/>
                <w:szCs w:val="18"/>
              </w:rPr>
              <w:t>PUS I</w:t>
            </w:r>
          </w:p>
        </w:tc>
        <w:tc>
          <w:tcPr>
            <w:tcW w:w="1984" w:type="dxa"/>
            <w:vAlign w:val="center"/>
          </w:tcPr>
          <w:p w:rsidR="00D16FFD"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5</w:t>
            </w:r>
            <w:proofErr w:type="gramEnd"/>
          </w:p>
        </w:tc>
      </w:tr>
      <w:tr w:rsidR="005B036F" w:rsidRPr="00D16FFD" w:rsidTr="005C32BB">
        <w:tc>
          <w:tcPr>
            <w:tcW w:w="5812" w:type="dxa"/>
            <w:vAlign w:val="center"/>
          </w:tcPr>
          <w:p w:rsidR="005B036F"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DIURNO CA</w:t>
            </w:r>
            <w:r>
              <w:rPr>
                <w:rFonts w:asciiTheme="minorHAnsi" w:hAnsiTheme="minorHAnsi" w:cs="Calibri"/>
                <w:sz w:val="18"/>
                <w:szCs w:val="18"/>
              </w:rPr>
              <w:t>M</w:t>
            </w:r>
            <w:r>
              <w:rPr>
                <w:rFonts w:asciiTheme="minorHAnsi" w:hAnsiTheme="minorHAnsi" w:cs="Calibri"/>
                <w:sz w:val="18"/>
                <w:szCs w:val="18"/>
              </w:rPr>
              <w:t>PUS II</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3</w:t>
            </w:r>
            <w:proofErr w:type="gramEnd"/>
          </w:p>
        </w:tc>
      </w:tr>
      <w:tr w:rsidR="005B036F" w:rsidRPr="00D16FFD" w:rsidTr="005C32BB">
        <w:tc>
          <w:tcPr>
            <w:tcW w:w="5812" w:type="dxa"/>
            <w:vAlign w:val="center"/>
          </w:tcPr>
          <w:p w:rsidR="005B036F"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DIURNO CAMPUS III</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3</w:t>
            </w:r>
            <w:proofErr w:type="gramEnd"/>
          </w:p>
        </w:tc>
      </w:tr>
      <w:tr w:rsidR="005B036F" w:rsidRPr="00D16FFD" w:rsidTr="005C32BB">
        <w:tc>
          <w:tcPr>
            <w:tcW w:w="5812" w:type="dxa"/>
            <w:vAlign w:val="center"/>
          </w:tcPr>
          <w:p w:rsidR="005B036F" w:rsidRDefault="005B036F" w:rsidP="00D16FFD">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DIURNO CAMPUS IV</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2</w:t>
            </w:r>
            <w:proofErr w:type="gramEnd"/>
          </w:p>
        </w:tc>
      </w:tr>
      <w:tr w:rsidR="005B036F" w:rsidRPr="00D16FFD" w:rsidTr="005C32BB">
        <w:tc>
          <w:tcPr>
            <w:tcW w:w="5812" w:type="dxa"/>
            <w:vAlign w:val="center"/>
          </w:tcPr>
          <w:p w:rsidR="005B036F" w:rsidRDefault="005B036F" w:rsidP="005B036F">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NOTURNO CAMPUS I</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5</w:t>
            </w:r>
            <w:proofErr w:type="gramEnd"/>
          </w:p>
        </w:tc>
      </w:tr>
      <w:tr w:rsidR="005B036F" w:rsidRPr="00D16FFD" w:rsidTr="005C32BB">
        <w:tc>
          <w:tcPr>
            <w:tcW w:w="5812" w:type="dxa"/>
            <w:vAlign w:val="center"/>
          </w:tcPr>
          <w:p w:rsidR="005B036F" w:rsidRDefault="005B036F" w:rsidP="005B036F">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NOTURNO CAMPUS II</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3</w:t>
            </w:r>
            <w:proofErr w:type="gramEnd"/>
          </w:p>
        </w:tc>
      </w:tr>
      <w:tr w:rsidR="005B036F" w:rsidRPr="00D16FFD" w:rsidTr="005C32BB">
        <w:tc>
          <w:tcPr>
            <w:tcW w:w="5812" w:type="dxa"/>
            <w:vAlign w:val="center"/>
          </w:tcPr>
          <w:p w:rsidR="005B036F" w:rsidRDefault="005B036F" w:rsidP="005B036F">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NOTURNO CAMPUS III</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3</w:t>
            </w:r>
            <w:proofErr w:type="gramEnd"/>
          </w:p>
        </w:tc>
      </w:tr>
      <w:tr w:rsidR="005B036F" w:rsidRPr="00D16FFD" w:rsidTr="005C32BB">
        <w:tc>
          <w:tcPr>
            <w:tcW w:w="5812" w:type="dxa"/>
            <w:vAlign w:val="center"/>
          </w:tcPr>
          <w:p w:rsidR="005B036F" w:rsidRDefault="005B036F" w:rsidP="005B036F">
            <w:pPr>
              <w:pStyle w:val="PargrafodaLista"/>
              <w:tabs>
                <w:tab w:val="left" w:pos="1418"/>
              </w:tabs>
              <w:spacing w:after="0" w:line="240" w:lineRule="auto"/>
              <w:ind w:left="0"/>
              <w:rPr>
                <w:rFonts w:asciiTheme="minorHAnsi" w:hAnsiTheme="minorHAnsi" w:cs="Calibri"/>
                <w:sz w:val="18"/>
                <w:szCs w:val="18"/>
              </w:rPr>
            </w:pPr>
            <w:r>
              <w:rPr>
                <w:rFonts w:asciiTheme="minorHAnsi" w:hAnsiTheme="minorHAnsi" w:cs="Calibri"/>
                <w:sz w:val="18"/>
                <w:szCs w:val="18"/>
              </w:rPr>
              <w:t>POSTO DE VIGILÂNCIA ARMADO E MOTORIZADO NOTURNO CAMPUS IV</w:t>
            </w:r>
          </w:p>
        </w:tc>
        <w:tc>
          <w:tcPr>
            <w:tcW w:w="1984" w:type="dxa"/>
            <w:vAlign w:val="center"/>
          </w:tcPr>
          <w:p w:rsidR="005B036F" w:rsidRDefault="005B036F" w:rsidP="00D16FFD">
            <w:pPr>
              <w:pStyle w:val="PargrafodaLista"/>
              <w:tabs>
                <w:tab w:val="left" w:pos="1418"/>
              </w:tabs>
              <w:spacing w:after="0" w:line="240" w:lineRule="auto"/>
              <w:ind w:left="0"/>
              <w:jc w:val="center"/>
              <w:rPr>
                <w:rFonts w:asciiTheme="minorHAnsi" w:hAnsiTheme="minorHAnsi" w:cs="Calibri"/>
                <w:sz w:val="18"/>
                <w:szCs w:val="18"/>
              </w:rPr>
            </w:pPr>
            <w:proofErr w:type="gramStart"/>
            <w:r>
              <w:rPr>
                <w:rFonts w:asciiTheme="minorHAnsi" w:hAnsiTheme="minorHAnsi" w:cs="Calibri"/>
                <w:sz w:val="18"/>
                <w:szCs w:val="18"/>
              </w:rPr>
              <w:t>2</w:t>
            </w:r>
            <w:proofErr w:type="gramEnd"/>
          </w:p>
        </w:tc>
      </w:tr>
    </w:tbl>
    <w:p w:rsidR="00491B18" w:rsidRPr="00FB5EE9" w:rsidRDefault="00491B18" w:rsidP="00491B18">
      <w:pPr>
        <w:pStyle w:val="PargrafodaLista"/>
        <w:tabs>
          <w:tab w:val="left" w:pos="1418"/>
        </w:tabs>
        <w:spacing w:after="0" w:line="360" w:lineRule="auto"/>
        <w:ind w:left="0"/>
        <w:jc w:val="both"/>
        <w:rPr>
          <w:rFonts w:asciiTheme="minorHAnsi" w:hAnsiTheme="minorHAnsi" w:cs="Calibri"/>
          <w:sz w:val="24"/>
          <w:szCs w:val="24"/>
        </w:rPr>
      </w:pPr>
    </w:p>
    <w:p w:rsidR="00412ED5" w:rsidRPr="00FB5EE9" w:rsidRDefault="00412ED5" w:rsidP="00940C67">
      <w:pPr>
        <w:pStyle w:val="PargrafodaLista"/>
        <w:numPr>
          <w:ilvl w:val="0"/>
          <w:numId w:val="4"/>
        </w:numPr>
        <w:tabs>
          <w:tab w:val="left" w:pos="1418"/>
        </w:tabs>
        <w:spacing w:after="0" w:line="360" w:lineRule="auto"/>
        <w:ind w:left="0" w:firstLine="0"/>
        <w:jc w:val="both"/>
        <w:rPr>
          <w:rFonts w:asciiTheme="minorHAnsi" w:hAnsiTheme="minorHAnsi" w:cs="Calibri"/>
          <w:b/>
          <w:sz w:val="24"/>
          <w:szCs w:val="24"/>
          <w:u w:val="single"/>
        </w:rPr>
      </w:pPr>
      <w:r w:rsidRPr="00FB5EE9">
        <w:rPr>
          <w:rFonts w:cs="Calibri"/>
          <w:b/>
          <w:sz w:val="24"/>
          <w:szCs w:val="24"/>
          <w:u w:val="single"/>
        </w:rPr>
        <w:t>DA FUNDAMENTAÇÃO:</w:t>
      </w:r>
    </w:p>
    <w:p w:rsidR="00412ED5" w:rsidRPr="00FB5EE9" w:rsidRDefault="00412ED5" w:rsidP="00940C67">
      <w:pPr>
        <w:pStyle w:val="PargrafodaLista"/>
        <w:tabs>
          <w:tab w:val="left" w:pos="1418"/>
        </w:tabs>
        <w:spacing w:after="0" w:line="360" w:lineRule="auto"/>
        <w:ind w:left="0"/>
        <w:jc w:val="both"/>
        <w:rPr>
          <w:rFonts w:asciiTheme="minorHAnsi" w:hAnsiTheme="minorHAnsi" w:cs="Calibri"/>
          <w:b/>
          <w:sz w:val="24"/>
          <w:szCs w:val="24"/>
          <w:u w:val="single"/>
        </w:rPr>
      </w:pPr>
    </w:p>
    <w:p w:rsidR="00412ED5" w:rsidRPr="00FB5EE9" w:rsidRDefault="00412ED5" w:rsidP="00940C67">
      <w:pPr>
        <w:pStyle w:val="PargrafodaLista"/>
        <w:numPr>
          <w:ilvl w:val="1"/>
          <w:numId w:val="4"/>
        </w:numPr>
        <w:tabs>
          <w:tab w:val="left" w:pos="1418"/>
        </w:tabs>
        <w:spacing w:after="0" w:line="360" w:lineRule="auto"/>
        <w:ind w:left="0" w:firstLine="0"/>
        <w:jc w:val="both"/>
        <w:rPr>
          <w:rFonts w:asciiTheme="minorHAnsi" w:eastAsia="Tahoma" w:hAnsiTheme="minorHAnsi" w:cs="Calibri"/>
          <w:sz w:val="24"/>
          <w:szCs w:val="24"/>
        </w:rPr>
      </w:pPr>
      <w:r w:rsidRPr="00FB5EE9">
        <w:rPr>
          <w:rFonts w:eastAsia="Tahoma" w:cs="Calibri"/>
          <w:sz w:val="24"/>
          <w:szCs w:val="24"/>
        </w:rPr>
        <w:t>A contratação de pessoa jurídica para a prestação dos serviços, objeto deste Termo de Referência, se enquadra como serviço comum para fins do disposto no artigo 4º do Decreto nº 5.450, de 31 de maio de 2005, cabendo licitação para registro de preço, a ser real</w:t>
      </w:r>
      <w:r w:rsidRPr="00FB5EE9">
        <w:rPr>
          <w:rFonts w:eastAsia="Tahoma" w:cs="Calibri"/>
          <w:sz w:val="24"/>
          <w:szCs w:val="24"/>
        </w:rPr>
        <w:t>i</w:t>
      </w:r>
      <w:r w:rsidRPr="00FB5EE9">
        <w:rPr>
          <w:rFonts w:eastAsia="Tahoma" w:cs="Calibri"/>
          <w:sz w:val="24"/>
          <w:szCs w:val="24"/>
        </w:rPr>
        <w:t>zado na modalidade Pregão, tipo menor preço global, observado o disposto no Decreto nº 7.892, de 23/01/2013; na Lei 10.520, de 17/07/2002; na Lei nº 8.666, de 21 de junho de 1993 e suas alterações posteriores;</w:t>
      </w:r>
    </w:p>
    <w:p w:rsidR="00412ED5" w:rsidRPr="00FB5EE9" w:rsidRDefault="00412ED5" w:rsidP="00940C67">
      <w:pPr>
        <w:pStyle w:val="PargrafodaLista"/>
        <w:numPr>
          <w:ilvl w:val="1"/>
          <w:numId w:val="4"/>
        </w:numPr>
        <w:tabs>
          <w:tab w:val="left" w:pos="1418"/>
        </w:tabs>
        <w:spacing w:after="0" w:line="360" w:lineRule="auto"/>
        <w:ind w:left="0" w:firstLine="0"/>
        <w:jc w:val="both"/>
        <w:rPr>
          <w:rFonts w:asciiTheme="minorHAnsi" w:eastAsia="Tahoma" w:hAnsiTheme="minorHAnsi" w:cs="Calibri"/>
          <w:sz w:val="24"/>
          <w:szCs w:val="24"/>
        </w:rPr>
      </w:pPr>
      <w:r w:rsidRPr="00FB5EE9">
        <w:rPr>
          <w:rFonts w:eastAsia="Tahoma" w:cs="Calibri"/>
          <w:sz w:val="24"/>
          <w:szCs w:val="24"/>
        </w:rPr>
        <w:t xml:space="preserve">Este Termo de Referência foi elaborado em cumprimento ao disposto no inciso I e § 2º do artigo 9º do Decreto nº 5.450/05 e no art. 15 da IN </w:t>
      </w:r>
      <w:proofErr w:type="spellStart"/>
      <w:r w:rsidRPr="00FB5EE9">
        <w:rPr>
          <w:rFonts w:eastAsia="Tahoma" w:cs="Calibri"/>
          <w:sz w:val="24"/>
          <w:szCs w:val="24"/>
        </w:rPr>
        <w:t>SLTI</w:t>
      </w:r>
      <w:proofErr w:type="spellEnd"/>
      <w:r w:rsidRPr="00FB5EE9">
        <w:rPr>
          <w:rFonts w:eastAsia="Tahoma" w:cs="Calibri"/>
          <w:sz w:val="24"/>
          <w:szCs w:val="24"/>
        </w:rPr>
        <w:t>/</w:t>
      </w:r>
      <w:proofErr w:type="spellStart"/>
      <w:r w:rsidRPr="00FB5EE9">
        <w:rPr>
          <w:rFonts w:eastAsia="Tahoma" w:cs="Calibri"/>
          <w:sz w:val="24"/>
          <w:szCs w:val="24"/>
        </w:rPr>
        <w:t>MPOG</w:t>
      </w:r>
      <w:proofErr w:type="spellEnd"/>
      <w:r w:rsidRPr="00FB5EE9">
        <w:rPr>
          <w:rFonts w:eastAsia="Tahoma" w:cs="Calibri"/>
          <w:sz w:val="24"/>
          <w:szCs w:val="24"/>
        </w:rPr>
        <w:t xml:space="preserve"> nº 02/08, alterada pela IN </w:t>
      </w:r>
      <w:proofErr w:type="spellStart"/>
      <w:r w:rsidRPr="00FB5EE9">
        <w:rPr>
          <w:rFonts w:eastAsia="Tahoma" w:cs="Calibri"/>
          <w:sz w:val="24"/>
          <w:szCs w:val="24"/>
        </w:rPr>
        <w:t>SLTI</w:t>
      </w:r>
      <w:proofErr w:type="spellEnd"/>
      <w:r w:rsidRPr="00FB5EE9">
        <w:rPr>
          <w:rFonts w:eastAsia="Tahoma" w:cs="Calibri"/>
          <w:sz w:val="24"/>
          <w:szCs w:val="24"/>
        </w:rPr>
        <w:t>/</w:t>
      </w:r>
      <w:proofErr w:type="spellStart"/>
      <w:r w:rsidRPr="00FB5EE9">
        <w:rPr>
          <w:rFonts w:eastAsia="Tahoma" w:cs="Calibri"/>
          <w:sz w:val="24"/>
          <w:szCs w:val="24"/>
        </w:rPr>
        <w:t>MPOG</w:t>
      </w:r>
      <w:proofErr w:type="spellEnd"/>
      <w:r w:rsidRPr="00FB5EE9">
        <w:rPr>
          <w:rFonts w:eastAsia="Tahoma" w:cs="Calibri"/>
          <w:sz w:val="24"/>
          <w:szCs w:val="24"/>
        </w:rPr>
        <w:t xml:space="preserve"> nº 03/09 e IN nº 05/09, doravante chamada simplesmente de IN </w:t>
      </w:r>
      <w:proofErr w:type="spellStart"/>
      <w:r w:rsidRPr="00FB5EE9">
        <w:rPr>
          <w:rFonts w:eastAsia="Tahoma" w:cs="Calibri"/>
          <w:sz w:val="24"/>
          <w:szCs w:val="24"/>
        </w:rPr>
        <w:t>S</w:t>
      </w:r>
      <w:r w:rsidRPr="00FB5EE9">
        <w:rPr>
          <w:rFonts w:eastAsia="Tahoma" w:cs="Calibri"/>
          <w:sz w:val="24"/>
          <w:szCs w:val="24"/>
        </w:rPr>
        <w:t>L</w:t>
      </w:r>
      <w:r w:rsidRPr="00FB5EE9">
        <w:rPr>
          <w:rFonts w:eastAsia="Tahoma" w:cs="Calibri"/>
          <w:sz w:val="24"/>
          <w:szCs w:val="24"/>
        </w:rPr>
        <w:t>TI</w:t>
      </w:r>
      <w:proofErr w:type="spellEnd"/>
      <w:r w:rsidRPr="00FB5EE9">
        <w:rPr>
          <w:rFonts w:eastAsia="Tahoma" w:cs="Calibri"/>
          <w:sz w:val="24"/>
          <w:szCs w:val="24"/>
        </w:rPr>
        <w:t>/</w:t>
      </w:r>
      <w:proofErr w:type="spellStart"/>
      <w:r w:rsidRPr="00FB5EE9">
        <w:rPr>
          <w:rFonts w:eastAsia="Tahoma" w:cs="Calibri"/>
          <w:sz w:val="24"/>
          <w:szCs w:val="24"/>
        </w:rPr>
        <w:t>MPOG</w:t>
      </w:r>
      <w:proofErr w:type="spellEnd"/>
      <w:r w:rsidRPr="00FB5EE9">
        <w:rPr>
          <w:rFonts w:eastAsia="Tahoma" w:cs="Calibri"/>
          <w:sz w:val="24"/>
          <w:szCs w:val="24"/>
        </w:rPr>
        <w:t xml:space="preserve"> nº 02/08;</w:t>
      </w:r>
    </w:p>
    <w:p w:rsidR="00412ED5" w:rsidRPr="00FB5EE9" w:rsidRDefault="00412ED5" w:rsidP="00940C67">
      <w:pPr>
        <w:pStyle w:val="PargrafodaLista"/>
        <w:numPr>
          <w:ilvl w:val="1"/>
          <w:numId w:val="4"/>
        </w:numPr>
        <w:tabs>
          <w:tab w:val="left" w:pos="1418"/>
        </w:tabs>
        <w:spacing w:after="0" w:line="360" w:lineRule="auto"/>
        <w:ind w:left="0" w:firstLine="0"/>
        <w:jc w:val="both"/>
        <w:rPr>
          <w:rFonts w:asciiTheme="minorHAnsi" w:eastAsia="Tahoma" w:hAnsiTheme="minorHAnsi" w:cs="Calibri"/>
          <w:sz w:val="24"/>
          <w:szCs w:val="24"/>
        </w:rPr>
      </w:pPr>
      <w:r w:rsidRPr="00FB5EE9">
        <w:rPr>
          <w:rFonts w:eastAsia="Tahoma" w:cs="Calibri"/>
          <w:sz w:val="24"/>
          <w:szCs w:val="24"/>
        </w:rPr>
        <w:t xml:space="preserve">A </w:t>
      </w:r>
      <w:proofErr w:type="spellStart"/>
      <w:r w:rsidRPr="00FB5EE9">
        <w:rPr>
          <w:rFonts w:eastAsia="Tahoma" w:cs="Calibri"/>
          <w:sz w:val="24"/>
          <w:szCs w:val="24"/>
        </w:rPr>
        <w:t>PU</w:t>
      </w:r>
      <w:proofErr w:type="spellEnd"/>
      <w:r w:rsidRPr="00FB5EE9">
        <w:rPr>
          <w:rFonts w:eastAsia="Tahoma" w:cs="Calibri"/>
          <w:sz w:val="24"/>
          <w:szCs w:val="24"/>
        </w:rPr>
        <w:t xml:space="preserve">/UFPB pretende contratar, com base na Lei nº 10.520/02, no Decreto nº 5.450/05, no Decreto nº 2.271/97, na IN </w:t>
      </w:r>
      <w:proofErr w:type="spellStart"/>
      <w:r w:rsidRPr="00FB5EE9">
        <w:rPr>
          <w:rFonts w:eastAsia="Tahoma" w:cs="Calibri"/>
          <w:sz w:val="24"/>
          <w:szCs w:val="24"/>
        </w:rPr>
        <w:t>SLTI</w:t>
      </w:r>
      <w:proofErr w:type="spellEnd"/>
      <w:r w:rsidRPr="00FB5EE9">
        <w:rPr>
          <w:rFonts w:eastAsia="Tahoma" w:cs="Calibri"/>
          <w:sz w:val="24"/>
          <w:szCs w:val="24"/>
        </w:rPr>
        <w:t>/</w:t>
      </w:r>
      <w:proofErr w:type="spellStart"/>
      <w:r w:rsidRPr="00FB5EE9">
        <w:rPr>
          <w:rFonts w:eastAsia="Tahoma" w:cs="Calibri"/>
          <w:sz w:val="24"/>
          <w:szCs w:val="24"/>
        </w:rPr>
        <w:t>MPOG</w:t>
      </w:r>
      <w:proofErr w:type="spellEnd"/>
      <w:r w:rsidRPr="00FB5EE9">
        <w:rPr>
          <w:rFonts w:eastAsia="Tahoma" w:cs="Calibri"/>
          <w:sz w:val="24"/>
          <w:szCs w:val="24"/>
        </w:rPr>
        <w:t xml:space="preserve"> nº 2/08, e, subsidiariamente, na Lei nº 8.666/93 e nas alterações posteriores desta, assim como, nas demais normas legais e regul</w:t>
      </w:r>
      <w:r w:rsidRPr="00FB5EE9">
        <w:rPr>
          <w:rFonts w:eastAsia="Tahoma" w:cs="Calibri"/>
          <w:sz w:val="24"/>
          <w:szCs w:val="24"/>
        </w:rPr>
        <w:t>a</w:t>
      </w:r>
      <w:r w:rsidRPr="00FB5EE9">
        <w:rPr>
          <w:rFonts w:eastAsia="Tahoma" w:cs="Calibri"/>
          <w:sz w:val="24"/>
          <w:szCs w:val="24"/>
        </w:rPr>
        <w:t xml:space="preserve">mentares, uma Pessoa Jurídica de Regime Privado para a prestação de serviços continuados que atendam a todos os Campi da UFPB e Unidades vinculadas aos mesmos; </w:t>
      </w:r>
    </w:p>
    <w:p w:rsidR="00412ED5" w:rsidRPr="00FB5EE9" w:rsidRDefault="00412ED5" w:rsidP="00940C67">
      <w:pPr>
        <w:pStyle w:val="PargrafodaLista"/>
        <w:numPr>
          <w:ilvl w:val="1"/>
          <w:numId w:val="4"/>
        </w:numPr>
        <w:tabs>
          <w:tab w:val="left" w:pos="1418"/>
        </w:tabs>
        <w:spacing w:after="0" w:line="360" w:lineRule="auto"/>
        <w:ind w:left="0" w:firstLine="0"/>
        <w:jc w:val="both"/>
        <w:rPr>
          <w:rFonts w:asciiTheme="minorHAnsi" w:eastAsia="Tahoma" w:hAnsiTheme="minorHAnsi" w:cs="Calibri"/>
          <w:sz w:val="24"/>
          <w:szCs w:val="24"/>
          <w:u w:val="single"/>
        </w:rPr>
      </w:pPr>
      <w:r w:rsidRPr="00FB5EE9">
        <w:rPr>
          <w:rFonts w:cs="Calibri"/>
          <w:b/>
          <w:bCs/>
          <w:sz w:val="24"/>
          <w:szCs w:val="24"/>
          <w:u w:val="single"/>
        </w:rPr>
        <w:t>Enquadramento dos serviços</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Os serviços a serem contratados se enquadram como continuados </w:t>
      </w:r>
      <w:r w:rsidR="00A4598D" w:rsidRPr="00FB5EE9">
        <w:rPr>
          <w:rFonts w:cs="Calibri"/>
          <w:sz w:val="24"/>
          <w:szCs w:val="24"/>
        </w:rPr>
        <w:t>uma vez que</w:t>
      </w:r>
      <w:r w:rsidRPr="00FB5EE9">
        <w:rPr>
          <w:rFonts w:cs="Calibri"/>
          <w:sz w:val="24"/>
          <w:szCs w:val="24"/>
        </w:rPr>
        <w:t xml:space="preserve"> a sua interrupção poderá comprometer a continuidade das atividades da Administração e a sua contratação deve estender–se por mais de um exercício financeiro, ou seja, continuad</w:t>
      </w:r>
      <w:r w:rsidRPr="00FB5EE9">
        <w:rPr>
          <w:rFonts w:cs="Calibri"/>
          <w:sz w:val="24"/>
          <w:szCs w:val="24"/>
        </w:rPr>
        <w:t>a</w:t>
      </w:r>
      <w:r w:rsidRPr="00FB5EE9">
        <w:rPr>
          <w:rFonts w:cs="Calibri"/>
          <w:sz w:val="24"/>
          <w:szCs w:val="24"/>
        </w:rPr>
        <w:t>mente;</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serviços a serem contratados possuem padrões de desempenho e de qual</w:t>
      </w:r>
      <w:r w:rsidRPr="00FB5EE9">
        <w:rPr>
          <w:rFonts w:cs="Calibri"/>
          <w:sz w:val="24"/>
          <w:szCs w:val="24"/>
        </w:rPr>
        <w:t>i</w:t>
      </w:r>
      <w:r w:rsidRPr="00FB5EE9">
        <w:rPr>
          <w:rFonts w:cs="Calibri"/>
          <w:sz w:val="24"/>
          <w:szCs w:val="24"/>
        </w:rPr>
        <w:t>dade que podem ser objetivamente definidos pelo Edital por meio de especificações usuais do mercado, enquadrando–se, portanto, como serviços comuns, nos termos do § 1º do art. 2º do Decreto nº 5.450/2005;</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Da mesma forma, o dito enquadramento se reforça com o disposto no item 5 do Anexo II do Decreto nº 3.555/2000, que caracteriza as atividades continuadas como sendo convencionadas, portanto, serviços comuns;</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serviços poderão ser licitados em razão de caracterizados como continuados e comuns na modalidade Pregão e na forma Eletrônica;</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u w:val="single"/>
        </w:rPr>
      </w:pPr>
      <w:r w:rsidRPr="00FB5EE9">
        <w:rPr>
          <w:rFonts w:cs="Calibri"/>
          <w:b/>
          <w:bCs/>
          <w:sz w:val="24"/>
          <w:szCs w:val="24"/>
          <w:u w:val="single"/>
        </w:rPr>
        <w:t>Unidade de medida e quantitativo da contratação</w:t>
      </w:r>
      <w:r w:rsidRPr="00FB5EE9">
        <w:rPr>
          <w:rFonts w:cs="Calibri"/>
          <w:b/>
          <w:sz w:val="24"/>
          <w:szCs w:val="24"/>
          <w:u w:val="single"/>
        </w:rPr>
        <w:t>:</w:t>
      </w:r>
    </w:p>
    <w:p w:rsidR="00412ED5" w:rsidRPr="00FB5EE9" w:rsidRDefault="00412ED5" w:rsidP="00940C67">
      <w:pPr>
        <w:pStyle w:val="Corpodetexto31"/>
        <w:tabs>
          <w:tab w:val="left" w:pos="1418"/>
        </w:tabs>
        <w:spacing w:line="360" w:lineRule="auto"/>
        <w:contextualSpacing/>
        <w:rPr>
          <w:rFonts w:asciiTheme="minorHAnsi" w:hAnsiTheme="minorHAnsi" w:cs="Calibri"/>
          <w:sz w:val="24"/>
          <w:szCs w:val="24"/>
        </w:rPr>
      </w:pPr>
      <w:r w:rsidRPr="00FB5EE9">
        <w:rPr>
          <w:rFonts w:asciiTheme="minorHAnsi" w:hAnsiTheme="minorHAnsi" w:cs="Calibri"/>
          <w:sz w:val="24"/>
          <w:szCs w:val="24"/>
        </w:rPr>
        <w:t>A determinação do quantitativo de posto</w:t>
      </w:r>
      <w:r w:rsidR="00B57BF0" w:rsidRPr="00FB5EE9">
        <w:rPr>
          <w:rFonts w:asciiTheme="minorHAnsi" w:hAnsiTheme="minorHAnsi" w:cs="Calibri"/>
          <w:sz w:val="24"/>
          <w:szCs w:val="24"/>
        </w:rPr>
        <w:t>s</w:t>
      </w:r>
      <w:r w:rsidRPr="00FB5EE9">
        <w:rPr>
          <w:rFonts w:asciiTheme="minorHAnsi" w:hAnsiTheme="minorHAnsi" w:cs="Calibri"/>
          <w:sz w:val="24"/>
          <w:szCs w:val="24"/>
        </w:rPr>
        <w:t xml:space="preserve"> a ser</w:t>
      </w:r>
      <w:r w:rsidR="00B57BF0" w:rsidRPr="00FB5EE9">
        <w:rPr>
          <w:rFonts w:asciiTheme="minorHAnsi" w:hAnsiTheme="minorHAnsi" w:cs="Calibri"/>
          <w:sz w:val="24"/>
          <w:szCs w:val="24"/>
        </w:rPr>
        <w:t>em</w:t>
      </w:r>
      <w:r w:rsidRPr="00FB5EE9">
        <w:rPr>
          <w:rFonts w:asciiTheme="minorHAnsi" w:hAnsiTheme="minorHAnsi" w:cs="Calibri"/>
          <w:sz w:val="24"/>
          <w:szCs w:val="24"/>
        </w:rPr>
        <w:t xml:space="preserve"> contratado</w:t>
      </w:r>
      <w:r w:rsidR="00B57BF0" w:rsidRPr="00FB5EE9">
        <w:rPr>
          <w:rFonts w:asciiTheme="minorHAnsi" w:hAnsiTheme="minorHAnsi" w:cs="Calibri"/>
          <w:sz w:val="24"/>
          <w:szCs w:val="24"/>
        </w:rPr>
        <w:t>s</w:t>
      </w:r>
      <w:r w:rsidRPr="00FB5EE9">
        <w:rPr>
          <w:rFonts w:asciiTheme="minorHAnsi" w:hAnsiTheme="minorHAnsi" w:cs="Calibri"/>
          <w:sz w:val="24"/>
          <w:szCs w:val="24"/>
        </w:rPr>
        <w:t xml:space="preserve"> pela Administração</w:t>
      </w:r>
      <w:r w:rsidR="00B57BF0" w:rsidRPr="00FB5EE9">
        <w:rPr>
          <w:rFonts w:asciiTheme="minorHAnsi" w:hAnsiTheme="minorHAnsi" w:cs="Calibri"/>
          <w:sz w:val="24"/>
          <w:szCs w:val="24"/>
        </w:rPr>
        <w:t xml:space="preserve"> tem </w:t>
      </w:r>
      <w:r w:rsidRPr="00FB5EE9">
        <w:rPr>
          <w:rFonts w:asciiTheme="minorHAnsi" w:hAnsiTheme="minorHAnsi" w:cs="Calibri"/>
          <w:sz w:val="24"/>
          <w:szCs w:val="24"/>
        </w:rPr>
        <w:t xml:space="preserve">por referência a área física ocupada </w:t>
      </w:r>
      <w:r w:rsidR="00B57BF0" w:rsidRPr="00FB5EE9">
        <w:rPr>
          <w:rFonts w:asciiTheme="minorHAnsi" w:hAnsiTheme="minorHAnsi" w:cs="Calibri"/>
          <w:sz w:val="24"/>
          <w:szCs w:val="24"/>
        </w:rPr>
        <w:t>pela</w:t>
      </w:r>
      <w:r w:rsidRPr="00FB5EE9">
        <w:rPr>
          <w:rFonts w:asciiTheme="minorHAnsi" w:hAnsiTheme="minorHAnsi" w:cs="Calibri"/>
          <w:sz w:val="24"/>
          <w:szCs w:val="24"/>
        </w:rPr>
        <w:t xml:space="preserve"> quantidade de prédios (Unidades) e dimensões territor</w:t>
      </w:r>
      <w:r w:rsidRPr="00FB5EE9">
        <w:rPr>
          <w:rFonts w:asciiTheme="minorHAnsi" w:hAnsiTheme="minorHAnsi" w:cs="Calibri"/>
          <w:sz w:val="24"/>
          <w:szCs w:val="24"/>
        </w:rPr>
        <w:t>i</w:t>
      </w:r>
      <w:r w:rsidRPr="00FB5EE9">
        <w:rPr>
          <w:rFonts w:asciiTheme="minorHAnsi" w:hAnsiTheme="minorHAnsi" w:cs="Calibri"/>
          <w:sz w:val="24"/>
          <w:szCs w:val="24"/>
        </w:rPr>
        <w:t>ais similares, bem como</w:t>
      </w:r>
      <w:r w:rsidR="00B57BF0" w:rsidRPr="00FB5EE9">
        <w:rPr>
          <w:rFonts w:asciiTheme="minorHAnsi" w:hAnsiTheme="minorHAnsi" w:cs="Calibri"/>
          <w:sz w:val="24"/>
          <w:szCs w:val="24"/>
        </w:rPr>
        <w:t xml:space="preserve"> a </w:t>
      </w:r>
      <w:r w:rsidRPr="00FB5EE9">
        <w:rPr>
          <w:rFonts w:asciiTheme="minorHAnsi" w:hAnsiTheme="minorHAnsi" w:cs="Calibri"/>
          <w:sz w:val="24"/>
          <w:szCs w:val="24"/>
        </w:rPr>
        <w:t xml:space="preserve">disponibilidade orçamentária. </w:t>
      </w:r>
    </w:p>
    <w:p w:rsidR="00412ED5" w:rsidRPr="00FB5EE9" w:rsidRDefault="00412ED5"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b/>
          <w:bCs/>
          <w:sz w:val="24"/>
          <w:szCs w:val="24"/>
          <w:u w:val="single"/>
        </w:rPr>
        <w:t>Produtividade de referência:</w:t>
      </w:r>
      <w:r w:rsidRPr="00FB5EE9">
        <w:rPr>
          <w:rFonts w:cs="Calibri"/>
          <w:b/>
          <w:bCs/>
          <w:sz w:val="24"/>
          <w:szCs w:val="24"/>
        </w:rPr>
        <w:t xml:space="preserve"> </w:t>
      </w:r>
    </w:p>
    <w:p w:rsidR="00412ED5" w:rsidRPr="00FB5EE9" w:rsidRDefault="00412ED5"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 xml:space="preserve">Além do previsto na IN </w:t>
      </w:r>
      <w:proofErr w:type="spellStart"/>
      <w:r w:rsidRPr="00FB5EE9">
        <w:rPr>
          <w:rFonts w:cs="Calibri"/>
          <w:sz w:val="24"/>
          <w:szCs w:val="24"/>
        </w:rPr>
        <w:t>SLTI</w:t>
      </w:r>
      <w:proofErr w:type="spellEnd"/>
      <w:r w:rsidRPr="00FB5EE9">
        <w:rPr>
          <w:rFonts w:cs="Calibri"/>
          <w:sz w:val="24"/>
          <w:szCs w:val="24"/>
        </w:rPr>
        <w:t>/</w:t>
      </w:r>
      <w:proofErr w:type="spellStart"/>
      <w:r w:rsidRPr="00FB5EE9">
        <w:rPr>
          <w:rFonts w:cs="Calibri"/>
          <w:sz w:val="24"/>
          <w:szCs w:val="24"/>
        </w:rPr>
        <w:t>MPOG</w:t>
      </w:r>
      <w:proofErr w:type="spellEnd"/>
      <w:r w:rsidRPr="00FB5EE9">
        <w:rPr>
          <w:rFonts w:cs="Calibri"/>
          <w:sz w:val="24"/>
          <w:szCs w:val="24"/>
        </w:rPr>
        <w:t xml:space="preserve"> nº 02 de 30/04/2008, a contratação dos serviços ora pr</w:t>
      </w:r>
      <w:r w:rsidRPr="00FB5EE9">
        <w:rPr>
          <w:rFonts w:cs="Calibri"/>
          <w:sz w:val="24"/>
          <w:szCs w:val="24"/>
        </w:rPr>
        <w:t>e</w:t>
      </w:r>
      <w:r w:rsidRPr="00FB5EE9">
        <w:rPr>
          <w:rFonts w:cs="Calibri"/>
          <w:sz w:val="24"/>
          <w:szCs w:val="24"/>
        </w:rPr>
        <w:t>tendidos será por postos de serviço e obedecerão à jornada de trabalho especificada neste Termo de Referência.</w:t>
      </w:r>
    </w:p>
    <w:p w:rsidR="005725C0" w:rsidRPr="00FB5EE9" w:rsidRDefault="005725C0" w:rsidP="00940C67">
      <w:pPr>
        <w:pStyle w:val="Corpodetexto2"/>
        <w:tabs>
          <w:tab w:val="left" w:pos="1418"/>
        </w:tabs>
        <w:spacing w:line="360" w:lineRule="auto"/>
        <w:contextualSpacing/>
        <w:rPr>
          <w:rFonts w:asciiTheme="minorHAnsi" w:hAnsiTheme="minorHAnsi" w:cs="Calibri"/>
          <w:b/>
          <w:sz w:val="24"/>
          <w:szCs w:val="24"/>
          <w:u w:val="single"/>
        </w:rPr>
      </w:pPr>
    </w:p>
    <w:p w:rsidR="008438BB" w:rsidRPr="00FB5EE9" w:rsidRDefault="007C6BD8" w:rsidP="00940C67">
      <w:pPr>
        <w:pStyle w:val="PargrafodaLista"/>
        <w:numPr>
          <w:ilvl w:val="0"/>
          <w:numId w:val="4"/>
        </w:numPr>
        <w:tabs>
          <w:tab w:val="left" w:pos="1418"/>
        </w:tabs>
        <w:spacing w:after="0" w:line="360" w:lineRule="auto"/>
        <w:ind w:left="0" w:firstLine="0"/>
        <w:jc w:val="both"/>
        <w:rPr>
          <w:rFonts w:asciiTheme="minorHAnsi" w:hAnsiTheme="minorHAnsi" w:cs="Calibri"/>
          <w:b/>
          <w:sz w:val="24"/>
          <w:szCs w:val="24"/>
          <w:u w:val="single"/>
        </w:rPr>
      </w:pPr>
      <w:r w:rsidRPr="00FB5EE9">
        <w:rPr>
          <w:rFonts w:cs="Calibri"/>
          <w:b/>
          <w:sz w:val="24"/>
          <w:szCs w:val="24"/>
          <w:u w:val="single"/>
        </w:rPr>
        <w:t>DAS JUSTIFICATIVAS:</w:t>
      </w:r>
    </w:p>
    <w:p w:rsidR="005725C0" w:rsidRPr="00FB5EE9" w:rsidRDefault="005725C0" w:rsidP="00940C67">
      <w:pPr>
        <w:pStyle w:val="PargrafodaLista"/>
        <w:tabs>
          <w:tab w:val="left" w:pos="1418"/>
        </w:tabs>
        <w:spacing w:after="0" w:line="360" w:lineRule="auto"/>
        <w:ind w:left="0"/>
        <w:jc w:val="both"/>
        <w:rPr>
          <w:rFonts w:asciiTheme="minorHAnsi" w:hAnsiTheme="minorHAnsi" w:cs="Calibri"/>
          <w:b/>
          <w:sz w:val="24"/>
          <w:szCs w:val="24"/>
          <w:u w:val="single"/>
        </w:rPr>
      </w:pPr>
    </w:p>
    <w:p w:rsidR="008438BB" w:rsidRPr="00FB5EE9" w:rsidRDefault="007C6BD8" w:rsidP="00940C67">
      <w:pPr>
        <w:pStyle w:val="PargrafodaLista"/>
        <w:tabs>
          <w:tab w:val="left" w:pos="1418"/>
        </w:tabs>
        <w:spacing w:after="0" w:line="360" w:lineRule="auto"/>
        <w:ind w:left="0"/>
        <w:jc w:val="both"/>
        <w:rPr>
          <w:rFonts w:cs="Calibri"/>
          <w:b/>
          <w:sz w:val="24"/>
          <w:szCs w:val="24"/>
          <w:u w:val="single"/>
        </w:rPr>
      </w:pPr>
      <w:r w:rsidRPr="00FB5EE9">
        <w:rPr>
          <w:rFonts w:cs="Calibri"/>
          <w:b/>
          <w:sz w:val="24"/>
          <w:szCs w:val="24"/>
          <w:u w:val="single"/>
        </w:rPr>
        <w:t>Justificativa Formal/Legal:</w:t>
      </w:r>
    </w:p>
    <w:p w:rsidR="008438BB" w:rsidRPr="00FB5EE9" w:rsidRDefault="007C6BD8" w:rsidP="00940C67">
      <w:pPr>
        <w:pStyle w:val="PargrafodaLista"/>
        <w:numPr>
          <w:ilvl w:val="1"/>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As disposições contidas na Lei nº 9.632, publicada no DOU de 08/05/98, que trata da extinção de Cargos da Administração Pública Federal prevê que a contratação das atividades correspondentes será mediante a execução indireta.</w:t>
      </w:r>
    </w:p>
    <w:p w:rsidR="008438BB" w:rsidRPr="00FB5EE9" w:rsidRDefault="00B57BF0"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 xml:space="preserve">A </w:t>
      </w:r>
      <w:r w:rsidR="007C6BD8" w:rsidRPr="00FB5EE9">
        <w:rPr>
          <w:rFonts w:cs="Calibri"/>
          <w:sz w:val="24"/>
          <w:szCs w:val="24"/>
        </w:rPr>
        <w:t>contratação e a execução indireta dos serviços terceirizados, cujas categorias profissionais não mais ingressarão na Administração Pública Federal, visto que não haverá concurso públ</w:t>
      </w:r>
      <w:r w:rsidR="007C6BD8" w:rsidRPr="00FB5EE9">
        <w:rPr>
          <w:rFonts w:cs="Calibri"/>
          <w:sz w:val="24"/>
          <w:szCs w:val="24"/>
        </w:rPr>
        <w:t>i</w:t>
      </w:r>
      <w:r w:rsidR="007C6BD8" w:rsidRPr="00FB5EE9">
        <w:rPr>
          <w:rFonts w:cs="Calibri"/>
          <w:sz w:val="24"/>
          <w:szCs w:val="24"/>
        </w:rPr>
        <w:t>co p</w:t>
      </w:r>
      <w:r w:rsidRPr="00FB5EE9">
        <w:rPr>
          <w:rFonts w:cs="Calibri"/>
          <w:sz w:val="24"/>
          <w:szCs w:val="24"/>
        </w:rPr>
        <w:t xml:space="preserve">ara o provimento destes cargos, será disciplinada pelo Decreto nº 2.271 de 7 de junho de 1997 e pelas </w:t>
      </w:r>
      <w:r w:rsidRPr="00FB5EE9">
        <w:rPr>
          <w:bCs/>
          <w:sz w:val="24"/>
          <w:szCs w:val="24"/>
        </w:rPr>
        <w:t>Instruções Normativas vigentes até a data de elaboração do presente Termo de Referência, no que couber.</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A pretendida contratação respeitará o disposto no Termo de Conciliação Judic</w:t>
      </w:r>
      <w:r w:rsidRPr="00FB5EE9">
        <w:rPr>
          <w:rFonts w:asciiTheme="minorHAnsi" w:hAnsiTheme="minorHAnsi" w:cs="Calibri"/>
          <w:szCs w:val="24"/>
        </w:rPr>
        <w:t>i</w:t>
      </w:r>
      <w:r w:rsidRPr="00FB5EE9">
        <w:rPr>
          <w:rFonts w:asciiTheme="minorHAnsi" w:hAnsiTheme="minorHAnsi" w:cs="Calibri"/>
          <w:szCs w:val="24"/>
        </w:rPr>
        <w:t>al – processo nº 00810–2005–017–10–00–7, em cuja Cláusula Primeira a União se comprom</w:t>
      </w:r>
      <w:r w:rsidRPr="00FB5EE9">
        <w:rPr>
          <w:rFonts w:asciiTheme="minorHAnsi" w:hAnsiTheme="minorHAnsi" w:cs="Calibri"/>
          <w:szCs w:val="24"/>
        </w:rPr>
        <w:t>e</w:t>
      </w:r>
      <w:r w:rsidRPr="00FB5EE9">
        <w:rPr>
          <w:rFonts w:asciiTheme="minorHAnsi" w:hAnsiTheme="minorHAnsi" w:cs="Calibri"/>
          <w:szCs w:val="24"/>
        </w:rPr>
        <w:t xml:space="preserve">te a contratar serviços terceirizados </w:t>
      </w:r>
      <w:r w:rsidRPr="00FB5EE9">
        <w:rPr>
          <w:rFonts w:asciiTheme="minorHAnsi" w:hAnsiTheme="minorHAnsi" w:cs="Calibri"/>
          <w:szCs w:val="24"/>
          <w:u w:val="single"/>
        </w:rPr>
        <w:t>apenas e exclusivamente</w:t>
      </w:r>
      <w:r w:rsidRPr="00FB5EE9">
        <w:rPr>
          <w:rFonts w:asciiTheme="minorHAnsi" w:hAnsiTheme="minorHAnsi" w:cs="Calibri"/>
          <w:szCs w:val="24"/>
        </w:rPr>
        <w:t xml:space="preserve"> nas hipóteses autorizadas pelo Decreto nº 2.271, de 07 de junho de 1997, observado o disposto no artigo 37, inciso XXI, da Constituição Federal;</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bCs/>
          <w:szCs w:val="24"/>
        </w:rPr>
        <w:t>A principal missão das atividades meio e apoio operacional é garantir a oper</w:t>
      </w:r>
      <w:r w:rsidRPr="00FB5EE9">
        <w:rPr>
          <w:rFonts w:asciiTheme="minorHAnsi" w:hAnsiTheme="minorHAnsi" w:cs="Calibri"/>
          <w:bCs/>
          <w:szCs w:val="24"/>
        </w:rPr>
        <w:t>a</w:t>
      </w:r>
      <w:r w:rsidRPr="00FB5EE9">
        <w:rPr>
          <w:rFonts w:asciiTheme="minorHAnsi" w:hAnsiTheme="minorHAnsi" w:cs="Calibri"/>
          <w:bCs/>
          <w:szCs w:val="24"/>
        </w:rPr>
        <w:t>cionalização integral das atividades finalísticas (atividades atreladas às funções de Estado) de forma contínua, eficiente, flexível, fácil, segura e confiável. Para atingir esse objetivo a Adm</w:t>
      </w:r>
      <w:r w:rsidRPr="00FB5EE9">
        <w:rPr>
          <w:rFonts w:asciiTheme="minorHAnsi" w:hAnsiTheme="minorHAnsi" w:cs="Calibri"/>
          <w:bCs/>
          <w:szCs w:val="24"/>
        </w:rPr>
        <w:t>i</w:t>
      </w:r>
      <w:r w:rsidRPr="00FB5EE9">
        <w:rPr>
          <w:rFonts w:asciiTheme="minorHAnsi" w:hAnsiTheme="minorHAnsi" w:cs="Calibri"/>
          <w:bCs/>
          <w:szCs w:val="24"/>
        </w:rPr>
        <w:t>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w:t>
      </w:r>
      <w:r w:rsidRPr="00FB5EE9">
        <w:rPr>
          <w:rFonts w:asciiTheme="minorHAnsi" w:hAnsiTheme="minorHAnsi" w:cs="Calibri"/>
          <w:bCs/>
          <w:szCs w:val="24"/>
        </w:rPr>
        <w:t>s</w:t>
      </w:r>
      <w:r w:rsidRPr="00FB5EE9">
        <w:rPr>
          <w:rFonts w:asciiTheme="minorHAnsi" w:hAnsiTheme="minorHAnsi" w:cs="Calibri"/>
          <w:bCs/>
          <w:szCs w:val="24"/>
        </w:rPr>
        <w:t>trutura específica para execução de tarefas que, embora sejam consideradas auxiliares, são imprescindíveis para o funcionamento das organizações, como é o caso dos serviços terceir</w:t>
      </w:r>
      <w:r w:rsidRPr="00FB5EE9">
        <w:rPr>
          <w:rFonts w:asciiTheme="minorHAnsi" w:hAnsiTheme="minorHAnsi" w:cs="Calibri"/>
          <w:bCs/>
          <w:szCs w:val="24"/>
        </w:rPr>
        <w:t>i</w:t>
      </w:r>
      <w:r w:rsidRPr="00FB5EE9">
        <w:rPr>
          <w:rFonts w:asciiTheme="minorHAnsi" w:hAnsiTheme="minorHAnsi" w:cs="Calibri"/>
          <w:bCs/>
          <w:szCs w:val="24"/>
        </w:rPr>
        <w:t>zados que se pretende licitar;</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bCs/>
          <w:szCs w:val="24"/>
        </w:rPr>
        <w:t>Buscando sempre a prática dos princípios da eficiência e eficácia, quando se tenta alcançar a alta produtividade, agilidade, qualidade, segurança e máxima perfeição do trabalho, as adequações dos</w:t>
      </w:r>
      <w:r w:rsidRPr="00FB5EE9">
        <w:rPr>
          <w:rFonts w:asciiTheme="minorHAnsi" w:hAnsiTheme="minorHAnsi" w:cs="Calibri"/>
          <w:b/>
          <w:szCs w:val="24"/>
        </w:rPr>
        <w:t xml:space="preserve"> </w:t>
      </w:r>
      <w:r w:rsidRPr="00FB5EE9">
        <w:rPr>
          <w:rFonts w:asciiTheme="minorHAnsi" w:hAnsiTheme="minorHAnsi" w:cs="Calibri"/>
          <w:bCs/>
          <w:szCs w:val="24"/>
        </w:rPr>
        <w:t>atuais serviços são as metas visadas pela administração das at</w:t>
      </w:r>
      <w:r w:rsidRPr="00FB5EE9">
        <w:rPr>
          <w:rFonts w:asciiTheme="minorHAnsi" w:hAnsiTheme="minorHAnsi" w:cs="Calibri"/>
          <w:bCs/>
          <w:szCs w:val="24"/>
        </w:rPr>
        <w:t>i</w:t>
      </w:r>
      <w:r w:rsidRPr="00FB5EE9">
        <w:rPr>
          <w:rFonts w:asciiTheme="minorHAnsi" w:hAnsiTheme="minorHAnsi" w:cs="Calibri"/>
          <w:bCs/>
          <w:szCs w:val="24"/>
        </w:rPr>
        <w:t>vidades meio e apoio operacional, o que não seria possível sem a contratação de serviços e</w:t>
      </w:r>
      <w:r w:rsidRPr="00FB5EE9">
        <w:rPr>
          <w:rFonts w:asciiTheme="minorHAnsi" w:hAnsiTheme="minorHAnsi" w:cs="Calibri"/>
          <w:bCs/>
          <w:szCs w:val="24"/>
        </w:rPr>
        <w:t>s</w:t>
      </w:r>
      <w:r w:rsidRPr="00FB5EE9">
        <w:rPr>
          <w:rFonts w:asciiTheme="minorHAnsi" w:hAnsiTheme="minorHAnsi" w:cs="Calibri"/>
          <w:bCs/>
          <w:szCs w:val="24"/>
        </w:rPr>
        <w:t>pecializados terceirizados;</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bCs/>
          <w:szCs w:val="24"/>
        </w:rPr>
      </w:pPr>
      <w:r w:rsidRPr="00FB5EE9">
        <w:rPr>
          <w:rFonts w:asciiTheme="minorHAnsi" w:hAnsiTheme="minorHAnsi" w:cs="Calibri"/>
          <w:bCs/>
          <w:szCs w:val="24"/>
        </w:rPr>
        <w:t>A terceirização dos serviços objeto da Licitação pretendida será o meio mais adequado para atingirmos a meta desejada, pois, busca</w:t>
      </w:r>
      <w:r w:rsidR="00B57BF0" w:rsidRPr="00FB5EE9">
        <w:rPr>
          <w:rFonts w:asciiTheme="minorHAnsi" w:hAnsiTheme="minorHAnsi" w:cs="Calibri"/>
          <w:bCs/>
          <w:szCs w:val="24"/>
        </w:rPr>
        <w:t>-</w:t>
      </w:r>
      <w:r w:rsidRPr="00FB5EE9">
        <w:rPr>
          <w:rFonts w:asciiTheme="minorHAnsi" w:hAnsiTheme="minorHAnsi" w:cs="Calibri"/>
          <w:bCs/>
          <w:szCs w:val="24"/>
        </w:rPr>
        <w:t>se desta forma o atendimento dos princípios da economicidade e da eficiência, bem como, um elevado padrão na satisfação do interesse público;</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bCs/>
          <w:szCs w:val="24"/>
        </w:rPr>
      </w:pPr>
      <w:r w:rsidRPr="008B2BD9">
        <w:rPr>
          <w:rFonts w:asciiTheme="minorHAnsi" w:hAnsiTheme="minorHAnsi" w:cs="Calibri"/>
          <w:szCs w:val="24"/>
        </w:rPr>
        <w:t>O</w:t>
      </w:r>
      <w:r w:rsidR="000D2C56" w:rsidRPr="008B2BD9">
        <w:rPr>
          <w:rFonts w:asciiTheme="minorHAnsi" w:hAnsiTheme="minorHAnsi" w:cs="Calibri"/>
          <w:szCs w:val="24"/>
        </w:rPr>
        <w:t>s</w:t>
      </w:r>
      <w:r w:rsidRPr="008B2BD9">
        <w:rPr>
          <w:rFonts w:asciiTheme="minorHAnsi" w:hAnsiTheme="minorHAnsi" w:cs="Calibri"/>
          <w:szCs w:val="24"/>
        </w:rPr>
        <w:t xml:space="preserve"> serviço</w:t>
      </w:r>
      <w:r w:rsidR="000D2C56" w:rsidRPr="008B2BD9">
        <w:rPr>
          <w:rFonts w:asciiTheme="minorHAnsi" w:hAnsiTheme="minorHAnsi" w:cs="Calibri"/>
          <w:szCs w:val="24"/>
        </w:rPr>
        <w:t>s</w:t>
      </w:r>
      <w:r w:rsidRPr="008B2BD9">
        <w:rPr>
          <w:rFonts w:asciiTheme="minorHAnsi" w:hAnsiTheme="minorHAnsi" w:cs="Calibri"/>
          <w:szCs w:val="24"/>
        </w:rPr>
        <w:t xml:space="preserve"> de Vigilância </w:t>
      </w:r>
      <w:r w:rsidRPr="00FB5EE9">
        <w:rPr>
          <w:rFonts w:asciiTheme="minorHAnsi" w:hAnsiTheme="minorHAnsi" w:cs="Calibri"/>
          <w:szCs w:val="24"/>
        </w:rPr>
        <w:t xml:space="preserve">Armada e Armada/Motorizada </w:t>
      </w:r>
      <w:r w:rsidR="008B2BD9">
        <w:rPr>
          <w:rFonts w:asciiTheme="minorHAnsi" w:hAnsiTheme="minorHAnsi" w:cs="Calibri"/>
          <w:szCs w:val="24"/>
        </w:rPr>
        <w:t>são</w:t>
      </w:r>
      <w:r w:rsidRPr="00FB5EE9">
        <w:rPr>
          <w:rFonts w:asciiTheme="minorHAnsi" w:hAnsiTheme="minorHAnsi" w:cs="Calibri"/>
          <w:szCs w:val="24"/>
        </w:rPr>
        <w:t xml:space="preserve"> essencia</w:t>
      </w:r>
      <w:r w:rsidR="008B2BD9">
        <w:rPr>
          <w:rFonts w:asciiTheme="minorHAnsi" w:hAnsiTheme="minorHAnsi" w:cs="Calibri"/>
          <w:szCs w:val="24"/>
        </w:rPr>
        <w:t>is</w:t>
      </w:r>
      <w:r w:rsidRPr="00FB5EE9">
        <w:rPr>
          <w:rFonts w:asciiTheme="minorHAnsi" w:hAnsiTheme="minorHAnsi" w:cs="Calibri"/>
          <w:szCs w:val="24"/>
        </w:rPr>
        <w:t xml:space="preserve">, com impossibilidade de aproveitamento de outros servidores do quadro do UFPB (ocupantes de cargos distintos), no desempenho das atribuições a ele inerentes; </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A Contratação em epígrafe poderá estender–se por mais de um exercício fina</w:t>
      </w:r>
      <w:r w:rsidRPr="00FB5EE9">
        <w:rPr>
          <w:rFonts w:asciiTheme="minorHAnsi" w:hAnsiTheme="minorHAnsi" w:cs="Calibri"/>
          <w:szCs w:val="24"/>
        </w:rPr>
        <w:t>n</w:t>
      </w:r>
      <w:r w:rsidRPr="00FB5EE9">
        <w:rPr>
          <w:rFonts w:asciiTheme="minorHAnsi" w:hAnsiTheme="minorHAnsi" w:cs="Calibri"/>
          <w:szCs w:val="24"/>
        </w:rPr>
        <w:t>ceiro, aplicando–se, portanto, literalmente, neste caso específico, o conceito de serviços pre</w:t>
      </w:r>
      <w:r w:rsidRPr="00FB5EE9">
        <w:rPr>
          <w:rFonts w:asciiTheme="minorHAnsi" w:hAnsiTheme="minorHAnsi" w:cs="Calibri"/>
          <w:szCs w:val="24"/>
        </w:rPr>
        <w:t>s</w:t>
      </w:r>
      <w:r w:rsidRPr="00FB5EE9">
        <w:rPr>
          <w:rFonts w:asciiTheme="minorHAnsi" w:hAnsiTheme="minorHAnsi" w:cs="Calibri"/>
          <w:szCs w:val="24"/>
        </w:rPr>
        <w:t xml:space="preserve">tados de forma contínua constante na Instrução Normativa nº </w:t>
      </w:r>
      <w:r w:rsidR="004E596F" w:rsidRPr="00FB5EE9">
        <w:rPr>
          <w:rFonts w:asciiTheme="minorHAnsi" w:hAnsiTheme="minorHAnsi" w:cs="Calibri"/>
          <w:szCs w:val="24"/>
        </w:rPr>
        <w:t>02/2008</w:t>
      </w:r>
      <w:r w:rsidRPr="00FB5EE9">
        <w:rPr>
          <w:rFonts w:asciiTheme="minorHAnsi" w:hAnsiTheme="minorHAnsi" w:cs="Calibri"/>
          <w:szCs w:val="24"/>
        </w:rPr>
        <w:t>;</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bCs/>
          <w:szCs w:val="24"/>
        </w:rPr>
      </w:pPr>
      <w:r w:rsidRPr="00FB5EE9">
        <w:rPr>
          <w:rFonts w:asciiTheme="minorHAnsi" w:hAnsiTheme="minorHAnsi" w:cs="Calibri"/>
          <w:szCs w:val="24"/>
        </w:rPr>
        <w:t>Não bastasse o disposto no diploma legal o qual estabelece que o serviço em tela deve ser terceirizado, temos ainda que considerar as necessidades da disponibilização desses serviços à Administração;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O patrimônio da UFPB é constituído por diversos bens de valor que necessitam de proteção contra a ação de danos, roubos e furtos, sendo este risco aumentado à noite e pela madrugada, quando não há mais alunos ou servidores transitando pela Instituição. Aliada a essa necessidade de proteção, também é imperiosa a contratação de segurança armada e armada/motorizada para proteger, além das instalações e demais bens da Instituição, os seus servidores técnico-administrativos, os docentes e discentes;</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 xml:space="preserve">A área objeto dos serviços de segurança foi o critério objetivo utilizado pela Administração na determinação dos quantitativos a serem disponibilizados pela contratada. No entanto, como não há estudo do </w:t>
      </w:r>
      <w:proofErr w:type="spellStart"/>
      <w:r w:rsidRPr="00FB5EE9">
        <w:rPr>
          <w:rFonts w:asciiTheme="minorHAnsi" w:hAnsiTheme="minorHAnsi" w:cs="Calibri"/>
          <w:szCs w:val="24"/>
        </w:rPr>
        <w:t>MPOG</w:t>
      </w:r>
      <w:proofErr w:type="spellEnd"/>
      <w:r w:rsidRPr="00FB5EE9">
        <w:rPr>
          <w:rFonts w:asciiTheme="minorHAnsi" w:hAnsiTheme="minorHAnsi" w:cs="Calibri"/>
          <w:szCs w:val="24"/>
        </w:rPr>
        <w:t xml:space="preserve"> que trate da produtividade dos serviços de vig</w:t>
      </w:r>
      <w:r w:rsidRPr="00FB5EE9">
        <w:rPr>
          <w:rFonts w:asciiTheme="minorHAnsi" w:hAnsiTheme="minorHAnsi" w:cs="Calibri"/>
          <w:szCs w:val="24"/>
        </w:rPr>
        <w:t>i</w:t>
      </w:r>
      <w:r w:rsidRPr="00FB5EE9">
        <w:rPr>
          <w:rFonts w:asciiTheme="minorHAnsi" w:hAnsiTheme="minorHAnsi" w:cs="Calibri"/>
          <w:szCs w:val="24"/>
        </w:rPr>
        <w:t>lância armada e armada/motorizada, relacionando a área a ser coberta por cada homem, c</w:t>
      </w:r>
      <w:r w:rsidRPr="00FB5EE9">
        <w:rPr>
          <w:rFonts w:asciiTheme="minorHAnsi" w:hAnsiTheme="minorHAnsi" w:cs="Calibri"/>
          <w:szCs w:val="24"/>
        </w:rPr>
        <w:t>o</w:t>
      </w:r>
      <w:r w:rsidRPr="00FB5EE9">
        <w:rPr>
          <w:rFonts w:asciiTheme="minorHAnsi" w:hAnsiTheme="minorHAnsi" w:cs="Calibri"/>
          <w:szCs w:val="24"/>
        </w:rPr>
        <w:t>mo é o caso dos serviços de vigilância, isto impossibilita que se adote uma unidade de medida que venha a substituir a determinação do número de postos de trabalho;</w:t>
      </w:r>
    </w:p>
    <w:p w:rsidR="008438BB" w:rsidRPr="00FB5EE9" w:rsidRDefault="007C6BD8" w:rsidP="00940C67">
      <w:pPr>
        <w:pStyle w:val="Recuodecorpodetexto3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 xml:space="preserve">Justifica–se o julgamento </w:t>
      </w:r>
      <w:r w:rsidRPr="00FB5EE9">
        <w:rPr>
          <w:rFonts w:asciiTheme="minorHAnsi" w:hAnsiTheme="minorHAnsi" w:cs="Calibri"/>
          <w:szCs w:val="24"/>
          <w:u w:val="single"/>
        </w:rPr>
        <w:t>por grupo para evitar fracionamento na contratação do serviço de vigilância noturno e diurno</w:t>
      </w:r>
      <w:r w:rsidRPr="00FB5EE9">
        <w:rPr>
          <w:rFonts w:asciiTheme="minorHAnsi" w:hAnsiTheme="minorHAnsi" w:cs="Calibri"/>
          <w:szCs w:val="24"/>
        </w:rPr>
        <w:t>, onde mais de uma empresa iria prestar o serviço no mesmo local, dificultando assim, a fiscalização e ficaria oneroso para Administração Pública;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itens foram agrupados por ser de natureza semelhante e objetivando ter uma única empresa para prestação de serviço, evitando assim duas empresas prestar o me</w:t>
      </w:r>
      <w:r w:rsidRPr="00FB5EE9">
        <w:rPr>
          <w:rFonts w:cs="Calibri"/>
          <w:sz w:val="24"/>
          <w:szCs w:val="24"/>
        </w:rPr>
        <w:t>s</w:t>
      </w:r>
      <w:r w:rsidRPr="00FB5EE9">
        <w:rPr>
          <w:rFonts w:cs="Calibri"/>
          <w:sz w:val="24"/>
          <w:szCs w:val="24"/>
        </w:rPr>
        <w:t>mo serviço na mesma entidade (Art. 8º, Parágrafos 1º e 2º do Decreto 7.892/2013 e Acórdão TCU 2401/2006 do Plenário);</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O fornecedor deverá cotar todos os itens dos grupos, caso contrário terá sua proposta (grupo) desclassificada;</w:t>
      </w:r>
    </w:p>
    <w:p w:rsidR="005725C0" w:rsidRDefault="005725C0" w:rsidP="00940C67">
      <w:pPr>
        <w:pStyle w:val="PargrafodaLista"/>
        <w:tabs>
          <w:tab w:val="left" w:pos="1418"/>
        </w:tabs>
        <w:spacing w:after="0" w:line="360" w:lineRule="auto"/>
        <w:ind w:left="0"/>
        <w:jc w:val="both"/>
        <w:rPr>
          <w:rFonts w:asciiTheme="minorHAnsi" w:hAnsiTheme="minorHAnsi" w:cs="Calibri"/>
          <w:bCs/>
          <w:sz w:val="24"/>
          <w:szCs w:val="24"/>
          <w:u w:val="single"/>
        </w:rPr>
      </w:pPr>
    </w:p>
    <w:p w:rsidR="00582584" w:rsidRDefault="00582584" w:rsidP="00940C67">
      <w:pPr>
        <w:pStyle w:val="PargrafodaLista"/>
        <w:tabs>
          <w:tab w:val="left" w:pos="1418"/>
        </w:tabs>
        <w:spacing w:after="0" w:line="360" w:lineRule="auto"/>
        <w:ind w:left="0"/>
        <w:jc w:val="both"/>
        <w:rPr>
          <w:rFonts w:asciiTheme="minorHAnsi" w:hAnsiTheme="minorHAnsi" w:cs="Calibri"/>
          <w:bCs/>
          <w:sz w:val="24"/>
          <w:szCs w:val="24"/>
          <w:u w:val="single"/>
        </w:rPr>
      </w:pPr>
    </w:p>
    <w:p w:rsidR="00582584" w:rsidRDefault="00582584" w:rsidP="00940C67">
      <w:pPr>
        <w:pStyle w:val="PargrafodaLista"/>
        <w:tabs>
          <w:tab w:val="left" w:pos="1418"/>
        </w:tabs>
        <w:spacing w:after="0" w:line="360" w:lineRule="auto"/>
        <w:ind w:left="0"/>
        <w:jc w:val="both"/>
        <w:rPr>
          <w:rFonts w:asciiTheme="minorHAnsi" w:hAnsiTheme="minorHAnsi" w:cs="Calibri"/>
          <w:bCs/>
          <w:sz w:val="24"/>
          <w:szCs w:val="24"/>
          <w:u w:val="single"/>
        </w:rPr>
      </w:pPr>
    </w:p>
    <w:p w:rsidR="00582584" w:rsidRDefault="00582584" w:rsidP="00940C67">
      <w:pPr>
        <w:pStyle w:val="PargrafodaLista"/>
        <w:tabs>
          <w:tab w:val="left" w:pos="1418"/>
        </w:tabs>
        <w:spacing w:after="0" w:line="360" w:lineRule="auto"/>
        <w:ind w:left="0"/>
        <w:jc w:val="both"/>
        <w:rPr>
          <w:rFonts w:asciiTheme="minorHAnsi" w:hAnsiTheme="minorHAnsi" w:cs="Calibri"/>
          <w:bCs/>
          <w:sz w:val="24"/>
          <w:szCs w:val="24"/>
          <w:u w:val="single"/>
        </w:rPr>
      </w:pPr>
    </w:p>
    <w:p w:rsidR="00582584" w:rsidRPr="00FB5EE9" w:rsidRDefault="00582584" w:rsidP="00940C67">
      <w:pPr>
        <w:pStyle w:val="PargrafodaLista"/>
        <w:tabs>
          <w:tab w:val="left" w:pos="1418"/>
        </w:tabs>
        <w:spacing w:after="0" w:line="360" w:lineRule="auto"/>
        <w:ind w:left="0"/>
        <w:jc w:val="both"/>
        <w:rPr>
          <w:rFonts w:asciiTheme="minorHAnsi" w:hAnsiTheme="minorHAnsi" w:cs="Calibri"/>
          <w:bCs/>
          <w:sz w:val="24"/>
          <w:szCs w:val="24"/>
          <w:u w:val="single"/>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DA JUSTIFICATIVA DA ADOÇÃO DO SISTEMA DE REGISTRO DE PREÇOS</w:t>
      </w:r>
    </w:p>
    <w:p w:rsidR="008438BB" w:rsidRPr="00FB5EE9" w:rsidRDefault="008438BB" w:rsidP="00940C67">
      <w:pPr>
        <w:tabs>
          <w:tab w:val="left" w:pos="1418"/>
        </w:tabs>
        <w:spacing w:line="360" w:lineRule="auto"/>
        <w:contextualSpacing/>
        <w:jc w:val="both"/>
        <w:rPr>
          <w:rFonts w:asciiTheme="minorHAnsi" w:hAnsiTheme="minorHAnsi" w:cs="Calibri"/>
          <w:b/>
          <w:sz w:val="24"/>
          <w:szCs w:val="24"/>
          <w:u w:val="single"/>
        </w:rPr>
      </w:pPr>
    </w:p>
    <w:p w:rsidR="008438BB" w:rsidRPr="00FB5EE9" w:rsidRDefault="007C6BD8" w:rsidP="00940C67">
      <w:pPr>
        <w:pStyle w:val="Recuodecorpodetexto31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A Reitoria da UFPB vem colocando em prática as contrações compartilhadas entre a Reitoria e os Campi, com o objetivo de diminuir o fluxo e agilizar os processos de aqu</w:t>
      </w:r>
      <w:r w:rsidRPr="00FB5EE9">
        <w:rPr>
          <w:rFonts w:asciiTheme="minorHAnsi" w:hAnsiTheme="minorHAnsi" w:cs="Calibri"/>
          <w:szCs w:val="24"/>
        </w:rPr>
        <w:t>i</w:t>
      </w:r>
      <w:r w:rsidRPr="00FB5EE9">
        <w:rPr>
          <w:rFonts w:asciiTheme="minorHAnsi" w:hAnsiTheme="minorHAnsi" w:cs="Calibri"/>
          <w:szCs w:val="24"/>
        </w:rPr>
        <w:t xml:space="preserve">sição dos serviços referenciados; </w:t>
      </w:r>
    </w:p>
    <w:p w:rsidR="008438BB" w:rsidRPr="00FB5EE9" w:rsidRDefault="007C6BD8" w:rsidP="00940C67">
      <w:pPr>
        <w:pStyle w:val="Recuodecorpodetexto31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A adoção dessa prática tem como um de seus objetivos o princípio da econom</w:t>
      </w:r>
      <w:r w:rsidRPr="00FB5EE9">
        <w:rPr>
          <w:rFonts w:asciiTheme="minorHAnsi" w:hAnsiTheme="minorHAnsi" w:cs="Calibri"/>
          <w:szCs w:val="24"/>
        </w:rPr>
        <w:t>i</w:t>
      </w:r>
      <w:r w:rsidRPr="00FB5EE9">
        <w:rPr>
          <w:rFonts w:asciiTheme="minorHAnsi" w:hAnsiTheme="minorHAnsi" w:cs="Calibri"/>
          <w:szCs w:val="24"/>
        </w:rPr>
        <w:t xml:space="preserve">cidade, que em termos práticos significa ganhos reais na diminuição dos recursos financeiros a serem aportados para a aquisição dos serviços pretendidos, uma vez que a contratação será de larga escala, e por isso a tendência dos preços é diminuir, conforme caracteriza a lei de demanda; </w:t>
      </w:r>
    </w:p>
    <w:p w:rsidR="008438BB" w:rsidRPr="00FB5EE9" w:rsidRDefault="007C6BD8" w:rsidP="00940C67">
      <w:pPr>
        <w:pStyle w:val="Recuodecorpodetexto31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Proporcionará também economia processual, na medida em que torna priorit</w:t>
      </w:r>
      <w:r w:rsidRPr="00FB5EE9">
        <w:rPr>
          <w:rFonts w:asciiTheme="minorHAnsi" w:hAnsiTheme="minorHAnsi" w:cs="Calibri"/>
          <w:szCs w:val="24"/>
        </w:rPr>
        <w:t>á</w:t>
      </w:r>
      <w:r w:rsidRPr="00FB5EE9">
        <w:rPr>
          <w:rFonts w:asciiTheme="minorHAnsi" w:hAnsiTheme="minorHAnsi" w:cs="Calibri"/>
          <w:szCs w:val="24"/>
        </w:rPr>
        <w:t>ria a racionalização de processos e de redução dos custos operacionais, ou seja, ao fazermos um só processo licitatório despenderemos o tempo necessário a sua execução de uma só vez, disponibilizando os serviços já mesurados em conformidade com a Lei e, sempre que necess</w:t>
      </w:r>
      <w:r w:rsidRPr="00FB5EE9">
        <w:rPr>
          <w:rFonts w:asciiTheme="minorHAnsi" w:hAnsiTheme="minorHAnsi" w:cs="Calibri"/>
          <w:szCs w:val="24"/>
        </w:rPr>
        <w:t>á</w:t>
      </w:r>
      <w:r w:rsidRPr="00FB5EE9">
        <w:rPr>
          <w:rFonts w:asciiTheme="minorHAnsi" w:hAnsiTheme="minorHAnsi" w:cs="Calibri"/>
          <w:szCs w:val="24"/>
        </w:rPr>
        <w:t>rio;</w:t>
      </w:r>
    </w:p>
    <w:p w:rsidR="008438BB" w:rsidRPr="00FB5EE9" w:rsidRDefault="007C6BD8" w:rsidP="00940C67">
      <w:pPr>
        <w:pStyle w:val="Recuodecorpodetexto311"/>
        <w:numPr>
          <w:ilvl w:val="1"/>
          <w:numId w:val="4"/>
        </w:numPr>
        <w:tabs>
          <w:tab w:val="left" w:pos="1418"/>
        </w:tabs>
        <w:spacing w:line="360" w:lineRule="auto"/>
        <w:ind w:left="0" w:right="0" w:firstLine="0"/>
        <w:contextualSpacing/>
        <w:rPr>
          <w:rFonts w:asciiTheme="minorHAnsi" w:hAnsiTheme="minorHAnsi" w:cs="Calibri"/>
          <w:szCs w:val="24"/>
        </w:rPr>
      </w:pPr>
      <w:r w:rsidRPr="00FB5EE9">
        <w:rPr>
          <w:rFonts w:asciiTheme="minorHAnsi" w:hAnsiTheme="minorHAnsi" w:cs="Calibri"/>
          <w:szCs w:val="24"/>
        </w:rPr>
        <w:t xml:space="preserve">Adotou–se, assim, o Sistema de Registro de Preço – </w:t>
      </w:r>
      <w:proofErr w:type="spellStart"/>
      <w:r w:rsidRPr="00FB5EE9">
        <w:rPr>
          <w:rFonts w:asciiTheme="minorHAnsi" w:hAnsiTheme="minorHAnsi" w:cs="Calibri"/>
          <w:szCs w:val="24"/>
        </w:rPr>
        <w:t>SRP</w:t>
      </w:r>
      <w:proofErr w:type="spellEnd"/>
      <w:r w:rsidRPr="00FB5EE9">
        <w:rPr>
          <w:rFonts w:asciiTheme="minorHAnsi" w:hAnsiTheme="minorHAnsi" w:cs="Calibri"/>
          <w:szCs w:val="24"/>
        </w:rPr>
        <w:t>, considerando a hip</w:t>
      </w:r>
      <w:r w:rsidRPr="00FB5EE9">
        <w:rPr>
          <w:rFonts w:asciiTheme="minorHAnsi" w:hAnsiTheme="minorHAnsi" w:cs="Calibri"/>
          <w:szCs w:val="24"/>
        </w:rPr>
        <w:t>ó</w:t>
      </w:r>
      <w:r w:rsidRPr="00FB5EE9">
        <w:rPr>
          <w:rFonts w:asciiTheme="minorHAnsi" w:hAnsiTheme="minorHAnsi" w:cs="Calibri"/>
          <w:szCs w:val="24"/>
        </w:rPr>
        <w:t>tese prevista no inciso I do artigo 2º do Decreto 7.892/2013, bem como, em razão das vant</w:t>
      </w:r>
      <w:r w:rsidRPr="00FB5EE9">
        <w:rPr>
          <w:rFonts w:asciiTheme="minorHAnsi" w:hAnsiTheme="minorHAnsi" w:cs="Calibri"/>
          <w:szCs w:val="24"/>
        </w:rPr>
        <w:t>a</w:t>
      </w:r>
      <w:r w:rsidRPr="00FB5EE9">
        <w:rPr>
          <w:rFonts w:asciiTheme="minorHAnsi" w:hAnsiTheme="minorHAnsi" w:cs="Calibri"/>
          <w:szCs w:val="24"/>
        </w:rPr>
        <w:t>gens características  deste procedimento licitatório, tais como: efetivar a contratação, some</w:t>
      </w:r>
      <w:r w:rsidRPr="00FB5EE9">
        <w:rPr>
          <w:rFonts w:asciiTheme="minorHAnsi" w:hAnsiTheme="minorHAnsi" w:cs="Calibri"/>
          <w:szCs w:val="24"/>
        </w:rPr>
        <w:t>n</w:t>
      </w:r>
      <w:r w:rsidRPr="00FB5EE9">
        <w:rPr>
          <w:rFonts w:asciiTheme="minorHAnsi" w:hAnsiTheme="minorHAnsi" w:cs="Calibri"/>
          <w:szCs w:val="24"/>
        </w:rPr>
        <w:t>te quando houver necessidade; os órgãos participantes realizam um planejamento para o p</w:t>
      </w:r>
      <w:r w:rsidRPr="00FB5EE9">
        <w:rPr>
          <w:rFonts w:asciiTheme="minorHAnsi" w:hAnsiTheme="minorHAnsi" w:cs="Calibri"/>
          <w:szCs w:val="24"/>
        </w:rPr>
        <w:t>e</w:t>
      </w:r>
      <w:r w:rsidRPr="00FB5EE9">
        <w:rPr>
          <w:rFonts w:asciiTheme="minorHAnsi" w:hAnsiTheme="minorHAnsi" w:cs="Calibri"/>
          <w:szCs w:val="24"/>
        </w:rPr>
        <w:t>ríodo de vigência determinado; proporciona a redução de número de licitações; as contrat</w:t>
      </w:r>
      <w:r w:rsidRPr="00FB5EE9">
        <w:rPr>
          <w:rFonts w:asciiTheme="minorHAnsi" w:hAnsiTheme="minorHAnsi" w:cs="Calibri"/>
          <w:szCs w:val="24"/>
        </w:rPr>
        <w:t>a</w:t>
      </w:r>
      <w:r w:rsidRPr="00FB5EE9">
        <w:rPr>
          <w:rFonts w:asciiTheme="minorHAnsi" w:hAnsiTheme="minorHAnsi" w:cs="Calibri"/>
          <w:szCs w:val="24"/>
        </w:rPr>
        <w:t>ções se tornam mais ágeis, pois a licitação já se remontam realizadas quando da necessidade de contratação de novos postos durante a execução do contrato; as condições de execução sempre estarão ajustadas aos preços praticados pelos respectivos fornecedores definidos cr</w:t>
      </w:r>
      <w:r w:rsidRPr="00FB5EE9">
        <w:rPr>
          <w:rFonts w:asciiTheme="minorHAnsi" w:hAnsiTheme="minorHAnsi" w:cs="Calibri"/>
          <w:szCs w:val="24"/>
        </w:rPr>
        <w:t>i</w:t>
      </w:r>
      <w:r w:rsidRPr="00FB5EE9">
        <w:rPr>
          <w:rFonts w:asciiTheme="minorHAnsi" w:hAnsiTheme="minorHAnsi" w:cs="Calibri"/>
          <w:szCs w:val="24"/>
        </w:rPr>
        <w:t>teriosamente; economia de escala que é obtida em razão do grande quantitativo licitado; e, maior transparência dos procedimentos adotados, pois são monitorados por todos os agentes envolvidos.</w:t>
      </w:r>
    </w:p>
    <w:p w:rsidR="008438BB" w:rsidRPr="00FB5EE9" w:rsidRDefault="008438BB" w:rsidP="00940C67">
      <w:pPr>
        <w:pStyle w:val="Recuodecorpodetexto311"/>
        <w:tabs>
          <w:tab w:val="left" w:pos="1418"/>
        </w:tabs>
        <w:spacing w:line="360" w:lineRule="auto"/>
        <w:ind w:right="0" w:firstLine="0"/>
        <w:contextualSpacing/>
        <w:rPr>
          <w:rFonts w:asciiTheme="minorHAnsi" w:hAnsiTheme="minorHAnsi" w:cs="Calibri"/>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 DESCRIÇÃO DETALHADA DOS SERVIÇOS E METODOLOGIA DE TRABALHO</w:t>
      </w:r>
    </w:p>
    <w:p w:rsidR="005725C0" w:rsidRPr="00FB5EE9" w:rsidRDefault="005725C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Além do previsto na </w:t>
      </w:r>
      <w:r w:rsidRPr="00FB5EE9">
        <w:rPr>
          <w:rFonts w:asciiTheme="minorHAnsi" w:hAnsiTheme="minorHAnsi" w:cs="Calibri"/>
          <w:b/>
          <w:bCs/>
          <w:i/>
          <w:iCs/>
          <w:sz w:val="24"/>
          <w:szCs w:val="24"/>
        </w:rPr>
        <w:t>IN MARE nº 02 de 30/04/2008</w:t>
      </w:r>
      <w:r w:rsidRPr="00FB5EE9">
        <w:rPr>
          <w:rFonts w:asciiTheme="minorHAnsi" w:hAnsiTheme="minorHAnsi" w:cs="Calibri"/>
          <w:sz w:val="24"/>
          <w:szCs w:val="24"/>
        </w:rPr>
        <w:t>, a contratação dos serviços obedecerá ao descrito nas demais regras descritas no presente Termo de Referência;</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 DEFINIÇÃO DOS MÉTODOS:</w:t>
      </w:r>
    </w:p>
    <w:p w:rsidR="005725C0" w:rsidRPr="00FB5EE9" w:rsidRDefault="005725C0" w:rsidP="00940C67">
      <w:pPr>
        <w:tabs>
          <w:tab w:val="left" w:pos="1418"/>
        </w:tabs>
        <w:spacing w:line="360" w:lineRule="auto"/>
        <w:contextualSpacing/>
        <w:jc w:val="both"/>
        <w:rPr>
          <w:rFonts w:asciiTheme="minorHAnsi" w:hAnsiTheme="minorHAnsi" w:cs="Calibri"/>
          <w:b/>
          <w:bCs/>
          <w:sz w:val="24"/>
          <w:szCs w:val="24"/>
          <w:u w:val="single"/>
        </w:rPr>
      </w:pPr>
    </w:p>
    <w:p w:rsidR="008438BB" w:rsidRDefault="007C6BD8" w:rsidP="00940C67">
      <w:pPr>
        <w:numPr>
          <w:ilvl w:val="1"/>
          <w:numId w:val="4"/>
        </w:numPr>
        <w:tabs>
          <w:tab w:val="left" w:pos="1418"/>
        </w:tabs>
        <w:spacing w:line="360" w:lineRule="auto"/>
        <w:ind w:left="0" w:firstLine="0"/>
        <w:contextualSpacing/>
        <w:jc w:val="both"/>
        <w:rPr>
          <w:sz w:val="24"/>
          <w:szCs w:val="24"/>
        </w:rPr>
      </w:pPr>
      <w:r w:rsidRPr="00FB5EE9">
        <w:rPr>
          <w:rFonts w:asciiTheme="minorHAnsi" w:hAnsiTheme="minorHAnsi" w:cs="Calibri"/>
          <w:sz w:val="24"/>
          <w:szCs w:val="24"/>
        </w:rPr>
        <w:t>A contratação pretendida dar</w:t>
      </w:r>
      <w:r w:rsidR="002920BC">
        <w:rPr>
          <w:rFonts w:asciiTheme="minorHAnsi" w:hAnsiTheme="minorHAnsi" w:cs="Calibri"/>
          <w:sz w:val="24"/>
          <w:szCs w:val="24"/>
        </w:rPr>
        <w:t>-</w:t>
      </w:r>
      <w:r w:rsidRPr="00FB5EE9">
        <w:rPr>
          <w:rFonts w:asciiTheme="minorHAnsi" w:hAnsiTheme="minorHAnsi" w:cs="Calibri"/>
          <w:sz w:val="24"/>
          <w:szCs w:val="24"/>
        </w:rPr>
        <w:t>se</w:t>
      </w:r>
      <w:r w:rsidR="002920BC">
        <w:rPr>
          <w:rFonts w:asciiTheme="minorHAnsi" w:hAnsiTheme="minorHAnsi" w:cs="Calibri"/>
          <w:sz w:val="24"/>
          <w:szCs w:val="24"/>
        </w:rPr>
        <w:t>-</w:t>
      </w:r>
      <w:r w:rsidRPr="00FB5EE9">
        <w:rPr>
          <w:rFonts w:asciiTheme="minorHAnsi" w:hAnsiTheme="minorHAnsi" w:cs="Calibri"/>
          <w:sz w:val="24"/>
          <w:szCs w:val="24"/>
        </w:rPr>
        <w:t xml:space="preserve">á por meio de procedimento licitatório na modalidade Pregão, na forma Eletrônica – </w:t>
      </w:r>
      <w:proofErr w:type="spellStart"/>
      <w:r w:rsidRPr="00FB5EE9">
        <w:rPr>
          <w:rFonts w:asciiTheme="minorHAnsi" w:hAnsiTheme="minorHAnsi" w:cs="Calibri"/>
          <w:sz w:val="24"/>
          <w:szCs w:val="24"/>
        </w:rPr>
        <w:t>SRP</w:t>
      </w:r>
      <w:proofErr w:type="spellEnd"/>
      <w:r w:rsidRPr="00FB5EE9">
        <w:rPr>
          <w:rFonts w:asciiTheme="minorHAnsi" w:hAnsiTheme="minorHAnsi" w:cs="Calibri"/>
          <w:sz w:val="24"/>
          <w:szCs w:val="24"/>
        </w:rPr>
        <w:t xml:space="preserve">, em sessão pública a ser realizada por meio do sistema vinculado ao Portal de Compras do Governo Federal – </w:t>
      </w:r>
      <w:proofErr w:type="spellStart"/>
      <w:r w:rsidRPr="00FB5EE9">
        <w:rPr>
          <w:rFonts w:asciiTheme="minorHAnsi" w:hAnsiTheme="minorHAnsi" w:cs="Calibri"/>
          <w:sz w:val="24"/>
          <w:szCs w:val="24"/>
        </w:rPr>
        <w:t>COMPRASNET</w:t>
      </w:r>
      <w:proofErr w:type="spellEnd"/>
      <w:r w:rsidRPr="00FB5EE9">
        <w:rPr>
          <w:rFonts w:asciiTheme="minorHAnsi" w:hAnsiTheme="minorHAnsi" w:cs="Calibri"/>
          <w:sz w:val="24"/>
          <w:szCs w:val="24"/>
        </w:rPr>
        <w:t xml:space="preserve">, sítio </w:t>
      </w:r>
      <w:hyperlink r:id="rId10">
        <w:r w:rsidRPr="00FB5EE9">
          <w:rPr>
            <w:rStyle w:val="LinkdaInternet"/>
            <w:rFonts w:asciiTheme="minorHAnsi" w:hAnsiTheme="minorHAnsi" w:cs="Calibri"/>
            <w:color w:val="auto"/>
            <w:sz w:val="24"/>
            <w:szCs w:val="24"/>
          </w:rPr>
          <w:t>www.comprasnet.gov.br</w:t>
        </w:r>
      </w:hyperlink>
    </w:p>
    <w:p w:rsidR="00FB5EE9" w:rsidRPr="00FB5EE9" w:rsidRDefault="00FB5EE9" w:rsidP="00940C67">
      <w:pPr>
        <w:tabs>
          <w:tab w:val="left" w:pos="1418"/>
        </w:tabs>
        <w:spacing w:line="360" w:lineRule="auto"/>
        <w:contextualSpacing/>
        <w:jc w:val="both"/>
        <w:rPr>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DOS LOCAIS DE EXECUÇÃO DOS SERVIÇOS:</w:t>
      </w:r>
    </w:p>
    <w:p w:rsidR="005725C0" w:rsidRPr="00FB5EE9" w:rsidRDefault="005725C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contratos serão firmados com:</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b/>
          <w:sz w:val="24"/>
          <w:szCs w:val="24"/>
        </w:rPr>
      </w:pPr>
      <w:r w:rsidRPr="00FB5EE9">
        <w:rPr>
          <w:rFonts w:cs="Calibri"/>
          <w:b/>
          <w:sz w:val="24"/>
          <w:szCs w:val="24"/>
        </w:rPr>
        <w:t>Órgão Gerenciador:</w:t>
      </w:r>
    </w:p>
    <w:p w:rsidR="00582584" w:rsidRDefault="007C6BD8" w:rsidP="00940C67">
      <w:pPr>
        <w:tabs>
          <w:tab w:val="left" w:pos="1418"/>
        </w:tabs>
        <w:spacing w:line="360" w:lineRule="auto"/>
        <w:contextualSpacing/>
        <w:jc w:val="both"/>
        <w:rPr>
          <w:rFonts w:asciiTheme="minorHAnsi" w:hAnsiTheme="minorHAnsi" w:cs="Calibri"/>
          <w:sz w:val="24"/>
          <w:szCs w:val="24"/>
        </w:rPr>
      </w:pPr>
      <w:proofErr w:type="spellStart"/>
      <w:r w:rsidRPr="00FB5EE9">
        <w:rPr>
          <w:rFonts w:asciiTheme="minorHAnsi" w:hAnsiTheme="minorHAnsi" w:cs="Calibri"/>
          <w:b/>
          <w:sz w:val="24"/>
          <w:szCs w:val="24"/>
        </w:rPr>
        <w:t>UASG</w:t>
      </w:r>
      <w:proofErr w:type="spellEnd"/>
      <w:r w:rsidRPr="00FB5EE9">
        <w:rPr>
          <w:rFonts w:asciiTheme="minorHAnsi" w:hAnsiTheme="minorHAnsi" w:cs="Calibri"/>
          <w:b/>
          <w:sz w:val="24"/>
          <w:szCs w:val="24"/>
        </w:rPr>
        <w:t xml:space="preserve"> – 153066</w:t>
      </w:r>
      <w:r w:rsidRPr="00FB5EE9">
        <w:rPr>
          <w:rFonts w:asciiTheme="minorHAnsi" w:hAnsiTheme="minorHAnsi" w:cs="Calibri"/>
          <w:sz w:val="24"/>
          <w:szCs w:val="24"/>
        </w:rPr>
        <w:t xml:space="preserve"> </w:t>
      </w:r>
      <w:r w:rsidRPr="00FB5EE9">
        <w:rPr>
          <w:rFonts w:asciiTheme="minorHAnsi" w:hAnsiTheme="minorHAnsi" w:cs="Calibri"/>
          <w:b/>
          <w:sz w:val="24"/>
          <w:szCs w:val="24"/>
        </w:rPr>
        <w:t>–</w:t>
      </w:r>
      <w:r w:rsidRPr="00FB5EE9">
        <w:rPr>
          <w:rFonts w:asciiTheme="minorHAnsi" w:hAnsiTheme="minorHAnsi" w:cs="Calibri"/>
          <w:sz w:val="24"/>
          <w:szCs w:val="24"/>
        </w:rPr>
        <w:t xml:space="preserve"> Prefeitura </w:t>
      </w:r>
      <w:r w:rsidR="004E596F" w:rsidRPr="00FB5EE9">
        <w:rPr>
          <w:rFonts w:asciiTheme="minorHAnsi" w:hAnsiTheme="minorHAnsi" w:cs="Calibri"/>
          <w:sz w:val="24"/>
          <w:szCs w:val="24"/>
        </w:rPr>
        <w:t>Universitária Campus I – UFPB e</w:t>
      </w:r>
      <w:r w:rsidRPr="00FB5EE9">
        <w:rPr>
          <w:rFonts w:asciiTheme="minorHAnsi" w:hAnsiTheme="minorHAnsi" w:cs="Calibri"/>
          <w:sz w:val="24"/>
          <w:szCs w:val="24"/>
        </w:rPr>
        <w:t xml:space="preserve"> demais Campi da UFPB;</w:t>
      </w:r>
    </w:p>
    <w:p w:rsidR="00582584" w:rsidRPr="00FB5EE9" w:rsidRDefault="00582584" w:rsidP="00940C67">
      <w:pPr>
        <w:tabs>
          <w:tab w:val="left" w:pos="1418"/>
        </w:tabs>
        <w:spacing w:line="360" w:lineRule="auto"/>
        <w:contextualSpacing/>
        <w:jc w:val="both"/>
        <w:rPr>
          <w:rFonts w:asciiTheme="minorHAnsi" w:hAnsiTheme="minorHAnsi" w:cs="Calibri"/>
          <w:sz w:val="24"/>
          <w:szCs w:val="24"/>
        </w:rPr>
      </w:pPr>
    </w:p>
    <w:p w:rsidR="008438BB" w:rsidRPr="008B2BD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8B2BD9">
        <w:rPr>
          <w:rFonts w:asciiTheme="minorHAnsi" w:hAnsiTheme="minorHAnsi" w:cs="Calibri"/>
          <w:b/>
          <w:bCs/>
          <w:sz w:val="24"/>
          <w:szCs w:val="24"/>
          <w:u w:val="single"/>
        </w:rPr>
        <w:t>D</w:t>
      </w:r>
      <w:r w:rsidR="00BC3CDD">
        <w:rPr>
          <w:rFonts w:asciiTheme="minorHAnsi" w:hAnsiTheme="minorHAnsi" w:cs="Calibri"/>
          <w:b/>
          <w:bCs/>
          <w:sz w:val="24"/>
          <w:szCs w:val="24"/>
          <w:u w:val="single"/>
        </w:rPr>
        <w:t>O FUNCIONAMENTO</w:t>
      </w:r>
      <w:r w:rsidRPr="008B2BD9">
        <w:rPr>
          <w:rFonts w:asciiTheme="minorHAnsi" w:hAnsiTheme="minorHAnsi" w:cs="Calibri"/>
          <w:b/>
          <w:bCs/>
          <w:sz w:val="24"/>
          <w:szCs w:val="24"/>
          <w:u w:val="single"/>
        </w:rPr>
        <w:t xml:space="preserve"> DOS POSTOS:</w:t>
      </w:r>
    </w:p>
    <w:p w:rsidR="005725C0" w:rsidRPr="00FB5EE9" w:rsidRDefault="005725C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8B2BD9">
        <w:rPr>
          <w:rFonts w:asciiTheme="minorHAnsi" w:hAnsiTheme="minorHAnsi" w:cs="Calibri"/>
          <w:sz w:val="24"/>
          <w:szCs w:val="24"/>
        </w:rPr>
        <w:t>Os postos de vigilância armada</w:t>
      </w:r>
      <w:r w:rsidR="008B2BD9">
        <w:rPr>
          <w:rFonts w:asciiTheme="minorHAnsi" w:hAnsiTheme="minorHAnsi" w:cs="Calibri"/>
          <w:sz w:val="24"/>
          <w:szCs w:val="24"/>
        </w:rPr>
        <w:t xml:space="preserve"> </w:t>
      </w:r>
      <w:r w:rsidR="004E596F" w:rsidRPr="00FB5EE9">
        <w:rPr>
          <w:rFonts w:asciiTheme="minorHAnsi" w:hAnsiTheme="minorHAnsi" w:cs="Calibri"/>
          <w:sz w:val="24"/>
          <w:szCs w:val="24"/>
        </w:rPr>
        <w:t xml:space="preserve">atenderão o regime de </w:t>
      </w:r>
      <w:r w:rsidRPr="00FB5EE9">
        <w:rPr>
          <w:rFonts w:asciiTheme="minorHAnsi" w:hAnsiTheme="minorHAnsi" w:cs="Calibri"/>
          <w:sz w:val="24"/>
          <w:szCs w:val="24"/>
        </w:rPr>
        <w:t>12x36 (doze por trinta e seis) horas, noturno e diurno no período compreendido 24 (vinte e quatro) horas ininterru</w:t>
      </w:r>
      <w:r w:rsidRPr="00FB5EE9">
        <w:rPr>
          <w:rFonts w:asciiTheme="minorHAnsi" w:hAnsiTheme="minorHAnsi" w:cs="Calibri"/>
          <w:sz w:val="24"/>
          <w:szCs w:val="24"/>
        </w:rPr>
        <w:t>p</w:t>
      </w:r>
      <w:r w:rsidRPr="00FB5EE9">
        <w:rPr>
          <w:rFonts w:asciiTheme="minorHAnsi" w:hAnsiTheme="minorHAnsi" w:cs="Calibri"/>
          <w:sz w:val="24"/>
          <w:szCs w:val="24"/>
        </w:rPr>
        <w:t>tos, de Segunda a Domingo, estendendo</w:t>
      </w:r>
      <w:r w:rsidR="008B2BD9">
        <w:rPr>
          <w:rFonts w:asciiTheme="minorHAnsi" w:hAnsiTheme="minorHAnsi" w:cs="Calibri"/>
          <w:sz w:val="24"/>
          <w:szCs w:val="24"/>
        </w:rPr>
        <w:t>-</w:t>
      </w:r>
      <w:r w:rsidRPr="00FB5EE9">
        <w:rPr>
          <w:rFonts w:asciiTheme="minorHAnsi" w:hAnsiTheme="minorHAnsi" w:cs="Calibri"/>
          <w:sz w:val="24"/>
          <w:szCs w:val="24"/>
        </w:rPr>
        <w:t>se a feriados, dias considerados santificados, pontos facultativos, períodos de greves internas da UFPB e, postos de vigilância armada/motorizada de 12x36 (doze por trinta e seis) horas, noturno e diurno no período compreendido 24 (vinte e quatro) horas ininterruptas, de Segunda a Domingo, estendendo</w:t>
      </w:r>
      <w:r w:rsidR="008B2BD9">
        <w:rPr>
          <w:rFonts w:asciiTheme="minorHAnsi" w:hAnsiTheme="minorHAnsi" w:cs="Calibri"/>
          <w:sz w:val="24"/>
          <w:szCs w:val="24"/>
        </w:rPr>
        <w:t>-</w:t>
      </w:r>
      <w:r w:rsidRPr="00FB5EE9">
        <w:rPr>
          <w:rFonts w:asciiTheme="minorHAnsi" w:hAnsiTheme="minorHAnsi" w:cs="Calibri"/>
          <w:sz w:val="24"/>
          <w:szCs w:val="24"/>
        </w:rPr>
        <w:t>se a feriados, dias consid</w:t>
      </w:r>
      <w:r w:rsidRPr="00FB5EE9">
        <w:rPr>
          <w:rFonts w:asciiTheme="minorHAnsi" w:hAnsiTheme="minorHAnsi" w:cs="Calibri"/>
          <w:sz w:val="24"/>
          <w:szCs w:val="24"/>
        </w:rPr>
        <w:t>e</w:t>
      </w:r>
      <w:r w:rsidRPr="00FB5EE9">
        <w:rPr>
          <w:rFonts w:asciiTheme="minorHAnsi" w:hAnsiTheme="minorHAnsi" w:cs="Calibri"/>
          <w:sz w:val="24"/>
          <w:szCs w:val="24"/>
        </w:rPr>
        <w:t>rados santificados, pontos facultativos, períodos de greves internas da UFPB, ficando sob a responsabilidade da Empresa todos os custos decorrentes de greves da classe ou de fatos e</w:t>
      </w:r>
      <w:r w:rsidRPr="00FB5EE9">
        <w:rPr>
          <w:rFonts w:asciiTheme="minorHAnsi" w:hAnsiTheme="minorHAnsi" w:cs="Calibri"/>
          <w:sz w:val="24"/>
          <w:szCs w:val="24"/>
        </w:rPr>
        <w:t>s</w:t>
      </w:r>
      <w:r w:rsidRPr="00FB5EE9">
        <w:rPr>
          <w:rFonts w:asciiTheme="minorHAnsi" w:hAnsiTheme="minorHAnsi" w:cs="Calibri"/>
          <w:sz w:val="24"/>
          <w:szCs w:val="24"/>
        </w:rPr>
        <w:t>tranhos que possam impedir a chegada do vigilante nos posto de trabalho (a exemplo de gr</w:t>
      </w:r>
      <w:r w:rsidRPr="00FB5EE9">
        <w:rPr>
          <w:rFonts w:asciiTheme="minorHAnsi" w:hAnsiTheme="minorHAnsi" w:cs="Calibri"/>
          <w:sz w:val="24"/>
          <w:szCs w:val="24"/>
        </w:rPr>
        <w:t>e</w:t>
      </w:r>
      <w:r w:rsidRPr="00FB5EE9">
        <w:rPr>
          <w:rFonts w:asciiTheme="minorHAnsi" w:hAnsiTheme="minorHAnsi" w:cs="Calibri"/>
          <w:sz w:val="24"/>
          <w:szCs w:val="24"/>
        </w:rPr>
        <w:t>ves de ônibus), cujos fatos, prescindem compulsoriamente da reposição da mão-de-obra fa</w:t>
      </w:r>
      <w:r w:rsidRPr="00FB5EE9">
        <w:rPr>
          <w:rFonts w:asciiTheme="minorHAnsi" w:hAnsiTheme="minorHAnsi" w:cs="Calibri"/>
          <w:sz w:val="24"/>
          <w:szCs w:val="24"/>
        </w:rPr>
        <w:t>l</w:t>
      </w:r>
      <w:r w:rsidRPr="00FB5EE9">
        <w:rPr>
          <w:rFonts w:asciiTheme="minorHAnsi" w:hAnsiTheme="minorHAnsi" w:cs="Calibri"/>
          <w:sz w:val="24"/>
          <w:szCs w:val="24"/>
        </w:rPr>
        <w:t>tosa alocada n</w:t>
      </w:r>
      <w:r w:rsidR="009514C2" w:rsidRPr="00FB5EE9">
        <w:rPr>
          <w:rFonts w:asciiTheme="minorHAnsi" w:hAnsiTheme="minorHAnsi" w:cs="Calibri"/>
          <w:sz w:val="24"/>
          <w:szCs w:val="24"/>
        </w:rPr>
        <w:t>os postos definidos no CONTRATO.</w:t>
      </w:r>
    </w:p>
    <w:p w:rsidR="008438BB" w:rsidRPr="00FB5EE9" w:rsidRDefault="008438BB" w:rsidP="00940C67">
      <w:pPr>
        <w:tabs>
          <w:tab w:val="left" w:pos="1418"/>
        </w:tabs>
        <w:spacing w:line="360" w:lineRule="auto"/>
        <w:contextualSpacing/>
        <w:jc w:val="both"/>
        <w:rPr>
          <w:rFonts w:asciiTheme="minorHAnsi" w:hAnsiTheme="minorHAnsi" w:cs="Calibri"/>
          <w:sz w:val="24"/>
          <w:szCs w:val="24"/>
          <w:u w:val="single"/>
        </w:rPr>
      </w:pPr>
    </w:p>
    <w:p w:rsidR="008438BB" w:rsidRPr="008B2BD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8B2BD9">
        <w:rPr>
          <w:rFonts w:asciiTheme="minorHAnsi" w:hAnsiTheme="minorHAnsi" w:cs="Calibri"/>
          <w:b/>
          <w:bCs/>
          <w:sz w:val="24"/>
          <w:szCs w:val="24"/>
          <w:u w:val="single"/>
        </w:rPr>
        <w:t>DA FORMAÇÃO TÉCNICA E OUTROS REQUISITOS:</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sz w:val="24"/>
          <w:szCs w:val="24"/>
        </w:rPr>
        <w:t>Para o exercício da profissão, o vigilante preencherá os seguintes requisitos (Art. 16º da Lei nº 7.102, de 20/06/83, regulamentada pelo Decreto nº 89.056, de 24/11/83):</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bCs/>
          <w:sz w:val="24"/>
          <w:szCs w:val="24"/>
        </w:rPr>
        <w:t>Ser brasileiro;</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bCs/>
          <w:sz w:val="24"/>
          <w:szCs w:val="24"/>
        </w:rPr>
        <w:t>Ter idade mínima de 21 (vinte e um) anos;</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bCs/>
          <w:sz w:val="24"/>
          <w:szCs w:val="24"/>
        </w:rPr>
        <w:t>Ter instrução correspondente a 4ª série do 1º Grau;</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bCs/>
          <w:sz w:val="24"/>
          <w:szCs w:val="24"/>
        </w:rPr>
        <w:t>Ter sido aprovado, em curso de formação de vigilante, realizado em estabel</w:t>
      </w:r>
      <w:r w:rsidRPr="00FB5EE9">
        <w:rPr>
          <w:rFonts w:asciiTheme="minorHAnsi" w:hAnsiTheme="minorHAnsi" w:cs="Calibri"/>
          <w:bCs/>
          <w:sz w:val="24"/>
          <w:szCs w:val="24"/>
        </w:rPr>
        <w:t>e</w:t>
      </w:r>
      <w:r w:rsidRPr="00FB5EE9">
        <w:rPr>
          <w:rFonts w:asciiTheme="minorHAnsi" w:hAnsiTheme="minorHAnsi" w:cs="Calibri"/>
          <w:bCs/>
          <w:sz w:val="24"/>
          <w:szCs w:val="24"/>
        </w:rPr>
        <w:t>cimento com funcionamento autorizado e estar reciclado compulsoriamente, conforme no</w:t>
      </w:r>
      <w:r w:rsidRPr="00FB5EE9">
        <w:rPr>
          <w:rFonts w:asciiTheme="minorHAnsi" w:hAnsiTheme="minorHAnsi" w:cs="Calibri"/>
          <w:bCs/>
          <w:sz w:val="24"/>
          <w:szCs w:val="24"/>
        </w:rPr>
        <w:t>r</w:t>
      </w:r>
      <w:r w:rsidRPr="00FB5EE9">
        <w:rPr>
          <w:rFonts w:asciiTheme="minorHAnsi" w:hAnsiTheme="minorHAnsi" w:cs="Calibri"/>
          <w:bCs/>
          <w:sz w:val="24"/>
          <w:szCs w:val="24"/>
        </w:rPr>
        <w:t>mas afins;</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sz w:val="24"/>
          <w:szCs w:val="24"/>
        </w:rPr>
        <w:t>Ter sido aprovado em exame de saúde física, mental e psicotécnico;</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sz w:val="24"/>
          <w:szCs w:val="24"/>
        </w:rPr>
        <w:t>Não ter antecedentes criminais registrados e</w:t>
      </w:r>
    </w:p>
    <w:p w:rsidR="008438BB" w:rsidRPr="00FB5EE9" w:rsidRDefault="007C6BD8" w:rsidP="00940C67">
      <w:pPr>
        <w:numPr>
          <w:ilvl w:val="0"/>
          <w:numId w:val="5"/>
        </w:numPr>
        <w:tabs>
          <w:tab w:val="left" w:pos="1418"/>
        </w:tabs>
        <w:spacing w:line="360" w:lineRule="auto"/>
        <w:ind w:left="0" w:firstLine="0"/>
        <w:contextualSpacing/>
        <w:rPr>
          <w:rFonts w:asciiTheme="minorHAnsi" w:hAnsiTheme="minorHAnsi" w:cs="Calibri"/>
          <w:bCs/>
          <w:sz w:val="24"/>
          <w:szCs w:val="24"/>
        </w:rPr>
      </w:pPr>
      <w:r w:rsidRPr="00FB5EE9">
        <w:rPr>
          <w:rFonts w:asciiTheme="minorHAnsi" w:hAnsiTheme="minorHAnsi" w:cs="Calibri"/>
          <w:sz w:val="24"/>
          <w:szCs w:val="24"/>
        </w:rPr>
        <w:t>Estar quites com as obrigações eleitorais e militares;</w:t>
      </w:r>
    </w:p>
    <w:p w:rsidR="009514C2" w:rsidRPr="00FB5EE9" w:rsidRDefault="009514C2" w:rsidP="00940C67">
      <w:pPr>
        <w:tabs>
          <w:tab w:val="left" w:pos="1418"/>
        </w:tabs>
        <w:spacing w:line="360" w:lineRule="auto"/>
        <w:contextualSpacing/>
        <w:rPr>
          <w:rFonts w:asciiTheme="minorHAnsi" w:hAnsiTheme="minorHAnsi" w:cs="Calibri"/>
          <w:bCs/>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DAS ESPECIFICAÇÕES BÁSICAS PARA O SERVIÇO:</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prestação dos Serviços de Vigilância Ostensiva e Armada no Posto fixado pelo Contratante envolve a alocação, pela Contratada, de mão–de–obra capacitada para: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Observar a movimentação de indivíduos suspeitos nas imediações do Posto, adotando as medidas de segurança conforme orientação recebida do Contratante, bem como, as que se fizerem oportunas;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Permitir o ingresso nas instalações somente de pessoas previamente autoriz</w:t>
      </w:r>
      <w:r w:rsidRPr="00FB5EE9">
        <w:rPr>
          <w:rFonts w:cs="Calibri"/>
          <w:sz w:val="24"/>
          <w:szCs w:val="24"/>
        </w:rPr>
        <w:t>a</w:t>
      </w:r>
      <w:r w:rsidRPr="00FB5EE9">
        <w:rPr>
          <w:rFonts w:cs="Calibri"/>
          <w:sz w:val="24"/>
          <w:szCs w:val="24"/>
        </w:rPr>
        <w:t>das e/ou identificadas;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No âmbito da Garagem Central, fiscalizar a entrada e saída de veículos oficiais, identificando o motorista e anotando a placa do veículo, inclusive de funcionários autorizados a estacionarem seus carros particulares na área interna da unidade, mantendo sempre os po</w:t>
      </w:r>
      <w:r w:rsidRPr="00FB5EE9">
        <w:rPr>
          <w:rFonts w:cs="Calibri"/>
          <w:sz w:val="24"/>
          <w:szCs w:val="24"/>
        </w:rPr>
        <w:t>r</w:t>
      </w:r>
      <w:r w:rsidRPr="00FB5EE9">
        <w:rPr>
          <w:rFonts w:cs="Calibri"/>
          <w:sz w:val="24"/>
          <w:szCs w:val="24"/>
        </w:rPr>
        <w:t>tões fechados;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Controlar rigorosamente a entrada e saída de veículos e empregados após o término de cada expediente de trabalho, feriados e finais de semana e afins, anotando em documento próprio o nome, registro ou matrícula, cargo, unidade de lotação e tarefa a exec</w:t>
      </w:r>
      <w:r w:rsidRPr="00FB5EE9">
        <w:rPr>
          <w:rFonts w:cs="Calibri"/>
          <w:sz w:val="24"/>
          <w:szCs w:val="24"/>
        </w:rPr>
        <w:t>u</w:t>
      </w:r>
      <w:r w:rsidRPr="00FB5EE9">
        <w:rPr>
          <w:rFonts w:cs="Calibri"/>
          <w:sz w:val="24"/>
          <w:szCs w:val="24"/>
        </w:rPr>
        <w:t>tar;</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Proibir o ingresso de vendedores, ambulantes e assemelhados às instalações, sem que estas estejam devidas e previamente autorizadas pelo Contratante;</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Proibir todo e qualquer tipo de atividade comercial junto ao Posto e imedi</w:t>
      </w:r>
      <w:r w:rsidRPr="00FB5EE9">
        <w:rPr>
          <w:rFonts w:cs="Calibri"/>
          <w:sz w:val="24"/>
          <w:szCs w:val="24"/>
        </w:rPr>
        <w:t>a</w:t>
      </w:r>
      <w:r w:rsidRPr="00FB5EE9">
        <w:rPr>
          <w:rFonts w:cs="Calibri"/>
          <w:sz w:val="24"/>
          <w:szCs w:val="24"/>
        </w:rPr>
        <w:t>ções, que implique ou ofereça risco à segurança dos serviços e das instalações;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Executar a ronda conforme a orientação recebida do Contratante e nas quant</w:t>
      </w:r>
      <w:r w:rsidRPr="00FB5EE9">
        <w:rPr>
          <w:rFonts w:cs="Calibri"/>
          <w:sz w:val="24"/>
          <w:szCs w:val="24"/>
        </w:rPr>
        <w:t>i</w:t>
      </w:r>
      <w:r w:rsidRPr="00FB5EE9">
        <w:rPr>
          <w:rFonts w:cs="Calibri"/>
          <w:sz w:val="24"/>
          <w:szCs w:val="24"/>
        </w:rPr>
        <w:t>dades necessárias definidas por este Termo de Referência, verificando todas as dependências do posto, adotando os cuidados e providências necessários para o perfeito desempenho das funções e manutenção da tranquilidade nas instalações;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Assumir diariamente o Posto, devidamente uniformizado, barbeado, cabelos aparados, limpos e com aparência pessoal adequada sempre abordando as pessoas de mane</w:t>
      </w:r>
      <w:r w:rsidRPr="00FB5EE9">
        <w:rPr>
          <w:rFonts w:cs="Calibri"/>
          <w:sz w:val="24"/>
          <w:szCs w:val="24"/>
        </w:rPr>
        <w:t>i</w:t>
      </w:r>
      <w:r w:rsidRPr="00FB5EE9">
        <w:rPr>
          <w:rFonts w:cs="Calibri"/>
          <w:sz w:val="24"/>
          <w:szCs w:val="24"/>
        </w:rPr>
        <w:t>ra educada e cortês;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Repassar para os vigilantes que estão assumindo os postos de serviços, quando da rendição, todas as orientações recebidas e em vigor, bem como, eventuais anomalias o</w:t>
      </w:r>
      <w:r w:rsidRPr="00FB5EE9">
        <w:rPr>
          <w:rFonts w:cs="Calibri"/>
          <w:sz w:val="24"/>
          <w:szCs w:val="24"/>
        </w:rPr>
        <w:t>b</w:t>
      </w:r>
      <w:r w:rsidRPr="00FB5EE9">
        <w:rPr>
          <w:rFonts w:cs="Calibri"/>
          <w:sz w:val="24"/>
          <w:szCs w:val="24"/>
        </w:rPr>
        <w:t>servadas nas instalações e imediações, registrando as ocorrências anormais em livro próprio disponibilizado pela Empresa a que pertença;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Comunicar aos gestores respectivos todos os acontecimentos entendidos como irregulares e que possam vir representar risco ao patrimônio da UFPB – humano e material –, responsabilizando-se pelas omissões seguidas de prejuízos mensuráveis, comprovados por processos internos, sendo permitido o direito ao contraditório e a ampla defesa;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Colaborar com as polícias civil, militar e a federal, especialmente, com os d</w:t>
      </w:r>
      <w:r w:rsidRPr="00FB5EE9">
        <w:rPr>
          <w:rFonts w:cs="Calibri"/>
          <w:sz w:val="24"/>
          <w:szCs w:val="24"/>
        </w:rPr>
        <w:t>e</w:t>
      </w:r>
      <w:r w:rsidRPr="00FB5EE9">
        <w:rPr>
          <w:rFonts w:cs="Calibri"/>
          <w:sz w:val="24"/>
          <w:szCs w:val="24"/>
        </w:rPr>
        <w:t>mais vigilantes efetivos da UFPB, nas ocorrências do gênero dentro das instalações da CO</w:t>
      </w:r>
      <w:r w:rsidRPr="00FB5EE9">
        <w:rPr>
          <w:rFonts w:cs="Calibri"/>
          <w:sz w:val="24"/>
          <w:szCs w:val="24"/>
        </w:rPr>
        <w:t>N</w:t>
      </w:r>
      <w:r w:rsidRPr="00FB5EE9">
        <w:rPr>
          <w:rFonts w:cs="Calibri"/>
          <w:sz w:val="24"/>
          <w:szCs w:val="24"/>
        </w:rPr>
        <w:t>TRATADA, facilitando o melhor possível, a atuação de seus agentes, inclusive, na indicação de testemunhas presenciais de eventuais acontecimentos para a elucidação de fatos delituosos que acontecerem, eventualmente, durante a execução da avença que será formalizada com a instituição;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Verificar e colaborar com outros funcionários terceirizados responsáveis e com os servidores técnico-administrativos, ao término do expediente, se as portas, janelas e arqu</w:t>
      </w:r>
      <w:r w:rsidRPr="00FB5EE9">
        <w:rPr>
          <w:rFonts w:cs="Calibri"/>
          <w:sz w:val="24"/>
          <w:szCs w:val="24"/>
        </w:rPr>
        <w:t>i</w:t>
      </w:r>
      <w:r w:rsidRPr="00FB5EE9">
        <w:rPr>
          <w:rFonts w:cs="Calibri"/>
          <w:sz w:val="24"/>
          <w:szCs w:val="24"/>
        </w:rPr>
        <w:t>vos estão fechados e se os aparelhos eletrônicos e computadores estão desligados</w:t>
      </w:r>
      <w:r w:rsidRPr="00FB5EE9">
        <w:rPr>
          <w:rFonts w:cs="Calibri"/>
          <w:b/>
          <w:sz w:val="24"/>
          <w:szCs w:val="24"/>
        </w:rPr>
        <w:t>, inclusive, cientificar-se junto a cada chefe imediato das unidades administrativas encravadas na área de abrangência do posto aonde presta serviços, à localização do quadro de distribuição de energia elétrica para fazer o desligamento quando do término do expediente cotidiano, c</w:t>
      </w:r>
      <w:r w:rsidRPr="00FB5EE9">
        <w:rPr>
          <w:rFonts w:cs="Calibri"/>
          <w:b/>
          <w:sz w:val="24"/>
          <w:szCs w:val="24"/>
        </w:rPr>
        <w:t>o</w:t>
      </w:r>
      <w:r w:rsidRPr="00FB5EE9">
        <w:rPr>
          <w:rFonts w:cs="Calibri"/>
          <w:b/>
          <w:sz w:val="24"/>
          <w:szCs w:val="24"/>
        </w:rPr>
        <w:t>mo também, agindo com a mesma perícia no que diz respeito ao desligamento dos registros de água</w:t>
      </w:r>
      <w:r w:rsidRPr="00FB5EE9">
        <w:rPr>
          <w:rFonts w:cs="Calibri"/>
          <w:sz w:val="24"/>
          <w:szCs w:val="24"/>
        </w:rPr>
        <w:t>, explicando as pessoas sobre a necessidade de se fazer o esvaziamento das salas r</w:t>
      </w:r>
      <w:r w:rsidRPr="00FB5EE9">
        <w:rPr>
          <w:rFonts w:cs="Calibri"/>
          <w:sz w:val="24"/>
          <w:szCs w:val="24"/>
        </w:rPr>
        <w:t>e</w:t>
      </w:r>
      <w:r w:rsidRPr="00FB5EE9">
        <w:rPr>
          <w:rFonts w:cs="Calibri"/>
          <w:sz w:val="24"/>
          <w:szCs w:val="24"/>
        </w:rPr>
        <w:t>comendando cordialmente a saída das pessoas que não entenderem essa atitude como uma norma importante de segurança;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Ao detectar as falhas que possam comprometer a segurança do patrimônio público (humano e material), deverá tomar as providências cabíveis para sana–las, </w:t>
      </w:r>
      <w:r w:rsidRPr="00FB5EE9">
        <w:rPr>
          <w:rFonts w:cs="Calibri"/>
          <w:b/>
          <w:sz w:val="24"/>
          <w:szCs w:val="24"/>
        </w:rPr>
        <w:t>dentre elas, abordar pessoas que estejam conduzindo equipamento (s) tombado (s) em nome da UFPB e/ou órgãos, convênios, programas, dentre outros projetos e atividades a ela vincul</w:t>
      </w:r>
      <w:r w:rsidRPr="00FB5EE9">
        <w:rPr>
          <w:rFonts w:cs="Calibri"/>
          <w:b/>
          <w:sz w:val="24"/>
          <w:szCs w:val="24"/>
        </w:rPr>
        <w:t>a</w:t>
      </w:r>
      <w:r w:rsidRPr="00FB5EE9">
        <w:rPr>
          <w:rFonts w:cs="Calibri"/>
          <w:b/>
          <w:sz w:val="24"/>
          <w:szCs w:val="24"/>
        </w:rPr>
        <w:t>dos, solicitando, por conseguinte, a autorização formal compulsória para permitir o seu de</w:t>
      </w:r>
      <w:r w:rsidRPr="00FB5EE9">
        <w:rPr>
          <w:rFonts w:cs="Calibri"/>
          <w:b/>
          <w:sz w:val="24"/>
          <w:szCs w:val="24"/>
        </w:rPr>
        <w:t>s</w:t>
      </w:r>
      <w:r w:rsidRPr="00FB5EE9">
        <w:rPr>
          <w:rFonts w:cs="Calibri"/>
          <w:b/>
          <w:sz w:val="24"/>
          <w:szCs w:val="24"/>
        </w:rPr>
        <w:t xml:space="preserve">locamento; </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 vigilante itinerante (de moto) deverá circular por toda a área de abrangência do posto definido previamente pela Divisão de Segurança ciente das estratégias pré-estabelecidas pela Empresa e a Coordenação de Segurança e de Portaria, realizando, no m</w:t>
      </w:r>
      <w:r w:rsidRPr="00FB5EE9">
        <w:rPr>
          <w:rFonts w:cs="Calibri"/>
          <w:sz w:val="24"/>
          <w:szCs w:val="24"/>
        </w:rPr>
        <w:t>í</w:t>
      </w:r>
      <w:r w:rsidRPr="00FB5EE9">
        <w:rPr>
          <w:rFonts w:cs="Calibri"/>
          <w:sz w:val="24"/>
          <w:szCs w:val="24"/>
        </w:rPr>
        <w:t>nimo 02 (duas) rondas por hora, com intervalo de 10 (dez) minutos uma da outra;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Durante a ronda motorizada o vigilante deverá abordar transeuntes suspeitos, ambulante, catadores de lixo (não cadastrados), praticantes de atividades esportivas não vi</w:t>
      </w:r>
      <w:r w:rsidRPr="00FB5EE9">
        <w:rPr>
          <w:rFonts w:cs="Calibri"/>
          <w:sz w:val="24"/>
          <w:szCs w:val="24"/>
        </w:rPr>
        <w:t>n</w:t>
      </w:r>
      <w:r w:rsidRPr="00FB5EE9">
        <w:rPr>
          <w:rFonts w:cs="Calibri"/>
          <w:sz w:val="24"/>
          <w:szCs w:val="24"/>
        </w:rPr>
        <w:t>culadas a instituição, funcionários terceirizados e assemelhados, reforçando o trabalho dos demais companheiros nesse sentido;</w:t>
      </w:r>
    </w:p>
    <w:p w:rsidR="00FB5EE9" w:rsidRDefault="00FB5EE9" w:rsidP="00940C67">
      <w:pPr>
        <w:pStyle w:val="PargrafodaLista"/>
        <w:tabs>
          <w:tab w:val="left" w:pos="1418"/>
        </w:tabs>
        <w:spacing w:after="0" w:line="360" w:lineRule="auto"/>
        <w:ind w:left="0"/>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 PROPOSTA DE PREÇO:</w:t>
      </w:r>
    </w:p>
    <w:p w:rsidR="008438BB" w:rsidRPr="00FB5EE9" w:rsidRDefault="008438BB"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proposta deverá ser apresentada em moeda corrente nacional, expressa em algarismos e por extenso, e ainda:</w:t>
      </w: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8B2BD9">
        <w:rPr>
          <w:rFonts w:asciiTheme="minorHAnsi" w:hAnsiTheme="minorHAnsi" w:cs="Calibri"/>
          <w:sz w:val="24"/>
          <w:szCs w:val="24"/>
        </w:rPr>
        <w:t>Contendo planilha de custos (Modelo IN 6/2013</w:t>
      </w:r>
      <w:r w:rsidR="004E596F" w:rsidRPr="008B2BD9">
        <w:rPr>
          <w:rFonts w:asciiTheme="minorHAnsi" w:hAnsiTheme="minorHAnsi" w:cs="Calibri"/>
          <w:sz w:val="24"/>
          <w:szCs w:val="24"/>
        </w:rPr>
        <w:t>, cujo modelo encontra-se no Anexo VII</w:t>
      </w:r>
      <w:r w:rsidR="008B2BD9" w:rsidRPr="008B2BD9">
        <w:rPr>
          <w:rFonts w:asciiTheme="minorHAnsi" w:hAnsiTheme="minorHAnsi" w:cs="Calibri"/>
          <w:sz w:val="24"/>
          <w:szCs w:val="24"/>
        </w:rPr>
        <w:t xml:space="preserve"> do Edital</w:t>
      </w:r>
      <w:r w:rsidRPr="008B2BD9">
        <w:rPr>
          <w:rFonts w:asciiTheme="minorHAnsi" w:hAnsiTheme="minorHAnsi" w:cs="Calibri"/>
          <w:sz w:val="24"/>
          <w:szCs w:val="24"/>
        </w:rPr>
        <w:t>) e formação dos preços para o Posto, expresso em moeda corrente naci</w:t>
      </w:r>
      <w:r w:rsidRPr="008B2BD9">
        <w:rPr>
          <w:rFonts w:asciiTheme="minorHAnsi" w:hAnsiTheme="minorHAnsi" w:cs="Calibri"/>
          <w:sz w:val="24"/>
          <w:szCs w:val="24"/>
        </w:rPr>
        <w:t>o</w:t>
      </w:r>
      <w:r w:rsidRPr="008B2BD9">
        <w:rPr>
          <w:rFonts w:asciiTheme="minorHAnsi" w:hAnsiTheme="minorHAnsi" w:cs="Calibri"/>
          <w:sz w:val="24"/>
          <w:szCs w:val="24"/>
        </w:rPr>
        <w:t>nal, contendo os valores mensal</w:t>
      </w:r>
      <w:r w:rsidRPr="00FB5EE9">
        <w:rPr>
          <w:rFonts w:asciiTheme="minorHAnsi" w:hAnsiTheme="minorHAnsi" w:cs="Calibri"/>
          <w:sz w:val="24"/>
          <w:szCs w:val="24"/>
        </w:rPr>
        <w:t xml:space="preserve"> e anual dos serviços incluído os equipamentos obrigatórios;</w:t>
      </w:r>
    </w:p>
    <w:p w:rsidR="005725C0" w:rsidRDefault="005725C0"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DO PREÇO DE REFERÊNCIA E VALOR MÁXIMO PARA A CONTRATAÇÃO:</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preços máximos admitidos para a contratação, atualmente, são aqueles e</w:t>
      </w:r>
      <w:r w:rsidRPr="00FB5EE9">
        <w:rPr>
          <w:rFonts w:cs="Calibri"/>
          <w:sz w:val="24"/>
          <w:szCs w:val="24"/>
        </w:rPr>
        <w:t>s</w:t>
      </w:r>
      <w:r w:rsidRPr="00FB5EE9">
        <w:rPr>
          <w:rFonts w:cs="Calibri"/>
          <w:sz w:val="24"/>
          <w:szCs w:val="24"/>
        </w:rPr>
        <w:t>tabelecidos na</w:t>
      </w:r>
      <w:r w:rsidRPr="00FB5EE9">
        <w:rPr>
          <w:rFonts w:cstheme="minorHAnsi"/>
          <w:sz w:val="24"/>
          <w:szCs w:val="24"/>
        </w:rPr>
        <w:t xml:space="preserve"> Portaria </w:t>
      </w:r>
      <w:proofErr w:type="spellStart"/>
      <w:r w:rsidRPr="00FB5EE9">
        <w:rPr>
          <w:rFonts w:cstheme="minorHAnsi"/>
          <w:sz w:val="24"/>
          <w:szCs w:val="24"/>
        </w:rPr>
        <w:t>SLTI</w:t>
      </w:r>
      <w:proofErr w:type="spellEnd"/>
      <w:r w:rsidRPr="00FB5EE9">
        <w:rPr>
          <w:rFonts w:cstheme="minorHAnsi"/>
          <w:sz w:val="24"/>
          <w:szCs w:val="24"/>
        </w:rPr>
        <w:t>/MP nº PORTARIA Nº 7, DE 13 DE ABRIL DE 2015, Art. 1º Na co</w:t>
      </w:r>
      <w:r w:rsidRPr="00FB5EE9">
        <w:rPr>
          <w:rFonts w:cstheme="minorHAnsi"/>
          <w:sz w:val="24"/>
          <w:szCs w:val="24"/>
        </w:rPr>
        <w:t>n</w:t>
      </w:r>
      <w:r w:rsidRPr="00FB5EE9">
        <w:rPr>
          <w:rFonts w:cstheme="minorHAnsi"/>
          <w:sz w:val="24"/>
          <w:szCs w:val="24"/>
        </w:rPr>
        <w:t xml:space="preserve">tratação de serviços de vigilância, limpeza e conservação, executados de forma contínua ou não em edifícios públicos, os órgãos e entidades integrantes do </w:t>
      </w:r>
      <w:proofErr w:type="spellStart"/>
      <w:r w:rsidRPr="00FB5EE9">
        <w:rPr>
          <w:rFonts w:cstheme="minorHAnsi"/>
          <w:sz w:val="24"/>
          <w:szCs w:val="24"/>
        </w:rPr>
        <w:t>SISG</w:t>
      </w:r>
      <w:proofErr w:type="spellEnd"/>
      <w:r w:rsidRPr="00FB5EE9">
        <w:rPr>
          <w:rFonts w:cstheme="minorHAnsi"/>
          <w:sz w:val="24"/>
          <w:szCs w:val="24"/>
        </w:rPr>
        <w:t xml:space="preserve"> deverão observar os lim</w:t>
      </w:r>
      <w:r w:rsidRPr="00FB5EE9">
        <w:rPr>
          <w:rFonts w:cstheme="minorHAnsi"/>
          <w:sz w:val="24"/>
          <w:szCs w:val="24"/>
        </w:rPr>
        <w:t>i</w:t>
      </w:r>
      <w:r w:rsidRPr="00FB5EE9">
        <w:rPr>
          <w:rFonts w:cstheme="minorHAnsi"/>
          <w:sz w:val="24"/>
          <w:szCs w:val="24"/>
        </w:rPr>
        <w:t xml:space="preserve">tes máximos e mínimos estabelecidos pela </w:t>
      </w:r>
      <w:proofErr w:type="spellStart"/>
      <w:r w:rsidRPr="00FB5EE9">
        <w:rPr>
          <w:rFonts w:cstheme="minorHAnsi"/>
          <w:sz w:val="24"/>
          <w:szCs w:val="24"/>
        </w:rPr>
        <w:t>SLTI</w:t>
      </w:r>
      <w:proofErr w:type="spellEnd"/>
      <w:r w:rsidRPr="00FB5EE9">
        <w:rPr>
          <w:rFonts w:cstheme="minorHAnsi"/>
          <w:sz w:val="24"/>
          <w:szCs w:val="24"/>
        </w:rPr>
        <w:t>/</w:t>
      </w:r>
      <w:proofErr w:type="spellStart"/>
      <w:r w:rsidRPr="00FB5EE9">
        <w:rPr>
          <w:rFonts w:cstheme="minorHAnsi"/>
          <w:sz w:val="24"/>
          <w:szCs w:val="24"/>
        </w:rPr>
        <w:t>MP</w:t>
      </w:r>
      <w:r w:rsidR="004E596F" w:rsidRPr="00FB5EE9">
        <w:rPr>
          <w:rFonts w:cstheme="minorHAnsi"/>
          <w:sz w:val="24"/>
          <w:szCs w:val="24"/>
        </w:rPr>
        <w:t>OG</w:t>
      </w:r>
      <w:proofErr w:type="spellEnd"/>
      <w:r w:rsidRPr="00FB5EE9">
        <w:rPr>
          <w:rFonts w:cstheme="minorHAnsi"/>
          <w:sz w:val="24"/>
          <w:szCs w:val="24"/>
        </w:rPr>
        <w:t>, que serão disponibilizados em meio eletrônico, no Portal de Compras do Governo Federal (</w:t>
      </w:r>
      <w:hyperlink r:id="rId11" w:history="1">
        <w:r w:rsidR="004E596F" w:rsidRPr="00FB5EE9">
          <w:rPr>
            <w:rStyle w:val="Hyperlink"/>
            <w:rFonts w:cstheme="minorHAnsi"/>
            <w:color w:val="auto"/>
            <w:sz w:val="24"/>
            <w:szCs w:val="24"/>
          </w:rPr>
          <w:t>http://www.comprasgovernamentais.gov.br</w:t>
        </w:r>
      </w:hyperlink>
      <w:r w:rsidR="004E596F" w:rsidRPr="00FB5EE9">
        <w:rPr>
          <w:rFonts w:cstheme="minorHAnsi"/>
          <w:sz w:val="24"/>
          <w:szCs w:val="24"/>
        </w:rPr>
        <w:t xml:space="preserve">). </w:t>
      </w:r>
      <w:r w:rsidRPr="00FB5EE9">
        <w:rPr>
          <w:rFonts w:cs="Calibri"/>
          <w:sz w:val="24"/>
          <w:szCs w:val="24"/>
        </w:rPr>
        <w:t>Deverão ser respeitados, como valores máx</w:t>
      </w:r>
      <w:r w:rsidRPr="00FB5EE9">
        <w:rPr>
          <w:rFonts w:cs="Calibri"/>
          <w:sz w:val="24"/>
          <w:szCs w:val="24"/>
        </w:rPr>
        <w:t>i</w:t>
      </w:r>
      <w:r w:rsidRPr="00FB5EE9">
        <w:rPr>
          <w:rFonts w:cs="Calibri"/>
          <w:sz w:val="24"/>
          <w:szCs w:val="24"/>
        </w:rPr>
        <w:t>mos para a contratação, os preços estipulados na citada Portaria.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No caso de edição de norma regulamentar posterior à edição deste Termo de Referência e anterior à data estipulada para a abertura da licitação, que alterem os preços da Portaria </w:t>
      </w:r>
      <w:proofErr w:type="spellStart"/>
      <w:r w:rsidRPr="00FB5EE9">
        <w:rPr>
          <w:rFonts w:cs="Calibri"/>
          <w:sz w:val="24"/>
          <w:szCs w:val="24"/>
        </w:rPr>
        <w:t>MP</w:t>
      </w:r>
      <w:r w:rsidR="004E596F" w:rsidRPr="00FB5EE9">
        <w:rPr>
          <w:rFonts w:cs="Calibri"/>
          <w:sz w:val="24"/>
          <w:szCs w:val="24"/>
        </w:rPr>
        <w:t>OG</w:t>
      </w:r>
      <w:proofErr w:type="spellEnd"/>
      <w:r w:rsidRPr="00FB5EE9">
        <w:rPr>
          <w:rFonts w:cs="Calibri"/>
          <w:sz w:val="24"/>
          <w:szCs w:val="24"/>
        </w:rPr>
        <w:t>/</w:t>
      </w:r>
      <w:proofErr w:type="spellStart"/>
      <w:r w:rsidRPr="00FB5EE9">
        <w:rPr>
          <w:rFonts w:cs="Calibri"/>
          <w:sz w:val="24"/>
          <w:szCs w:val="24"/>
        </w:rPr>
        <w:t>SLTI</w:t>
      </w:r>
      <w:proofErr w:type="spellEnd"/>
      <w:r w:rsidRPr="00FB5EE9">
        <w:rPr>
          <w:rFonts w:cs="Calibri"/>
          <w:sz w:val="24"/>
          <w:szCs w:val="24"/>
        </w:rPr>
        <w:t xml:space="preserve"> nº 35/11, fica estabelecido que os preços máximos devam ser os defin</w:t>
      </w:r>
      <w:r w:rsidRPr="00FB5EE9">
        <w:rPr>
          <w:rFonts w:cs="Calibri"/>
          <w:sz w:val="24"/>
          <w:szCs w:val="24"/>
        </w:rPr>
        <w:t>i</w:t>
      </w:r>
      <w:r w:rsidR="004E596F" w:rsidRPr="00FB5EE9">
        <w:rPr>
          <w:rFonts w:cs="Calibri"/>
          <w:sz w:val="24"/>
          <w:szCs w:val="24"/>
        </w:rPr>
        <w:t>dos na nova norma regulamentar, respeitada a regra do interregno mínimo.</w:t>
      </w:r>
    </w:p>
    <w:p w:rsidR="008438BB" w:rsidRPr="00FB5EE9" w:rsidRDefault="008438BB" w:rsidP="00940C67">
      <w:pPr>
        <w:tabs>
          <w:tab w:val="left" w:pos="1418"/>
        </w:tabs>
        <w:spacing w:line="360" w:lineRule="auto"/>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 PLANILHA DE APRESENTAÇÃO DAS PROPOSTAS</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Encerradas as fases competitivas e de negociação, tendo em vista que o objeto desta licitação consiste na contratação de serviços terceirizados, o(s) licitante(s) vencedor(</w:t>
      </w:r>
      <w:proofErr w:type="spellStart"/>
      <w:r w:rsidRPr="00FB5EE9">
        <w:rPr>
          <w:rFonts w:asciiTheme="minorHAnsi" w:hAnsiTheme="minorHAnsi" w:cs="Calibri"/>
          <w:sz w:val="24"/>
          <w:szCs w:val="24"/>
        </w:rPr>
        <w:t>es</w:t>
      </w:r>
      <w:proofErr w:type="spellEnd"/>
      <w:r w:rsidRPr="00FB5EE9">
        <w:rPr>
          <w:rFonts w:asciiTheme="minorHAnsi" w:hAnsiTheme="minorHAnsi" w:cs="Calibri"/>
          <w:sz w:val="24"/>
          <w:szCs w:val="24"/>
        </w:rPr>
        <w:t>) deverá(</w:t>
      </w:r>
      <w:proofErr w:type="spellStart"/>
      <w:r w:rsidRPr="00FB5EE9">
        <w:rPr>
          <w:rFonts w:asciiTheme="minorHAnsi" w:hAnsiTheme="minorHAnsi" w:cs="Calibri"/>
          <w:sz w:val="24"/>
          <w:szCs w:val="24"/>
        </w:rPr>
        <w:t>ão</w:t>
      </w:r>
      <w:proofErr w:type="spellEnd"/>
      <w:r w:rsidRPr="00FB5EE9">
        <w:rPr>
          <w:rFonts w:asciiTheme="minorHAnsi" w:hAnsiTheme="minorHAnsi" w:cs="Calibri"/>
          <w:sz w:val="24"/>
          <w:szCs w:val="24"/>
        </w:rPr>
        <w:t xml:space="preserve">) enviar devidamente preenchidos e incluídos no sistema do </w:t>
      </w:r>
      <w:proofErr w:type="spellStart"/>
      <w:r w:rsidRPr="00FB5EE9">
        <w:rPr>
          <w:rFonts w:asciiTheme="minorHAnsi" w:hAnsiTheme="minorHAnsi" w:cs="Calibri"/>
          <w:sz w:val="24"/>
          <w:szCs w:val="24"/>
        </w:rPr>
        <w:t>Comprasnet</w:t>
      </w:r>
      <w:proofErr w:type="spellEnd"/>
      <w:r w:rsidRPr="00FB5EE9">
        <w:rPr>
          <w:rFonts w:asciiTheme="minorHAnsi" w:hAnsiTheme="minorHAnsi" w:cs="Calibri"/>
          <w:sz w:val="24"/>
          <w:szCs w:val="24"/>
        </w:rPr>
        <w:t xml:space="preserve"> na opção: “enviar anexo”, toda a documentação e as planilhas: vigilante armado diurno e noturno, e, vigilante armado/motorizado (da ronda motorizada) conforme o modelo da planilha da IN </w:t>
      </w:r>
      <w:proofErr w:type="spellStart"/>
      <w:r w:rsidRPr="00FB5EE9">
        <w:rPr>
          <w:rFonts w:asciiTheme="minorHAnsi" w:hAnsiTheme="minorHAnsi" w:cs="Calibri"/>
          <w:sz w:val="24"/>
          <w:szCs w:val="24"/>
        </w:rPr>
        <w:t>SLTI</w:t>
      </w:r>
      <w:proofErr w:type="spellEnd"/>
      <w:r w:rsidRPr="00FB5EE9">
        <w:rPr>
          <w:rFonts w:asciiTheme="minorHAnsi" w:hAnsiTheme="minorHAnsi" w:cs="Calibri"/>
          <w:sz w:val="24"/>
          <w:szCs w:val="24"/>
        </w:rPr>
        <w:t>/</w:t>
      </w:r>
      <w:proofErr w:type="spellStart"/>
      <w:r w:rsidRPr="00FB5EE9">
        <w:rPr>
          <w:rFonts w:asciiTheme="minorHAnsi" w:hAnsiTheme="minorHAnsi" w:cs="Calibri"/>
          <w:sz w:val="24"/>
          <w:szCs w:val="24"/>
        </w:rPr>
        <w:t>MPOG</w:t>
      </w:r>
      <w:proofErr w:type="spellEnd"/>
      <w:r w:rsidRPr="00FB5EE9">
        <w:rPr>
          <w:rFonts w:asciiTheme="minorHAnsi" w:hAnsiTheme="minorHAnsi" w:cs="Calibri"/>
          <w:sz w:val="24"/>
          <w:szCs w:val="24"/>
        </w:rPr>
        <w:t xml:space="preserve"> 06/2013</w:t>
      </w:r>
      <w:r w:rsidR="004E596F" w:rsidRPr="00FB5EE9">
        <w:rPr>
          <w:rFonts w:asciiTheme="minorHAnsi" w:hAnsiTheme="minorHAnsi" w:cs="Calibri"/>
          <w:sz w:val="24"/>
          <w:szCs w:val="24"/>
        </w:rPr>
        <w:t xml:space="preserve"> (</w:t>
      </w:r>
      <w:r w:rsidR="004E596F" w:rsidRPr="008B2BD9">
        <w:rPr>
          <w:rFonts w:asciiTheme="minorHAnsi" w:hAnsiTheme="minorHAnsi" w:cs="Calibri"/>
          <w:sz w:val="24"/>
          <w:szCs w:val="24"/>
        </w:rPr>
        <w:t>Anexo VII</w:t>
      </w:r>
      <w:r w:rsidR="008B2BD9" w:rsidRPr="008B2BD9">
        <w:rPr>
          <w:rFonts w:asciiTheme="minorHAnsi" w:hAnsiTheme="minorHAnsi" w:cs="Calibri"/>
          <w:sz w:val="24"/>
          <w:szCs w:val="24"/>
        </w:rPr>
        <w:t xml:space="preserve"> do Edital</w:t>
      </w:r>
      <w:r w:rsidR="004E596F" w:rsidRPr="00FB5EE9">
        <w:rPr>
          <w:rFonts w:asciiTheme="minorHAnsi" w:hAnsiTheme="minorHAnsi" w:cs="Calibri"/>
          <w:sz w:val="24"/>
          <w:szCs w:val="24"/>
        </w:rPr>
        <w:t>)</w:t>
      </w:r>
      <w:r w:rsidRPr="00FB5EE9">
        <w:rPr>
          <w:rFonts w:asciiTheme="minorHAnsi" w:hAnsiTheme="minorHAnsi" w:cs="Calibri"/>
          <w:sz w:val="24"/>
          <w:szCs w:val="24"/>
        </w:rPr>
        <w:t xml:space="preserve"> da proposta de preços (</w:t>
      </w:r>
      <w:r w:rsidR="008B2BD9">
        <w:rPr>
          <w:rFonts w:asciiTheme="minorHAnsi" w:hAnsiTheme="minorHAnsi" w:cs="Calibri"/>
          <w:sz w:val="24"/>
          <w:szCs w:val="24"/>
        </w:rPr>
        <w:t>Anexo VIII</w:t>
      </w:r>
      <w:r w:rsidRPr="00FB5EE9">
        <w:rPr>
          <w:rFonts w:asciiTheme="minorHAnsi" w:hAnsiTheme="minorHAnsi" w:cs="Calibri"/>
          <w:sz w:val="24"/>
          <w:szCs w:val="24"/>
        </w:rPr>
        <w:t xml:space="preserve"> d</w:t>
      </w:r>
      <w:r w:rsidR="008B2BD9">
        <w:rPr>
          <w:rFonts w:asciiTheme="minorHAnsi" w:hAnsiTheme="minorHAnsi" w:cs="Calibri"/>
          <w:sz w:val="24"/>
          <w:szCs w:val="24"/>
        </w:rPr>
        <w:t>o</w:t>
      </w:r>
      <w:r w:rsidRPr="00FB5EE9">
        <w:rPr>
          <w:rFonts w:asciiTheme="minorHAnsi" w:hAnsiTheme="minorHAnsi" w:cs="Calibri"/>
          <w:sz w:val="24"/>
          <w:szCs w:val="24"/>
        </w:rPr>
        <w:t xml:space="preserve"> Edital), que deverão ser encaminhadas no prazo determinado pelo pregoeiro através do chat, com os re</w:t>
      </w:r>
      <w:r w:rsidRPr="00FB5EE9">
        <w:rPr>
          <w:rFonts w:asciiTheme="minorHAnsi" w:hAnsiTheme="minorHAnsi" w:cs="Calibri"/>
          <w:sz w:val="24"/>
          <w:szCs w:val="24"/>
        </w:rPr>
        <w:t>s</w:t>
      </w:r>
      <w:r w:rsidRPr="00FB5EE9">
        <w:rPr>
          <w:rFonts w:asciiTheme="minorHAnsi" w:hAnsiTheme="minorHAnsi" w:cs="Calibri"/>
          <w:sz w:val="24"/>
          <w:szCs w:val="24"/>
        </w:rPr>
        <w:t>pectivos valores readequados ao lance vencedor;</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licitante, para preencher sua Planilha de Custos e formação de preços (</w:t>
      </w:r>
      <w:r w:rsidR="008B2BD9">
        <w:rPr>
          <w:rFonts w:cs="Calibri"/>
          <w:sz w:val="24"/>
          <w:szCs w:val="24"/>
        </w:rPr>
        <w:t>Anexo VII do Edital</w:t>
      </w:r>
      <w:r w:rsidRPr="00FB5EE9">
        <w:rPr>
          <w:rFonts w:cs="Calibri"/>
          <w:sz w:val="24"/>
          <w:szCs w:val="24"/>
        </w:rPr>
        <w:t>), deve, obrigatoriamente, tomar conhecimento das informações constantes nesse Termo de Referência, para evitar problemas durante o certame, bem como, na execução co</w:t>
      </w:r>
      <w:r w:rsidRPr="00FB5EE9">
        <w:rPr>
          <w:rFonts w:cs="Calibri"/>
          <w:sz w:val="24"/>
          <w:szCs w:val="24"/>
        </w:rPr>
        <w:t>n</w:t>
      </w:r>
      <w:r w:rsidRPr="00FB5EE9">
        <w:rPr>
          <w:rFonts w:cs="Calibri"/>
          <w:sz w:val="24"/>
          <w:szCs w:val="24"/>
        </w:rPr>
        <w:t>tratual, se for considerada vencedora e celebrar contrato;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licitante deverá indicar na proposta de preços, sob sua inteira responsabilid</w:t>
      </w:r>
      <w:r w:rsidRPr="00FB5EE9">
        <w:rPr>
          <w:rFonts w:cs="Calibri"/>
          <w:sz w:val="24"/>
          <w:szCs w:val="24"/>
        </w:rPr>
        <w:t>a</w:t>
      </w:r>
      <w:r w:rsidRPr="00FB5EE9">
        <w:rPr>
          <w:rFonts w:cs="Calibri"/>
          <w:sz w:val="24"/>
          <w:szCs w:val="24"/>
        </w:rPr>
        <w:t>de, o SINDICATO, o SALÁRIO NORMATIVO vigente e a DATA BASE DO ACORDO, DISSÍDIO C</w:t>
      </w:r>
      <w:r w:rsidRPr="00FB5EE9">
        <w:rPr>
          <w:rFonts w:cs="Calibri"/>
          <w:sz w:val="24"/>
          <w:szCs w:val="24"/>
        </w:rPr>
        <w:t>O</w:t>
      </w:r>
      <w:r w:rsidRPr="00FB5EE9">
        <w:rPr>
          <w:rFonts w:cs="Calibri"/>
          <w:sz w:val="24"/>
          <w:szCs w:val="24"/>
        </w:rPr>
        <w:t>LETIVO OU SENTENÇAS NORMATIVAS que serviram de base para a composição dos preços da proposta;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É condição para a validade da proposta a indicação dos acordos ou convenções coletivas, registrados junto ao MTE (indicando Número do Registro), na qual, tomaram ref</w:t>
      </w:r>
      <w:r w:rsidRPr="00FB5EE9">
        <w:rPr>
          <w:rFonts w:cs="Calibri"/>
          <w:sz w:val="24"/>
          <w:szCs w:val="24"/>
        </w:rPr>
        <w:t>e</w:t>
      </w:r>
      <w:r w:rsidRPr="00FB5EE9">
        <w:rPr>
          <w:rFonts w:cs="Calibri"/>
          <w:sz w:val="24"/>
          <w:szCs w:val="24"/>
        </w:rPr>
        <w:t>rência para elaboração das planilhas de apresentação das propostas de Preços;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A licitante deverá atribuir os percentuais constantes na Convenção Coletiva de Trabalho da Categoria </w:t>
      </w:r>
      <w:r w:rsidR="008367A7" w:rsidRPr="00FB5EE9">
        <w:rPr>
          <w:rFonts w:cs="Calibri"/>
          <w:sz w:val="24"/>
          <w:szCs w:val="24"/>
        </w:rPr>
        <w:t>vigente</w:t>
      </w:r>
      <w:r w:rsidRPr="00FB5EE9">
        <w:rPr>
          <w:rFonts w:cs="Calibri"/>
          <w:sz w:val="24"/>
          <w:szCs w:val="24"/>
        </w:rPr>
        <w:t>;</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
          <w:bCs/>
          <w:sz w:val="24"/>
          <w:szCs w:val="24"/>
        </w:rPr>
      </w:pPr>
      <w:r w:rsidRPr="00FB5EE9">
        <w:rPr>
          <w:rFonts w:cs="Calibri"/>
          <w:b/>
          <w:bCs/>
          <w:sz w:val="24"/>
          <w:szCs w:val="24"/>
        </w:rPr>
        <w:t xml:space="preserve">Não serão aceitos percentuais irrisórios. </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9514C2"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DOS UNIFORMES:</w:t>
      </w:r>
    </w:p>
    <w:p w:rsidR="00C27064" w:rsidRPr="00FB5EE9" w:rsidRDefault="00C27064" w:rsidP="00C27064">
      <w:pPr>
        <w:tabs>
          <w:tab w:val="left" w:pos="1418"/>
        </w:tabs>
        <w:spacing w:line="360" w:lineRule="auto"/>
        <w:contextualSpacing/>
        <w:jc w:val="both"/>
        <w:rPr>
          <w:rFonts w:asciiTheme="minorHAnsi" w:hAnsiTheme="minorHAnsi" w:cs="Calibri"/>
          <w:b/>
          <w:sz w:val="24"/>
          <w:szCs w:val="24"/>
          <w:u w:val="single"/>
        </w:rPr>
      </w:pP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Empresa contratada deverá disponibilizar no início da execução da avença, obrigatoriamente, para cada vigilante, o uniforme e acessórios abaixo elencados, exceto o componente constante no item “e”, “f”, “g”, “h” e, “j”, que compreenderá uma peça para c</w:t>
      </w:r>
      <w:r w:rsidRPr="00FB5EE9">
        <w:rPr>
          <w:rFonts w:cs="Calibri"/>
          <w:sz w:val="24"/>
          <w:szCs w:val="24"/>
        </w:rPr>
        <w:t>a</w:t>
      </w:r>
      <w:r w:rsidRPr="00FB5EE9">
        <w:rPr>
          <w:rFonts w:cs="Calibri"/>
          <w:sz w:val="24"/>
          <w:szCs w:val="24"/>
        </w:rPr>
        <w:t xml:space="preserve">da posto: </w:t>
      </w:r>
    </w:p>
    <w:p w:rsidR="008438BB" w:rsidRPr="00FB5EE9" w:rsidRDefault="007C6BD8" w:rsidP="00940C67">
      <w:pPr>
        <w:pStyle w:val="Corpodetexto"/>
        <w:numPr>
          <w:ilvl w:val="0"/>
          <w:numId w:val="3"/>
        </w:numPr>
        <w:tabs>
          <w:tab w:val="clear" w:pos="72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02 (duas) calças compridas;</w:t>
      </w:r>
    </w:p>
    <w:p w:rsidR="008438BB" w:rsidRPr="00FB5EE9" w:rsidRDefault="007C6BD8" w:rsidP="00940C67">
      <w:pPr>
        <w:pStyle w:val="Corpodetexto"/>
        <w:numPr>
          <w:ilvl w:val="0"/>
          <w:numId w:val="3"/>
        </w:numPr>
        <w:tabs>
          <w:tab w:val="clear" w:pos="72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02 (duas) camisas – uma de mangas compridas e uma de mangas curtas;</w:t>
      </w:r>
    </w:p>
    <w:p w:rsidR="008438BB" w:rsidRPr="00FB5EE9" w:rsidRDefault="007C6BD8" w:rsidP="00940C67">
      <w:pPr>
        <w:pStyle w:val="Corpodetexto"/>
        <w:numPr>
          <w:ilvl w:val="0"/>
          <w:numId w:val="3"/>
        </w:numPr>
        <w:tabs>
          <w:tab w:val="clear" w:pos="72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02 (dois) pares de meia;</w:t>
      </w:r>
    </w:p>
    <w:p w:rsidR="008438BB" w:rsidRPr="00FB5EE9" w:rsidRDefault="007C6BD8" w:rsidP="00940C67">
      <w:pPr>
        <w:pStyle w:val="Corpodetexto"/>
        <w:numPr>
          <w:ilvl w:val="0"/>
          <w:numId w:val="3"/>
        </w:numPr>
        <w:tabs>
          <w:tab w:val="clear" w:pos="72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02 (dois) pares de sapato;</w:t>
      </w:r>
    </w:p>
    <w:p w:rsidR="008438BB" w:rsidRPr="00FB5EE9" w:rsidRDefault="007C6BD8" w:rsidP="00940C67">
      <w:pPr>
        <w:pStyle w:val="Corpodetexto"/>
        <w:numPr>
          <w:ilvl w:val="0"/>
          <w:numId w:val="3"/>
        </w:numPr>
        <w:tabs>
          <w:tab w:val="clear" w:pos="72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01 (um) cinto em couro ou nylon;</w:t>
      </w:r>
    </w:p>
    <w:p w:rsidR="008438BB" w:rsidRPr="00FB5EE9" w:rsidRDefault="007C6BD8" w:rsidP="00940C67">
      <w:pPr>
        <w:numPr>
          <w:ilvl w:val="0"/>
          <w:numId w:val="3"/>
        </w:numPr>
        <w:tabs>
          <w:tab w:val="clear" w:pos="720"/>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(uma) jaqueta de frio (agasalho);</w:t>
      </w:r>
    </w:p>
    <w:p w:rsidR="008438BB" w:rsidRPr="00FB5EE9" w:rsidRDefault="007C6BD8" w:rsidP="00940C67">
      <w:pPr>
        <w:numPr>
          <w:ilvl w:val="0"/>
          <w:numId w:val="3"/>
        </w:numPr>
        <w:tabs>
          <w:tab w:val="clear" w:pos="720"/>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(uma) capa de chuva;</w:t>
      </w:r>
    </w:p>
    <w:p w:rsidR="008438BB" w:rsidRPr="00FB5EE9" w:rsidRDefault="007C6BD8" w:rsidP="00940C67">
      <w:pPr>
        <w:numPr>
          <w:ilvl w:val="0"/>
          <w:numId w:val="3"/>
        </w:numPr>
        <w:tabs>
          <w:tab w:val="clear" w:pos="720"/>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 cinto com coldre e baleiro (cinto de guarnição completo);</w:t>
      </w:r>
    </w:p>
    <w:p w:rsidR="008438BB" w:rsidRPr="00FB5EE9" w:rsidRDefault="007C6BD8" w:rsidP="00940C67">
      <w:pPr>
        <w:numPr>
          <w:ilvl w:val="0"/>
          <w:numId w:val="3"/>
        </w:numPr>
        <w:tabs>
          <w:tab w:val="clear" w:pos="720"/>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 Q</w:t>
      </w:r>
      <w:r w:rsidR="008367A7" w:rsidRPr="00FB5EE9">
        <w:rPr>
          <w:rFonts w:asciiTheme="minorHAnsi" w:hAnsiTheme="minorHAnsi" w:cs="Calibri"/>
          <w:sz w:val="24"/>
          <w:szCs w:val="24"/>
        </w:rPr>
        <w:t>uepe com a logomarca da Empresa;</w:t>
      </w:r>
    </w:p>
    <w:p w:rsidR="008438BB" w:rsidRPr="00FB5EE9" w:rsidRDefault="007C6BD8" w:rsidP="00940C67">
      <w:pPr>
        <w:numPr>
          <w:ilvl w:val="0"/>
          <w:numId w:val="3"/>
        </w:numPr>
        <w:tabs>
          <w:tab w:val="clear" w:pos="720"/>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(uma) capa de colete </w:t>
      </w:r>
      <w:r w:rsidRPr="00FB5EE9">
        <w:rPr>
          <w:rFonts w:asciiTheme="minorHAnsi" w:hAnsiTheme="minorHAnsi" w:cs="Calibri"/>
          <w:b/>
          <w:sz w:val="24"/>
          <w:szCs w:val="24"/>
        </w:rPr>
        <w:t xml:space="preserve">de uso individual do Vigilante, ou seja, </w:t>
      </w:r>
      <w:r w:rsidR="008B2BD9">
        <w:rPr>
          <w:rFonts w:asciiTheme="minorHAnsi" w:hAnsiTheme="minorHAnsi" w:cs="Calibri"/>
          <w:b/>
          <w:sz w:val="24"/>
          <w:szCs w:val="24"/>
        </w:rPr>
        <w:t>0</w:t>
      </w:r>
      <w:r w:rsidRPr="00FB5EE9">
        <w:rPr>
          <w:rFonts w:asciiTheme="minorHAnsi" w:hAnsiTheme="minorHAnsi" w:cs="Calibri"/>
          <w:b/>
          <w:sz w:val="24"/>
          <w:szCs w:val="24"/>
        </w:rPr>
        <w:t xml:space="preserve">4 </w:t>
      </w:r>
      <w:r w:rsidR="008B2BD9">
        <w:rPr>
          <w:rFonts w:asciiTheme="minorHAnsi" w:hAnsiTheme="minorHAnsi" w:cs="Calibri"/>
          <w:b/>
          <w:sz w:val="24"/>
          <w:szCs w:val="24"/>
        </w:rPr>
        <w:t xml:space="preserve">(quatro) </w:t>
      </w:r>
      <w:r w:rsidRPr="00FB5EE9">
        <w:rPr>
          <w:rFonts w:asciiTheme="minorHAnsi" w:hAnsiTheme="minorHAnsi" w:cs="Calibri"/>
          <w:b/>
          <w:sz w:val="24"/>
          <w:szCs w:val="24"/>
        </w:rPr>
        <w:t>coletes por posto</w:t>
      </w:r>
      <w:r w:rsidR="008367A7" w:rsidRPr="00FB5EE9">
        <w:rPr>
          <w:rFonts w:asciiTheme="minorHAnsi" w:hAnsiTheme="minorHAnsi" w:cs="Calibri"/>
          <w:b/>
          <w:sz w:val="24"/>
          <w:szCs w:val="24"/>
        </w:rPr>
        <w:t xml:space="preserve"> </w:t>
      </w:r>
      <w:r w:rsidRPr="00FB5EE9">
        <w:rPr>
          <w:rFonts w:asciiTheme="minorHAnsi" w:hAnsiTheme="minorHAnsi" w:cs="Calibri"/>
          <w:b/>
          <w:sz w:val="24"/>
          <w:szCs w:val="24"/>
        </w:rPr>
        <w:t>(com nome bordado)</w:t>
      </w:r>
      <w:r w:rsidR="008367A7" w:rsidRPr="00FB5EE9">
        <w:rPr>
          <w:rFonts w:asciiTheme="minorHAnsi" w:hAnsiTheme="minorHAnsi" w:cs="Calibri"/>
          <w:sz w:val="24"/>
          <w:szCs w:val="24"/>
        </w:rPr>
        <w:t>.</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Empresa deverá substituir a vestimenta/acessório que for danificada em se</w:t>
      </w:r>
      <w:r w:rsidRPr="00FB5EE9">
        <w:rPr>
          <w:rFonts w:cs="Calibri"/>
          <w:sz w:val="24"/>
          <w:szCs w:val="24"/>
        </w:rPr>
        <w:t>r</w:t>
      </w:r>
      <w:r w:rsidRPr="00FB5EE9">
        <w:rPr>
          <w:rFonts w:cs="Calibri"/>
          <w:sz w:val="24"/>
          <w:szCs w:val="24"/>
        </w:rPr>
        <w:t xml:space="preserve">viço, obrigatoriamente, no prazo de </w:t>
      </w:r>
      <w:r w:rsidR="008B2BD9">
        <w:rPr>
          <w:rFonts w:cs="Calibri"/>
          <w:sz w:val="24"/>
          <w:szCs w:val="24"/>
        </w:rPr>
        <w:t>0</w:t>
      </w:r>
      <w:r w:rsidRPr="00FB5EE9">
        <w:rPr>
          <w:rFonts w:cs="Calibri"/>
          <w:sz w:val="24"/>
          <w:szCs w:val="24"/>
        </w:rPr>
        <w:t>5 (cinco) dias úteis depois da apresentação da pet</w:t>
      </w:r>
      <w:r w:rsidRPr="00FB5EE9">
        <w:rPr>
          <w:rFonts w:cs="Calibri"/>
          <w:sz w:val="24"/>
          <w:szCs w:val="24"/>
        </w:rPr>
        <w:t>i</w:t>
      </w:r>
      <w:r w:rsidRPr="00FB5EE9">
        <w:rPr>
          <w:rFonts w:cs="Calibri"/>
          <w:sz w:val="24"/>
          <w:szCs w:val="24"/>
        </w:rPr>
        <w:t>ção/informação pelo COLABORADOR na Sede da Empresa, que comprovará o caso fortu</w:t>
      </w:r>
      <w:r w:rsidRPr="00FB5EE9">
        <w:rPr>
          <w:rFonts w:cs="Calibri"/>
          <w:sz w:val="24"/>
          <w:szCs w:val="24"/>
        </w:rPr>
        <w:t>i</w:t>
      </w:r>
      <w:r w:rsidRPr="00FB5EE9">
        <w:rPr>
          <w:rFonts w:cs="Calibri"/>
          <w:sz w:val="24"/>
          <w:szCs w:val="24"/>
        </w:rPr>
        <w:t>to/excepcional por meio de ocorrência devidamente registrada na data da ocorrência e ass</w:t>
      </w:r>
      <w:r w:rsidRPr="00FB5EE9">
        <w:rPr>
          <w:rFonts w:cs="Calibri"/>
          <w:sz w:val="24"/>
          <w:szCs w:val="24"/>
        </w:rPr>
        <w:t>i</w:t>
      </w:r>
      <w:r w:rsidRPr="00FB5EE9">
        <w:rPr>
          <w:rFonts w:cs="Calibri"/>
          <w:sz w:val="24"/>
          <w:szCs w:val="24"/>
        </w:rPr>
        <w:t>nada por uma testemunha vinculada a base efetiva da UFPB (exceto nos casos de desgaste natural que não precisará de tais providências) e, no caso de no CONTRATO tiver alocado a</w:t>
      </w:r>
      <w:r w:rsidRPr="00FB5EE9">
        <w:rPr>
          <w:rFonts w:cs="Calibri"/>
          <w:sz w:val="24"/>
          <w:szCs w:val="24"/>
        </w:rPr>
        <w:t>l</w:t>
      </w:r>
      <w:r w:rsidRPr="00FB5EE9">
        <w:rPr>
          <w:rFonts w:cs="Calibri"/>
          <w:sz w:val="24"/>
          <w:szCs w:val="24"/>
        </w:rPr>
        <w:t>guma empregada gestante, os uniformes deverão ser apropriados para a situação de muda</w:t>
      </w:r>
      <w:r w:rsidRPr="00FB5EE9">
        <w:rPr>
          <w:rFonts w:cs="Calibri"/>
          <w:sz w:val="24"/>
          <w:szCs w:val="24"/>
        </w:rPr>
        <w:t>n</w:t>
      </w:r>
      <w:r w:rsidRPr="00FB5EE9">
        <w:rPr>
          <w:rFonts w:cs="Calibri"/>
          <w:sz w:val="24"/>
          <w:szCs w:val="24"/>
        </w:rPr>
        <w:t>ça corporal durante a gravidez, substituindo–os sempre quando necessário e de comum aco</w:t>
      </w:r>
      <w:r w:rsidRPr="00FB5EE9">
        <w:rPr>
          <w:rFonts w:cs="Calibri"/>
          <w:sz w:val="24"/>
          <w:szCs w:val="24"/>
        </w:rPr>
        <w:t>r</w:t>
      </w:r>
      <w:r w:rsidRPr="00FB5EE9">
        <w:rPr>
          <w:rFonts w:cs="Calibri"/>
          <w:sz w:val="24"/>
          <w:szCs w:val="24"/>
        </w:rPr>
        <w:t>do;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Todos os itens, exceto o armamento poderá ter um prazo concedido pela fisc</w:t>
      </w:r>
      <w:r w:rsidRPr="00FB5EE9">
        <w:rPr>
          <w:rFonts w:cs="Calibri"/>
          <w:sz w:val="24"/>
          <w:szCs w:val="24"/>
        </w:rPr>
        <w:t>a</w:t>
      </w:r>
      <w:r w:rsidRPr="00FB5EE9">
        <w:rPr>
          <w:rFonts w:cs="Calibri"/>
          <w:sz w:val="24"/>
          <w:szCs w:val="24"/>
        </w:rPr>
        <w:t>lização atendido o princípio da razoabilidade para ser substituído, excepcionalmente, durante a execução da avença, não podendo período ser superior a 60 (sessenta) dias.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 prazo máximo para substituição de armamento danificado, roubado ou fu</w:t>
      </w:r>
      <w:r w:rsidRPr="00FB5EE9">
        <w:rPr>
          <w:rFonts w:cs="Calibri"/>
          <w:sz w:val="24"/>
          <w:szCs w:val="24"/>
        </w:rPr>
        <w:t>r</w:t>
      </w:r>
      <w:r w:rsidRPr="00FB5EE9">
        <w:rPr>
          <w:rFonts w:cs="Calibri"/>
          <w:sz w:val="24"/>
          <w:szCs w:val="24"/>
        </w:rPr>
        <w:t>tado será determinado pelo Fiscal do CONTRATO em período que atenda ao princípio da raz</w:t>
      </w:r>
      <w:r w:rsidRPr="00FB5EE9">
        <w:rPr>
          <w:rFonts w:cs="Calibri"/>
          <w:sz w:val="24"/>
          <w:szCs w:val="24"/>
        </w:rPr>
        <w:t>o</w:t>
      </w:r>
      <w:r w:rsidRPr="00FB5EE9">
        <w:rPr>
          <w:rFonts w:cs="Calibri"/>
          <w:sz w:val="24"/>
          <w:szCs w:val="24"/>
        </w:rPr>
        <w:t>abilidade e de conformidade com o que reza a Lei;</w:t>
      </w:r>
    </w:p>
    <w:p w:rsidR="005725C0" w:rsidRPr="00FB5EE9" w:rsidRDefault="005725C0" w:rsidP="00940C67">
      <w:pPr>
        <w:pStyle w:val="PargrafodaLista"/>
        <w:tabs>
          <w:tab w:val="left" w:pos="1418"/>
        </w:tabs>
        <w:spacing w:after="0" w:line="360" w:lineRule="auto"/>
        <w:ind w:left="0"/>
        <w:jc w:val="both"/>
        <w:rPr>
          <w:rFonts w:asciiTheme="minorHAnsi" w:hAnsiTheme="minorHAnsi" w:cs="Calibri"/>
          <w:sz w:val="24"/>
          <w:szCs w:val="24"/>
        </w:rPr>
      </w:pP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b/>
          <w:sz w:val="24"/>
          <w:szCs w:val="24"/>
          <w:u w:val="single"/>
        </w:rPr>
      </w:pPr>
      <w:r w:rsidRPr="00FB5EE9">
        <w:rPr>
          <w:rFonts w:cs="Calibri"/>
          <w:b/>
          <w:sz w:val="24"/>
          <w:szCs w:val="24"/>
          <w:u w:val="single"/>
        </w:rPr>
        <w:t>DOS MATERIAIS E EQUIPAMENTOS:</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b/>
          <w:sz w:val="24"/>
          <w:szCs w:val="24"/>
        </w:rPr>
        <w:t>A empresa contratada deverá disponibilizar, obrigatoriamente, para cada posto, os acess</w:t>
      </w:r>
      <w:r w:rsidRPr="00FB5EE9">
        <w:rPr>
          <w:rFonts w:cs="Calibri"/>
          <w:b/>
          <w:sz w:val="24"/>
          <w:szCs w:val="24"/>
        </w:rPr>
        <w:t>ó</w:t>
      </w:r>
      <w:r w:rsidRPr="00FB5EE9">
        <w:rPr>
          <w:rFonts w:cs="Calibri"/>
          <w:b/>
          <w:sz w:val="24"/>
          <w:szCs w:val="24"/>
        </w:rPr>
        <w:t xml:space="preserve">rios </w:t>
      </w:r>
      <w:r w:rsidRPr="00FB5EE9">
        <w:rPr>
          <w:rFonts w:cs="Calibri"/>
          <w:sz w:val="24"/>
          <w:szCs w:val="24"/>
        </w:rPr>
        <w:t>a seguir elencados, imediatamente no início da execução dos serviços, permitido a co</w:t>
      </w:r>
      <w:r w:rsidRPr="00FB5EE9">
        <w:rPr>
          <w:rFonts w:cs="Calibri"/>
          <w:sz w:val="24"/>
          <w:szCs w:val="24"/>
        </w:rPr>
        <w:t>n</w:t>
      </w:r>
      <w:r w:rsidRPr="00FB5EE9">
        <w:rPr>
          <w:rFonts w:cs="Calibri"/>
          <w:sz w:val="24"/>
          <w:szCs w:val="24"/>
        </w:rPr>
        <w:t>cessão de prazo para a adaptação inicial a ser estabelecido pelo Fiscal do CONTRATO e não superior a 60 dias para os itens “b” e, “f”, sendo compulsoriamente imediato os demais ins</w:t>
      </w:r>
      <w:r w:rsidRPr="00FB5EE9">
        <w:rPr>
          <w:rFonts w:cs="Calibri"/>
          <w:sz w:val="24"/>
          <w:szCs w:val="24"/>
        </w:rPr>
        <w:t>e</w:t>
      </w:r>
      <w:r w:rsidRPr="00FB5EE9">
        <w:rPr>
          <w:rFonts w:cs="Calibri"/>
          <w:sz w:val="24"/>
          <w:szCs w:val="24"/>
        </w:rPr>
        <w:t>ridos neste Termo de Referência e a seguir dispostos:</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b/>
          <w:sz w:val="24"/>
          <w:szCs w:val="24"/>
        </w:rPr>
        <w:t>10</w:t>
      </w:r>
      <w:r w:rsidRPr="00FB5EE9">
        <w:rPr>
          <w:rFonts w:asciiTheme="minorHAnsi" w:hAnsiTheme="minorHAnsi" w:cs="Calibri"/>
          <w:sz w:val="24"/>
          <w:szCs w:val="24"/>
        </w:rPr>
        <w:t xml:space="preserve"> </w:t>
      </w:r>
      <w:r w:rsidRPr="00FB5EE9">
        <w:rPr>
          <w:rFonts w:asciiTheme="minorHAnsi" w:hAnsiTheme="minorHAnsi" w:cs="Calibri"/>
          <w:b/>
          <w:sz w:val="24"/>
          <w:szCs w:val="24"/>
        </w:rPr>
        <w:t>(dez)</w:t>
      </w:r>
      <w:r w:rsidRPr="00FB5EE9">
        <w:rPr>
          <w:rFonts w:asciiTheme="minorHAnsi" w:hAnsiTheme="minorHAnsi" w:cs="Calibri"/>
          <w:sz w:val="24"/>
          <w:szCs w:val="24"/>
        </w:rPr>
        <w:t xml:space="preserve"> </w:t>
      </w:r>
      <w:r w:rsidRPr="00FB5EE9">
        <w:rPr>
          <w:rFonts w:asciiTheme="minorHAnsi" w:hAnsiTheme="minorHAnsi" w:cs="Calibri"/>
          <w:b/>
          <w:sz w:val="24"/>
          <w:szCs w:val="24"/>
        </w:rPr>
        <w:t>munições</w:t>
      </w:r>
      <w:r w:rsidRPr="00FB5EE9">
        <w:rPr>
          <w:rFonts w:asciiTheme="minorHAnsi" w:hAnsiTheme="minorHAnsi" w:cs="Calibri"/>
          <w:sz w:val="24"/>
          <w:szCs w:val="24"/>
        </w:rPr>
        <w:t xml:space="preserve"> </w:t>
      </w:r>
      <w:r w:rsidRPr="00FB5EE9">
        <w:rPr>
          <w:rFonts w:asciiTheme="minorHAnsi" w:hAnsiTheme="minorHAnsi" w:cs="Calibri"/>
          <w:b/>
          <w:sz w:val="24"/>
          <w:szCs w:val="24"/>
        </w:rPr>
        <w:t>de</w:t>
      </w:r>
      <w:r w:rsidRPr="00FB5EE9">
        <w:rPr>
          <w:rFonts w:asciiTheme="minorHAnsi" w:hAnsiTheme="minorHAnsi" w:cs="Calibri"/>
          <w:sz w:val="24"/>
          <w:szCs w:val="24"/>
        </w:rPr>
        <w:t xml:space="preserve"> calibre 38 de ótima qualidade;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 distintivo com logomarca da empresa;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 livro de ocorrência com 100 (cem) Folhas;</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 cassetete;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 porta–cassetete;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 apito com cordão;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(uma) lanterna com 03 pilhas (estoque sempre renovado); </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01 (um) revólver calibre 38, sendo necessário ser mantido disponível na UFPB um montante de 5% do total de armamento a título de reserva;</w:t>
      </w:r>
    </w:p>
    <w:p w:rsidR="008438BB" w:rsidRPr="00FB5EE9" w:rsidRDefault="007C6BD8" w:rsidP="00940C67">
      <w:pPr>
        <w:numPr>
          <w:ilvl w:val="0"/>
          <w:numId w:val="6"/>
        </w:numPr>
        <w:tabs>
          <w:tab w:val="clear" w:pos="4755"/>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01 (um) Colete balístico </w:t>
      </w:r>
    </w:p>
    <w:p w:rsidR="008438BB" w:rsidRPr="00FB5EE9" w:rsidRDefault="008438BB" w:rsidP="00940C67">
      <w:pPr>
        <w:tabs>
          <w:tab w:val="left" w:pos="1418"/>
        </w:tabs>
        <w:spacing w:line="360" w:lineRule="auto"/>
        <w:contextualSpacing/>
        <w:jc w:val="both"/>
        <w:textAlignment w:val="baseline"/>
        <w:rPr>
          <w:rFonts w:asciiTheme="minorHAnsi" w:hAnsiTheme="minorHAnsi" w:cs="Calibri"/>
          <w:sz w:val="24"/>
          <w:szCs w:val="24"/>
        </w:rPr>
      </w:pPr>
    </w:p>
    <w:p w:rsidR="008438BB" w:rsidRPr="00FB5EE9" w:rsidRDefault="007C6BD8" w:rsidP="00940C67">
      <w:pPr>
        <w:pStyle w:val="PargrafodaLista"/>
        <w:numPr>
          <w:ilvl w:val="3"/>
          <w:numId w:val="4"/>
        </w:numPr>
        <w:tabs>
          <w:tab w:val="left" w:pos="1418"/>
        </w:tabs>
        <w:spacing w:after="0" w:line="360" w:lineRule="auto"/>
        <w:ind w:left="0" w:firstLine="0"/>
        <w:jc w:val="both"/>
        <w:textAlignment w:val="baseline"/>
        <w:rPr>
          <w:rFonts w:asciiTheme="minorHAnsi" w:hAnsiTheme="minorHAnsi" w:cs="Calibri"/>
          <w:b/>
          <w:sz w:val="24"/>
          <w:szCs w:val="24"/>
          <w:u w:val="single"/>
        </w:rPr>
      </w:pPr>
      <w:r w:rsidRPr="00FB5EE9">
        <w:rPr>
          <w:rFonts w:cs="Calibri"/>
          <w:b/>
          <w:sz w:val="24"/>
          <w:szCs w:val="24"/>
          <w:u w:val="single"/>
        </w:rPr>
        <w:t>DOS DOCUMENTOS DE IDENTIFICAÇÃO:</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A empresa contratada deverá disponibilizar, obrigatoriamente, para cada posto, os docume</w:t>
      </w:r>
      <w:r w:rsidRPr="00FB5EE9">
        <w:rPr>
          <w:rFonts w:cs="Calibri"/>
          <w:sz w:val="24"/>
          <w:szCs w:val="24"/>
        </w:rPr>
        <w:t>n</w:t>
      </w:r>
      <w:r w:rsidRPr="00FB5EE9">
        <w:rPr>
          <w:rFonts w:cs="Calibri"/>
          <w:sz w:val="24"/>
          <w:szCs w:val="24"/>
        </w:rPr>
        <w:t>tos abaixo elencados:</w:t>
      </w:r>
    </w:p>
    <w:p w:rsidR="008438BB" w:rsidRPr="00FB5EE9" w:rsidRDefault="007C6BD8" w:rsidP="00940C67">
      <w:pPr>
        <w:pStyle w:val="PargrafodaLista"/>
        <w:numPr>
          <w:ilvl w:val="1"/>
          <w:numId w:val="6"/>
        </w:numPr>
        <w:tabs>
          <w:tab w:val="clear" w:pos="1440"/>
          <w:tab w:val="left" w:pos="1418"/>
        </w:tabs>
        <w:spacing w:after="0" w:line="360" w:lineRule="auto"/>
        <w:ind w:left="0" w:firstLine="0"/>
        <w:jc w:val="both"/>
        <w:rPr>
          <w:rFonts w:asciiTheme="minorHAnsi" w:hAnsiTheme="minorHAnsi" w:cs="Calibri"/>
          <w:b/>
          <w:sz w:val="24"/>
          <w:szCs w:val="24"/>
        </w:rPr>
      </w:pPr>
      <w:r w:rsidRPr="00FB5EE9">
        <w:rPr>
          <w:rFonts w:cs="Calibri"/>
          <w:b/>
          <w:sz w:val="24"/>
          <w:szCs w:val="24"/>
        </w:rPr>
        <w:t>Crachá de identificação com foto;</w:t>
      </w:r>
    </w:p>
    <w:p w:rsidR="008438BB" w:rsidRPr="00FB5EE9" w:rsidRDefault="007C6BD8" w:rsidP="00940C67">
      <w:pPr>
        <w:pStyle w:val="PargrafodaLista"/>
        <w:numPr>
          <w:ilvl w:val="1"/>
          <w:numId w:val="6"/>
        </w:numPr>
        <w:tabs>
          <w:tab w:val="clear" w:pos="1440"/>
          <w:tab w:val="left" w:pos="1418"/>
        </w:tabs>
        <w:spacing w:after="0" w:line="360" w:lineRule="auto"/>
        <w:ind w:left="0" w:firstLine="0"/>
        <w:jc w:val="both"/>
        <w:rPr>
          <w:rFonts w:asciiTheme="minorHAnsi" w:hAnsiTheme="minorHAnsi" w:cs="Calibri"/>
          <w:b/>
          <w:sz w:val="24"/>
          <w:szCs w:val="24"/>
        </w:rPr>
      </w:pPr>
      <w:r w:rsidRPr="00FB5EE9">
        <w:rPr>
          <w:rFonts w:cs="Calibri"/>
          <w:b/>
          <w:sz w:val="24"/>
          <w:szCs w:val="24"/>
        </w:rPr>
        <w:t>Carteira Nacional de Vigilante atualizada sob pena de multa.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uniformes/materiais deverão ser entregues mediante recibo, cuja cópia, devidamente acompanhada do original para conferência, deverá ser enviada ao servidor re</w:t>
      </w:r>
      <w:r w:rsidRPr="00FB5EE9">
        <w:rPr>
          <w:rFonts w:cs="Calibri"/>
          <w:sz w:val="24"/>
          <w:szCs w:val="24"/>
        </w:rPr>
        <w:t>s</w:t>
      </w:r>
      <w:r w:rsidRPr="00FB5EE9">
        <w:rPr>
          <w:rFonts w:cs="Calibri"/>
          <w:sz w:val="24"/>
          <w:szCs w:val="24"/>
        </w:rPr>
        <w:t>ponsável pela fiscalização do contrato quando este recomendar por NOTIFICAÇÃO, cuja omi</w:t>
      </w:r>
      <w:r w:rsidRPr="00FB5EE9">
        <w:rPr>
          <w:rFonts w:cs="Calibri"/>
          <w:sz w:val="24"/>
          <w:szCs w:val="24"/>
        </w:rPr>
        <w:t>s</w:t>
      </w:r>
      <w:r w:rsidRPr="00FB5EE9">
        <w:rPr>
          <w:rFonts w:cs="Calibri"/>
          <w:sz w:val="24"/>
          <w:szCs w:val="24"/>
        </w:rPr>
        <w:t>são dessa obrigação constitui compulsoriamente penalidade sem que seja necessária reinc</w:t>
      </w:r>
      <w:r w:rsidRPr="00FB5EE9">
        <w:rPr>
          <w:rFonts w:cs="Calibri"/>
          <w:sz w:val="24"/>
          <w:szCs w:val="24"/>
        </w:rPr>
        <w:t>i</w:t>
      </w:r>
      <w:r w:rsidRPr="00FB5EE9">
        <w:rPr>
          <w:rFonts w:cs="Calibri"/>
          <w:sz w:val="24"/>
          <w:szCs w:val="24"/>
        </w:rPr>
        <w:t>dência;</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Os uniformes/materiais a serem fornecidos pela Contratada aos seus empreg</w:t>
      </w:r>
      <w:r w:rsidRPr="00FB5EE9">
        <w:rPr>
          <w:rFonts w:cs="Calibri"/>
          <w:sz w:val="24"/>
          <w:szCs w:val="24"/>
        </w:rPr>
        <w:t>a</w:t>
      </w:r>
      <w:r w:rsidRPr="00FB5EE9">
        <w:rPr>
          <w:rFonts w:cs="Calibri"/>
          <w:sz w:val="24"/>
          <w:szCs w:val="24"/>
        </w:rPr>
        <w:t>dos deverão ser condizentes com a atividade a ser desempenhada na UFPB, sem qualquer repasse do custo para o COLABORADOR da Empresa observando o disposto nos itens segui</w:t>
      </w:r>
      <w:r w:rsidRPr="00FB5EE9">
        <w:rPr>
          <w:rFonts w:cs="Calibri"/>
          <w:sz w:val="24"/>
          <w:szCs w:val="24"/>
        </w:rPr>
        <w:t>n</w:t>
      </w:r>
      <w:r w:rsidRPr="00FB5EE9">
        <w:rPr>
          <w:rFonts w:cs="Calibri"/>
          <w:sz w:val="24"/>
          <w:szCs w:val="24"/>
        </w:rPr>
        <w:t>tes: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empresa contratada deverá fornecedor os uniformes/materiais aos prestad</w:t>
      </w:r>
      <w:r w:rsidRPr="00FB5EE9">
        <w:rPr>
          <w:rFonts w:cs="Calibri"/>
          <w:sz w:val="24"/>
          <w:szCs w:val="24"/>
        </w:rPr>
        <w:t>o</w:t>
      </w:r>
      <w:r w:rsidRPr="00FB5EE9">
        <w:rPr>
          <w:rFonts w:cs="Calibri"/>
          <w:sz w:val="24"/>
          <w:szCs w:val="24"/>
        </w:rPr>
        <w:t>res de serviços nos quantitativos e nos prazos determinados pelas Convenções Coletivas</w:t>
      </w:r>
      <w:r w:rsidR="008367A7" w:rsidRPr="00FB5EE9">
        <w:rPr>
          <w:rFonts w:cs="Calibri"/>
          <w:sz w:val="24"/>
          <w:szCs w:val="24"/>
        </w:rPr>
        <w:t>.</w:t>
      </w:r>
    </w:p>
    <w:p w:rsidR="005725C0" w:rsidRDefault="005725C0" w:rsidP="00940C67">
      <w:pPr>
        <w:pStyle w:val="PargrafodaLista"/>
        <w:tabs>
          <w:tab w:val="left" w:pos="1418"/>
        </w:tabs>
        <w:spacing w:after="0" w:line="360" w:lineRule="auto"/>
        <w:ind w:left="0"/>
        <w:jc w:val="both"/>
        <w:rPr>
          <w:rFonts w:asciiTheme="minorHAnsi" w:hAnsiTheme="minorHAnsi" w:cs="Calibri"/>
          <w:b/>
          <w:sz w:val="24"/>
          <w:szCs w:val="24"/>
        </w:rPr>
      </w:pPr>
    </w:p>
    <w:p w:rsidR="00CF6851" w:rsidRPr="00FB5EE9" w:rsidRDefault="00CF6851" w:rsidP="00940C67">
      <w:pPr>
        <w:pStyle w:val="PargrafodaLista"/>
        <w:tabs>
          <w:tab w:val="left" w:pos="1418"/>
        </w:tabs>
        <w:spacing w:after="0" w:line="360" w:lineRule="auto"/>
        <w:ind w:left="0"/>
        <w:jc w:val="both"/>
        <w:rPr>
          <w:rFonts w:asciiTheme="minorHAnsi" w:hAnsiTheme="minorHAnsi" w:cs="Calibri"/>
          <w:b/>
          <w:sz w:val="24"/>
          <w:szCs w:val="24"/>
        </w:rPr>
      </w:pP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b/>
          <w:sz w:val="24"/>
          <w:szCs w:val="24"/>
          <w:u w:val="single"/>
        </w:rPr>
      </w:pPr>
      <w:r w:rsidRPr="00FB5EE9">
        <w:rPr>
          <w:rFonts w:cs="Calibri"/>
          <w:b/>
          <w:sz w:val="24"/>
          <w:szCs w:val="24"/>
          <w:u w:val="single"/>
        </w:rPr>
        <w:t xml:space="preserve">DO UNIFORME ESPECIAL: </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Em caso de implantação de postos especiais que exijam uniforme diferenciado (ternos completos), fica a empresa contratada obrigada a fornecer a referida vestimenta, sem custo adicional para a contratante;</w:t>
      </w:r>
    </w:p>
    <w:p w:rsidR="008438BB" w:rsidRPr="00FB5EE9" w:rsidRDefault="008438BB" w:rsidP="00940C67">
      <w:pPr>
        <w:pStyle w:val="PargrafodaLista"/>
        <w:tabs>
          <w:tab w:val="left" w:pos="1418"/>
        </w:tabs>
        <w:spacing w:after="0" w:line="360" w:lineRule="auto"/>
        <w:ind w:left="0"/>
        <w:jc w:val="both"/>
        <w:rPr>
          <w:rFonts w:asciiTheme="minorHAnsi" w:hAnsiTheme="minorHAnsi" w:cs="Calibri"/>
          <w:sz w:val="24"/>
          <w:szCs w:val="24"/>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eastAsia="Calibri" w:hAnsiTheme="minorHAnsi" w:cs="Calibri"/>
          <w:sz w:val="24"/>
          <w:szCs w:val="24"/>
          <w:lang w:eastAsia="en-US"/>
        </w:rPr>
      </w:pPr>
      <w:r w:rsidRPr="00FB5EE9">
        <w:rPr>
          <w:rFonts w:asciiTheme="minorHAnsi" w:hAnsiTheme="minorHAnsi" w:cs="Calibri"/>
          <w:b/>
          <w:sz w:val="24"/>
          <w:szCs w:val="24"/>
          <w:u w:val="single"/>
        </w:rPr>
        <w:t>DOS VALES TRANSPORTES:</w:t>
      </w:r>
      <w:r w:rsidRPr="00FB5EE9">
        <w:rPr>
          <w:rFonts w:asciiTheme="minorHAnsi" w:eastAsia="Calibri" w:hAnsiTheme="minorHAnsi" w:cs="Calibri"/>
          <w:sz w:val="24"/>
          <w:szCs w:val="24"/>
          <w:lang w:eastAsia="en-US"/>
        </w:rPr>
        <w:t xml:space="preserve"> </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O vale-transporte deverá ser calculado integralmente e em conformidade com a Convenção Coletiva de Trabalho do prestador de serviço, entretanto, obrigatoriamente, d</w:t>
      </w:r>
      <w:r w:rsidRPr="00FB5EE9">
        <w:rPr>
          <w:rFonts w:cs="Calibri"/>
          <w:sz w:val="24"/>
          <w:szCs w:val="24"/>
        </w:rPr>
        <w:t>e</w:t>
      </w:r>
      <w:r w:rsidRPr="00FB5EE9">
        <w:rPr>
          <w:rFonts w:cs="Calibri"/>
          <w:sz w:val="24"/>
          <w:szCs w:val="24"/>
        </w:rPr>
        <w:t>verá ser concedido para os deslocamentos residência/trabalho e trabalho/residência, por quantas vezes se fizer necessária a cobrança de uma nova passagem;</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Será compulsória a concessão de valores diferenciados para aquisição de pa</w:t>
      </w:r>
      <w:r w:rsidRPr="00FB5EE9">
        <w:rPr>
          <w:rFonts w:cs="Calibri"/>
          <w:sz w:val="24"/>
          <w:szCs w:val="24"/>
        </w:rPr>
        <w:t>s</w:t>
      </w:r>
      <w:r w:rsidRPr="00FB5EE9">
        <w:rPr>
          <w:rFonts w:cs="Calibri"/>
          <w:sz w:val="24"/>
          <w:szCs w:val="24"/>
        </w:rPr>
        <w:t>sagens de transportes coletivos, desde que dentro da Região Metropolitana de João Pessoa, ficando sujeita a Empresa a penalidades inseridas neste Termo de Referência por descumpr</w:t>
      </w:r>
      <w:r w:rsidRPr="00FB5EE9">
        <w:rPr>
          <w:rFonts w:cs="Calibri"/>
          <w:sz w:val="24"/>
          <w:szCs w:val="24"/>
        </w:rPr>
        <w:t>i</w:t>
      </w:r>
      <w:r w:rsidRPr="00FB5EE9">
        <w:rPr>
          <w:rFonts w:cs="Calibri"/>
          <w:sz w:val="24"/>
          <w:szCs w:val="24"/>
        </w:rPr>
        <w:t>mento da obrigação em epígrafe, observado, o que rege a Convenção Coletiva de Trabalho da Classe;</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Serão calculados os vales-transportes tomando como referência 16 dias úteis (192/12); </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theme="minorHAnsi"/>
          <w:sz w:val="24"/>
          <w:szCs w:val="24"/>
        </w:rPr>
      </w:pPr>
      <w:r w:rsidRPr="00FB5EE9">
        <w:rPr>
          <w:rFonts w:cstheme="minorHAnsi"/>
          <w:sz w:val="24"/>
          <w:szCs w:val="24"/>
        </w:rPr>
        <w:t xml:space="preserve">O desconto do vale transporte não poderá ultrapassar o percentual de 3% (§ 1º da Cláusula Décima Primeira da </w:t>
      </w:r>
      <w:proofErr w:type="spellStart"/>
      <w:r w:rsidRPr="00FB5EE9">
        <w:rPr>
          <w:rFonts w:cstheme="minorHAnsi"/>
          <w:sz w:val="24"/>
          <w:szCs w:val="24"/>
        </w:rPr>
        <w:t>CCT</w:t>
      </w:r>
      <w:proofErr w:type="spellEnd"/>
      <w:r w:rsidRPr="00FB5EE9">
        <w:rPr>
          <w:rFonts w:cstheme="minorHAnsi"/>
          <w:sz w:val="24"/>
          <w:szCs w:val="24"/>
        </w:rPr>
        <w:t xml:space="preserve"> </w:t>
      </w:r>
      <w:r w:rsidRPr="00FB5EE9">
        <w:rPr>
          <w:rFonts w:eastAsia="Times New Roman" w:cstheme="minorHAnsi"/>
          <w:sz w:val="24"/>
          <w:szCs w:val="24"/>
        </w:rPr>
        <w:t>PB000196/2017</w:t>
      </w:r>
      <w:r w:rsidRPr="00FB5EE9">
        <w:rPr>
          <w:rFonts w:cstheme="minorHAnsi"/>
          <w:sz w:val="24"/>
          <w:szCs w:val="24"/>
        </w:rPr>
        <w:t>);</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theme="minorHAnsi"/>
          <w:sz w:val="24"/>
          <w:szCs w:val="24"/>
        </w:rPr>
      </w:pPr>
      <w:r w:rsidRPr="00FB5EE9">
        <w:rPr>
          <w:rFonts w:cstheme="minorHAnsi"/>
          <w:sz w:val="24"/>
          <w:szCs w:val="24"/>
        </w:rPr>
        <w:t>As formas de concessões do benefício anteriormente referenciado estão regr</w:t>
      </w:r>
      <w:r w:rsidRPr="00FB5EE9">
        <w:rPr>
          <w:rFonts w:cstheme="minorHAnsi"/>
          <w:sz w:val="24"/>
          <w:szCs w:val="24"/>
        </w:rPr>
        <w:t>a</w:t>
      </w:r>
      <w:r w:rsidRPr="00FB5EE9">
        <w:rPr>
          <w:rFonts w:cstheme="minorHAnsi"/>
          <w:sz w:val="24"/>
          <w:szCs w:val="24"/>
        </w:rPr>
        <w:t xml:space="preserve">das na </w:t>
      </w:r>
      <w:proofErr w:type="spellStart"/>
      <w:r w:rsidRPr="00FB5EE9">
        <w:rPr>
          <w:rFonts w:cstheme="minorHAnsi"/>
          <w:sz w:val="24"/>
          <w:szCs w:val="24"/>
        </w:rPr>
        <w:t>CCT</w:t>
      </w:r>
      <w:proofErr w:type="spellEnd"/>
      <w:r w:rsidRPr="00FB5EE9">
        <w:rPr>
          <w:rFonts w:cstheme="minorHAnsi"/>
          <w:sz w:val="24"/>
          <w:szCs w:val="24"/>
        </w:rPr>
        <w:t xml:space="preserve"> </w:t>
      </w:r>
      <w:r w:rsidRPr="00FB5EE9">
        <w:rPr>
          <w:rFonts w:eastAsia="Times New Roman" w:cstheme="minorHAnsi"/>
          <w:sz w:val="24"/>
          <w:szCs w:val="24"/>
        </w:rPr>
        <w:t>PB000196/2017</w:t>
      </w:r>
      <w:r w:rsidRPr="00FB5EE9">
        <w:rPr>
          <w:rFonts w:cstheme="minorHAnsi"/>
          <w:sz w:val="24"/>
          <w:szCs w:val="24"/>
        </w:rPr>
        <w:t>.</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sz w:val="24"/>
          <w:szCs w:val="24"/>
        </w:rPr>
        <w:t>As cidades de: Areia, Bananeiras, Solânea, São João do Cariri, Mamanguape e Rio Tinto não dispõem de transporte coletivo urbano, portanto, a empresa não deverá cotar vale transporte para essas localidades.</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 xml:space="preserve">Na cidade de João Pessoa, o valor atual praticado atualmente é de R$ 3,20 (três reais e vinte centavos), de acordo com última tarifa legalmente instituída que passou a viger no segundo semestre de 2017, entre as cidades de Cabedelo/João Pessoa </w:t>
      </w:r>
      <w:r w:rsidR="00F32784">
        <w:rPr>
          <w:rFonts w:cs="Calibri"/>
          <w:bCs/>
          <w:sz w:val="24"/>
          <w:szCs w:val="24"/>
        </w:rPr>
        <w:t xml:space="preserve">R$ </w:t>
      </w:r>
      <w:r w:rsidRPr="00FB5EE9">
        <w:rPr>
          <w:rFonts w:cs="Calibri"/>
          <w:bCs/>
          <w:sz w:val="24"/>
          <w:szCs w:val="24"/>
        </w:rPr>
        <w:t xml:space="preserve">3,20 (três reais e vinte centavos) e Santa Rita/João Pessoa, R$ 3,50 (três reais e cinquenta centavos) as quais permanecem vigendo até o fechamento deste Termo de Referência; </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O benefício anteriormente referenciado será ampliado ou diminuído na medida em que houver, respectivamente, majoração e, redução dos preços das passagens de tran</w:t>
      </w:r>
      <w:r w:rsidRPr="00FB5EE9">
        <w:rPr>
          <w:rFonts w:cs="Calibri"/>
          <w:bCs/>
          <w:sz w:val="24"/>
          <w:szCs w:val="24"/>
        </w:rPr>
        <w:t>s</w:t>
      </w:r>
      <w:r w:rsidRPr="00FB5EE9">
        <w:rPr>
          <w:rFonts w:cs="Calibri"/>
          <w:bCs/>
          <w:sz w:val="24"/>
          <w:szCs w:val="24"/>
        </w:rPr>
        <w:t>portes coletivos desde que tal medida seja precedida de ato legal da autoridade municipal competente que a conceder;</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 xml:space="preserve">Para a concessão do benefício anteriormente descrito, caberá ao colaborador solicitar por escrito junto a empresa o fornecimento dos </w:t>
      </w:r>
      <w:proofErr w:type="spellStart"/>
      <w:r w:rsidRPr="00FB5EE9">
        <w:rPr>
          <w:rFonts w:cs="Calibri"/>
          <w:bCs/>
          <w:sz w:val="24"/>
          <w:szCs w:val="24"/>
        </w:rPr>
        <w:t>vales-transporte</w:t>
      </w:r>
      <w:proofErr w:type="spellEnd"/>
      <w:r w:rsidRPr="00FB5EE9">
        <w:rPr>
          <w:rFonts w:cs="Calibri"/>
          <w:bCs/>
          <w:sz w:val="24"/>
          <w:szCs w:val="24"/>
        </w:rPr>
        <w:t>, desde que satisfe</w:t>
      </w:r>
      <w:r w:rsidRPr="00FB5EE9">
        <w:rPr>
          <w:rFonts w:cs="Calibri"/>
          <w:bCs/>
          <w:sz w:val="24"/>
          <w:szCs w:val="24"/>
        </w:rPr>
        <w:t>i</w:t>
      </w:r>
      <w:r w:rsidRPr="00FB5EE9">
        <w:rPr>
          <w:rFonts w:cs="Calibri"/>
          <w:bCs/>
          <w:sz w:val="24"/>
          <w:szCs w:val="24"/>
        </w:rPr>
        <w:t>tas as exigências prevista no Art. 7º do Decreto nº 95.247/87, que regulamenta a Lei nº 7.619/85, respeitado o que estabelece a Convenção Coletiva de Trabalho da Classe no que concerne ao meio e a forma de concessão;</w:t>
      </w:r>
    </w:p>
    <w:p w:rsidR="00FB5EE9" w:rsidRPr="00FB5EE9" w:rsidRDefault="00FB5EE9" w:rsidP="00940C67">
      <w:pPr>
        <w:pStyle w:val="PargrafodaLista"/>
        <w:tabs>
          <w:tab w:val="left" w:pos="1418"/>
        </w:tabs>
        <w:spacing w:after="0" w:line="360" w:lineRule="auto"/>
        <w:ind w:left="0"/>
        <w:jc w:val="both"/>
        <w:rPr>
          <w:rFonts w:asciiTheme="minorHAnsi" w:hAnsiTheme="minorHAnsi" w:cs="Calibri"/>
          <w:bCs/>
          <w:sz w:val="24"/>
          <w:szCs w:val="24"/>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DO VALE–ALIMENTAÇÃO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O vale alimentação deverá ser fornecido em conformidade com o que rege a Convenção Coletiva de Trabalho da CLASSE; </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Necessidade de concessão por intermédio do Programa de Alimentação do Trabalhador (PAT):</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bCs/>
          <w:sz w:val="24"/>
          <w:szCs w:val="24"/>
        </w:rPr>
      </w:pPr>
      <w:r w:rsidRPr="00FB5EE9">
        <w:rPr>
          <w:rFonts w:cs="Calibri"/>
          <w:bCs/>
          <w:sz w:val="24"/>
          <w:szCs w:val="24"/>
        </w:rPr>
        <w:t>a) Se concedido o benefício por intermédio do PAT, comporá no Módulo 2 - Benefícios Me</w:t>
      </w:r>
      <w:r w:rsidRPr="00FB5EE9">
        <w:rPr>
          <w:rFonts w:cs="Calibri"/>
          <w:bCs/>
          <w:sz w:val="24"/>
          <w:szCs w:val="24"/>
        </w:rPr>
        <w:t>n</w:t>
      </w:r>
      <w:r w:rsidRPr="00FB5EE9">
        <w:rPr>
          <w:rFonts w:cs="Calibri"/>
          <w:bCs/>
          <w:sz w:val="24"/>
          <w:szCs w:val="24"/>
        </w:rPr>
        <w:t>sais e diários;</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bCs/>
          <w:sz w:val="24"/>
          <w:szCs w:val="24"/>
        </w:rPr>
      </w:pPr>
      <w:r w:rsidRPr="00FB5EE9">
        <w:rPr>
          <w:rFonts w:cs="Calibri"/>
          <w:bCs/>
          <w:sz w:val="24"/>
          <w:szCs w:val="24"/>
        </w:rPr>
        <w:t>b) Se concedido o benefício fora do programa do PAT, comporá a letra H – Outros (especificar) do Módulo 1 - Composição da Remuneração.</w:t>
      </w:r>
    </w:p>
    <w:p w:rsidR="008438BB" w:rsidRDefault="008438BB" w:rsidP="00940C67">
      <w:pPr>
        <w:tabs>
          <w:tab w:val="left" w:pos="1418"/>
        </w:tabs>
        <w:spacing w:line="360" w:lineRule="auto"/>
        <w:jc w:val="both"/>
        <w:rPr>
          <w:rFonts w:asciiTheme="minorHAnsi" w:hAnsiTheme="minorHAnsi" w:cs="Calibri"/>
          <w:bCs/>
          <w:sz w:val="24"/>
          <w:szCs w:val="24"/>
        </w:rPr>
      </w:pPr>
    </w:p>
    <w:p w:rsidR="008438BB" w:rsidRPr="00FB5EE9" w:rsidRDefault="008367A7"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DO TREINAMENTO E DA</w:t>
      </w:r>
      <w:r w:rsidR="007C6BD8" w:rsidRPr="00FB5EE9">
        <w:rPr>
          <w:rFonts w:asciiTheme="minorHAnsi" w:hAnsiTheme="minorHAnsi" w:cs="Calibri"/>
          <w:b/>
          <w:sz w:val="24"/>
          <w:szCs w:val="24"/>
          <w:u w:val="single"/>
        </w:rPr>
        <w:t xml:space="preserve"> CAPACITAÇÃO: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A empresa não pode atribuir na Planilha de Custo de Formação de Preços da IN nº 02/2008 e suas alterações posteriores, o valor para treinamento, capacitação ou recicl</w:t>
      </w:r>
      <w:r w:rsidRPr="00FB5EE9">
        <w:rPr>
          <w:rFonts w:cs="Calibri"/>
          <w:sz w:val="24"/>
          <w:szCs w:val="24"/>
        </w:rPr>
        <w:t>a</w:t>
      </w:r>
      <w:r w:rsidRPr="00FB5EE9">
        <w:rPr>
          <w:rFonts w:cs="Calibri"/>
          <w:sz w:val="24"/>
          <w:szCs w:val="24"/>
        </w:rPr>
        <w:t>gem, uma vez que esse item foi excluído da nova versão da planilha;</w:t>
      </w:r>
    </w:p>
    <w:p w:rsidR="008438BB" w:rsidRPr="00FB5EE9" w:rsidRDefault="007C6BD8" w:rsidP="00940C67">
      <w:pPr>
        <w:pStyle w:val="PargrafodaLista"/>
        <w:widowControl w:val="0"/>
        <w:numPr>
          <w:ilvl w:val="3"/>
          <w:numId w:val="4"/>
        </w:numPr>
        <w:tabs>
          <w:tab w:val="left" w:pos="1418"/>
        </w:tabs>
        <w:spacing w:after="0" w:line="360" w:lineRule="auto"/>
        <w:ind w:left="0" w:firstLine="0"/>
        <w:jc w:val="both"/>
        <w:rPr>
          <w:rFonts w:asciiTheme="minorHAnsi" w:eastAsia="MS Mincho" w:hAnsiTheme="minorHAnsi" w:cs="Calibri"/>
          <w:sz w:val="24"/>
          <w:szCs w:val="24"/>
        </w:rPr>
      </w:pPr>
      <w:r w:rsidRPr="00FB5EE9">
        <w:rPr>
          <w:rFonts w:cs="Calibri"/>
          <w:sz w:val="24"/>
          <w:szCs w:val="24"/>
        </w:rPr>
        <w:t>Não será permitida a prestação de serviços por vigilantes com o curso de fo</w:t>
      </w:r>
      <w:r w:rsidRPr="00FB5EE9">
        <w:rPr>
          <w:rFonts w:cs="Calibri"/>
          <w:sz w:val="24"/>
          <w:szCs w:val="24"/>
        </w:rPr>
        <w:t>r</w:t>
      </w:r>
      <w:r w:rsidRPr="00FB5EE9">
        <w:rPr>
          <w:rFonts w:cs="Calibri"/>
          <w:sz w:val="24"/>
          <w:szCs w:val="24"/>
        </w:rPr>
        <w:t xml:space="preserve">mação vencido, cujo atraso na reciclagem constitui falta gravíssima passiva de notificação e de </w:t>
      </w:r>
      <w:r w:rsidRPr="00FB5EE9">
        <w:rPr>
          <w:rFonts w:eastAsia="MS Mincho" w:cs="Calibri"/>
          <w:sz w:val="24"/>
          <w:szCs w:val="24"/>
        </w:rPr>
        <w:t>multa, conforme tabela de penalidades estipulada neste contrato;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 xml:space="preserve">Caso a convenção coletiva exigir o treinamento, capacitação ou reciclagem, o valor deverá ser incluso nos Custos Indiretos. </w:t>
      </w:r>
    </w:p>
    <w:p w:rsidR="009514C2" w:rsidRPr="00FB5EE9" w:rsidRDefault="009514C2" w:rsidP="00940C67">
      <w:pPr>
        <w:pStyle w:val="PargrafodaLista"/>
        <w:tabs>
          <w:tab w:val="left" w:pos="1418"/>
        </w:tabs>
        <w:spacing w:after="0" w:line="360" w:lineRule="auto"/>
        <w:ind w:left="0"/>
        <w:jc w:val="both"/>
        <w:rPr>
          <w:rFonts w:asciiTheme="minorHAnsi" w:hAnsiTheme="minorHAnsi" w:cs="Calibri"/>
          <w:b/>
          <w:sz w:val="24"/>
          <w:szCs w:val="24"/>
        </w:rPr>
      </w:pPr>
    </w:p>
    <w:p w:rsidR="008438BB" w:rsidRPr="00093170"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093170">
        <w:rPr>
          <w:rFonts w:asciiTheme="minorHAnsi" w:hAnsiTheme="minorHAnsi" w:cs="Calibri"/>
          <w:b/>
          <w:sz w:val="24"/>
          <w:szCs w:val="24"/>
          <w:u w:val="single"/>
        </w:rPr>
        <w:t>DO ADICIONAL NOTURNO</w:t>
      </w:r>
    </w:p>
    <w:p w:rsidR="008438BB" w:rsidRPr="00FB5EE9" w:rsidRDefault="007C6BD8" w:rsidP="00940C67">
      <w:pPr>
        <w:pStyle w:val="PargrafodaLista"/>
        <w:numPr>
          <w:ilvl w:val="2"/>
          <w:numId w:val="4"/>
        </w:numPr>
        <w:tabs>
          <w:tab w:val="left" w:pos="1418"/>
        </w:tabs>
        <w:spacing w:after="0" w:line="360" w:lineRule="auto"/>
        <w:ind w:left="0" w:firstLine="0"/>
        <w:jc w:val="both"/>
        <w:rPr>
          <w:sz w:val="24"/>
          <w:szCs w:val="24"/>
        </w:rPr>
      </w:pPr>
      <w:r w:rsidRPr="00093170">
        <w:rPr>
          <w:rFonts w:cs="Calibri"/>
          <w:sz w:val="24"/>
          <w:szCs w:val="24"/>
        </w:rPr>
        <w:t xml:space="preserve">A </w:t>
      </w:r>
      <w:r w:rsidRPr="00093170">
        <w:rPr>
          <w:rStyle w:val="LinkdaInternet"/>
          <w:rFonts w:asciiTheme="minorHAnsi" w:hAnsiTheme="minorHAnsi"/>
          <w:color w:val="auto"/>
          <w:sz w:val="24"/>
          <w:szCs w:val="24"/>
          <w:u w:val="none"/>
        </w:rPr>
        <w:t>CLT</w:t>
      </w:r>
      <w:r w:rsidRPr="00093170">
        <w:rPr>
          <w:rFonts w:cs="Calibri"/>
          <w:sz w:val="24"/>
          <w:szCs w:val="24"/>
        </w:rPr>
        <w:t xml:space="preserve"> prevê em seu artigo 73 e parágrafos que o </w:t>
      </w:r>
      <w:r w:rsidRPr="00093170">
        <w:rPr>
          <w:rStyle w:val="LinkdaInternet"/>
          <w:rFonts w:asciiTheme="minorHAnsi" w:hAnsiTheme="minorHAnsi"/>
          <w:color w:val="auto"/>
          <w:sz w:val="24"/>
          <w:szCs w:val="24"/>
          <w:u w:val="none"/>
        </w:rPr>
        <w:t>trabalho</w:t>
      </w:r>
      <w:r w:rsidRPr="00093170">
        <w:rPr>
          <w:rFonts w:cs="Calibri"/>
          <w:sz w:val="24"/>
          <w:szCs w:val="24"/>
        </w:rPr>
        <w:t xml:space="preserve"> executado entre as 22 horas de um dia e às </w:t>
      </w:r>
      <w:r w:rsidR="00093170" w:rsidRPr="00093170">
        <w:rPr>
          <w:rFonts w:cs="Calibri"/>
          <w:sz w:val="24"/>
          <w:szCs w:val="24"/>
        </w:rPr>
        <w:t>0</w:t>
      </w:r>
      <w:r w:rsidRPr="00093170">
        <w:rPr>
          <w:rFonts w:cs="Calibri"/>
          <w:sz w:val="24"/>
          <w:szCs w:val="24"/>
        </w:rPr>
        <w:t>5 horas do dia seguinte</w:t>
      </w:r>
      <w:r w:rsidRPr="00FB5EE9">
        <w:rPr>
          <w:rFonts w:cs="Calibri"/>
          <w:sz w:val="24"/>
          <w:szCs w:val="24"/>
        </w:rPr>
        <w:t xml:space="preserve"> é considerado noturno, sendo </w:t>
      </w:r>
      <w:r w:rsidRPr="00FB5EE9">
        <w:rPr>
          <w:rStyle w:val="LinkdaInternet"/>
          <w:rFonts w:asciiTheme="minorHAnsi" w:hAnsiTheme="minorHAnsi"/>
          <w:color w:val="auto"/>
          <w:sz w:val="24"/>
          <w:szCs w:val="24"/>
          <w:u w:val="none"/>
        </w:rPr>
        <w:t>remunerado</w:t>
      </w:r>
      <w:r w:rsidRPr="00FB5EE9">
        <w:rPr>
          <w:rFonts w:cs="Calibri"/>
          <w:sz w:val="24"/>
          <w:szCs w:val="24"/>
        </w:rPr>
        <w:t xml:space="preserve"> com adicional de 20% (vinte por cento).</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Trabalho Noturno é aquele que é executado entre 22 horas e </w:t>
      </w:r>
      <w:r w:rsidR="00093170">
        <w:rPr>
          <w:rFonts w:cs="Calibri"/>
          <w:sz w:val="24"/>
          <w:szCs w:val="24"/>
        </w:rPr>
        <w:t>0</w:t>
      </w:r>
      <w:r w:rsidRPr="00FB5EE9">
        <w:rPr>
          <w:rFonts w:cs="Calibri"/>
          <w:sz w:val="24"/>
          <w:szCs w:val="24"/>
        </w:rPr>
        <w:t>5 horas do dia seguinte. A hora noturna é computada como sendo de 52 minutos e 30 segundos;</w:t>
      </w:r>
    </w:p>
    <w:p w:rsidR="008438BB" w:rsidRPr="00FB5EE9" w:rsidRDefault="007C6BD8" w:rsidP="00940C67">
      <w:pPr>
        <w:pStyle w:val="PargrafodaLista"/>
        <w:numPr>
          <w:ilvl w:val="2"/>
          <w:numId w:val="4"/>
        </w:numPr>
        <w:tabs>
          <w:tab w:val="left" w:pos="1418"/>
        </w:tabs>
        <w:spacing w:after="0" w:line="360" w:lineRule="auto"/>
        <w:ind w:left="0" w:firstLine="0"/>
        <w:jc w:val="both"/>
        <w:rPr>
          <w:rFonts w:asciiTheme="minorHAnsi" w:hAnsiTheme="minorHAnsi" w:cs="Calibri"/>
          <w:sz w:val="24"/>
          <w:szCs w:val="24"/>
        </w:rPr>
      </w:pPr>
      <w:r w:rsidRPr="00FB5EE9">
        <w:rPr>
          <w:rFonts w:cs="Calibri"/>
          <w:sz w:val="24"/>
          <w:szCs w:val="24"/>
        </w:rPr>
        <w:t xml:space="preserve">O adicional noturno será pago das 22 horas </w:t>
      </w:r>
      <w:r w:rsidR="00093170">
        <w:rPr>
          <w:rFonts w:cs="Calibri"/>
          <w:sz w:val="24"/>
          <w:szCs w:val="24"/>
        </w:rPr>
        <w:t>à</w:t>
      </w:r>
      <w:r w:rsidRPr="00FB5EE9">
        <w:rPr>
          <w:rFonts w:cs="Calibri"/>
          <w:sz w:val="24"/>
          <w:szCs w:val="24"/>
        </w:rPr>
        <w:t>s 06</w:t>
      </w:r>
      <w:r w:rsidR="008B2BD9">
        <w:rPr>
          <w:rFonts w:cs="Calibri"/>
          <w:sz w:val="24"/>
          <w:szCs w:val="24"/>
        </w:rPr>
        <w:t xml:space="preserve"> </w:t>
      </w:r>
      <w:r w:rsidRPr="00FB5EE9">
        <w:rPr>
          <w:rFonts w:cs="Calibri"/>
          <w:sz w:val="24"/>
          <w:szCs w:val="24"/>
        </w:rPr>
        <w:t>horas de acordo com a Súm</w:t>
      </w:r>
      <w:r w:rsidRPr="00FB5EE9">
        <w:rPr>
          <w:rFonts w:cs="Calibri"/>
          <w:sz w:val="24"/>
          <w:szCs w:val="24"/>
        </w:rPr>
        <w:t>u</w:t>
      </w:r>
      <w:r w:rsidRPr="00FB5EE9">
        <w:rPr>
          <w:rFonts w:cs="Calibri"/>
          <w:sz w:val="24"/>
          <w:szCs w:val="24"/>
        </w:rPr>
        <w:t xml:space="preserve">la 60 do TST. </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 xml:space="preserve">SUM–60. ADICIONAL NOTURNO. INTEGRAÇÃO NO SALÁRIO E PRORROGAÇÃO EM HORÁRIO DIURNO (incorporada a Orientação Jurisprudencial nº 6 da </w:t>
      </w:r>
      <w:proofErr w:type="spellStart"/>
      <w:r w:rsidRPr="00FB5EE9">
        <w:rPr>
          <w:rFonts w:cs="Calibri"/>
          <w:sz w:val="24"/>
          <w:szCs w:val="24"/>
        </w:rPr>
        <w:t>SBDI</w:t>
      </w:r>
      <w:proofErr w:type="spellEnd"/>
      <w:r w:rsidRPr="00FB5EE9">
        <w:rPr>
          <w:rFonts w:cs="Calibri"/>
          <w:sz w:val="24"/>
          <w:szCs w:val="24"/>
        </w:rPr>
        <w:t>–1).</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Res. 129/2005, DJ 20,22 e 25.04.2005:</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I – O adicional noturno, pago com habitualidade, integra o salário do empregado para todos os efeitos. (</w:t>
      </w:r>
      <w:proofErr w:type="spellStart"/>
      <w:r w:rsidRPr="00FB5EE9">
        <w:rPr>
          <w:rFonts w:cs="Calibri"/>
          <w:sz w:val="24"/>
          <w:szCs w:val="24"/>
        </w:rPr>
        <w:t>ex–Súmula</w:t>
      </w:r>
      <w:proofErr w:type="spellEnd"/>
      <w:r w:rsidRPr="00FB5EE9">
        <w:rPr>
          <w:rFonts w:cs="Calibri"/>
          <w:sz w:val="24"/>
          <w:szCs w:val="24"/>
        </w:rPr>
        <w:t xml:space="preserve"> nº 60 – RA 105/1974, DJ 24.10.1974);</w:t>
      </w:r>
    </w:p>
    <w:p w:rsidR="008438BB" w:rsidRPr="00FB5EE9" w:rsidRDefault="007C6BD8" w:rsidP="00940C67">
      <w:pPr>
        <w:pStyle w:val="PargrafodaLista"/>
        <w:tabs>
          <w:tab w:val="left" w:pos="1418"/>
        </w:tabs>
        <w:spacing w:after="0" w:line="360" w:lineRule="auto"/>
        <w:ind w:left="0"/>
        <w:jc w:val="both"/>
        <w:rPr>
          <w:rFonts w:asciiTheme="minorHAnsi" w:hAnsiTheme="minorHAnsi" w:cs="Calibri"/>
          <w:sz w:val="24"/>
          <w:szCs w:val="24"/>
        </w:rPr>
      </w:pPr>
      <w:r w:rsidRPr="00FB5EE9">
        <w:rPr>
          <w:rFonts w:cs="Calibri"/>
          <w:sz w:val="24"/>
          <w:szCs w:val="24"/>
        </w:rPr>
        <w:t>II – Cumprida integralmente a jornada no período noturno e prorrogada esta, devido é ta</w:t>
      </w:r>
      <w:r w:rsidRPr="00FB5EE9">
        <w:rPr>
          <w:rFonts w:cs="Calibri"/>
          <w:sz w:val="24"/>
          <w:szCs w:val="24"/>
        </w:rPr>
        <w:t>m</w:t>
      </w:r>
      <w:r w:rsidRPr="00FB5EE9">
        <w:rPr>
          <w:rFonts w:cs="Calibri"/>
          <w:sz w:val="24"/>
          <w:szCs w:val="24"/>
        </w:rPr>
        <w:t>bém o adicional quanto às horas prorrogadas. Exegese do art. 73, § 5º, da CLT. (</w:t>
      </w:r>
      <w:proofErr w:type="spellStart"/>
      <w:r w:rsidRPr="00FB5EE9">
        <w:rPr>
          <w:rFonts w:cs="Calibri"/>
          <w:sz w:val="24"/>
          <w:szCs w:val="24"/>
        </w:rPr>
        <w:t>ex–OJ</w:t>
      </w:r>
      <w:proofErr w:type="spellEnd"/>
      <w:r w:rsidRPr="00FB5EE9">
        <w:rPr>
          <w:rFonts w:cs="Calibri"/>
          <w:sz w:val="24"/>
          <w:szCs w:val="24"/>
        </w:rPr>
        <w:t xml:space="preserve"> nº 6 da </w:t>
      </w:r>
      <w:proofErr w:type="spellStart"/>
      <w:r w:rsidRPr="00FB5EE9">
        <w:rPr>
          <w:rFonts w:cs="Calibri"/>
          <w:sz w:val="24"/>
          <w:szCs w:val="24"/>
        </w:rPr>
        <w:t>SBDI</w:t>
      </w:r>
      <w:proofErr w:type="spellEnd"/>
      <w:r w:rsidRPr="00FB5EE9">
        <w:rPr>
          <w:rFonts w:cs="Calibri"/>
          <w:sz w:val="24"/>
          <w:szCs w:val="24"/>
        </w:rPr>
        <w:t>–1 – inserida em 25.11.1996).</w:t>
      </w:r>
    </w:p>
    <w:p w:rsidR="00EB6614" w:rsidRPr="00FB5EE9" w:rsidRDefault="00EB6614" w:rsidP="00940C67">
      <w:pPr>
        <w:pStyle w:val="PargrafodaLista"/>
        <w:tabs>
          <w:tab w:val="left" w:pos="1418"/>
        </w:tabs>
        <w:spacing w:after="0" w:line="360" w:lineRule="auto"/>
        <w:ind w:left="0"/>
        <w:jc w:val="both"/>
        <w:rPr>
          <w:rFonts w:asciiTheme="minorHAnsi" w:hAnsiTheme="minorHAnsi" w:cs="Calibri"/>
          <w:sz w:val="24"/>
          <w:szCs w:val="24"/>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 xml:space="preserve">Riscos Ambientais do Trabalho </w:t>
      </w:r>
      <w:proofErr w:type="spellStart"/>
      <w:r w:rsidRPr="00FB5EE9">
        <w:rPr>
          <w:rFonts w:asciiTheme="minorHAnsi" w:hAnsiTheme="minorHAnsi" w:cs="Calibri"/>
          <w:b/>
          <w:sz w:val="24"/>
          <w:szCs w:val="24"/>
          <w:u w:val="single"/>
        </w:rPr>
        <w:t>RAT</w:t>
      </w:r>
      <w:proofErr w:type="spellEnd"/>
      <w:r w:rsidRPr="00FB5EE9">
        <w:rPr>
          <w:rFonts w:asciiTheme="minorHAnsi" w:hAnsiTheme="minorHAnsi" w:cs="Calibri"/>
          <w:b/>
          <w:sz w:val="24"/>
          <w:szCs w:val="24"/>
          <w:u w:val="single"/>
        </w:rPr>
        <w:t xml:space="preserve"> X </w:t>
      </w:r>
      <w:proofErr w:type="spellStart"/>
      <w:r w:rsidRPr="00FB5EE9">
        <w:rPr>
          <w:rFonts w:asciiTheme="minorHAnsi" w:hAnsiTheme="minorHAnsi" w:cs="Calibri"/>
          <w:b/>
          <w:sz w:val="24"/>
          <w:szCs w:val="24"/>
          <w:u w:val="single"/>
        </w:rPr>
        <w:t>FAP</w:t>
      </w:r>
      <w:proofErr w:type="spellEnd"/>
      <w:r w:rsidRPr="00FB5EE9">
        <w:rPr>
          <w:rFonts w:asciiTheme="minorHAnsi" w:hAnsiTheme="minorHAnsi" w:cs="Calibri"/>
          <w:b/>
          <w:sz w:val="24"/>
          <w:szCs w:val="24"/>
          <w:u w:val="single"/>
        </w:rPr>
        <w:t>:</w:t>
      </w:r>
    </w:p>
    <w:p w:rsidR="008438BB" w:rsidRPr="00FB5EE9" w:rsidRDefault="007C6BD8" w:rsidP="00940C67">
      <w:pPr>
        <w:tabs>
          <w:tab w:val="left" w:pos="1418"/>
        </w:tabs>
        <w:spacing w:line="360" w:lineRule="auto"/>
        <w:contextualSpacing/>
        <w:jc w:val="both"/>
        <w:rPr>
          <w:rFonts w:asciiTheme="minorHAnsi" w:hAnsiTheme="minorHAnsi" w:cs="Calibri"/>
          <w:b/>
          <w:sz w:val="24"/>
          <w:szCs w:val="24"/>
          <w:u w:val="single"/>
        </w:rPr>
      </w:pPr>
      <w:proofErr w:type="spellStart"/>
      <w:r w:rsidRPr="00FB5EE9">
        <w:rPr>
          <w:rFonts w:asciiTheme="minorHAnsi" w:hAnsiTheme="minorHAnsi" w:cs="Calibri"/>
          <w:b/>
          <w:i/>
          <w:sz w:val="24"/>
          <w:szCs w:val="24"/>
          <w:u w:val="single"/>
        </w:rPr>
        <w:t>RAT</w:t>
      </w:r>
      <w:proofErr w:type="spellEnd"/>
      <w:r w:rsidRPr="00FB5EE9">
        <w:rPr>
          <w:rFonts w:asciiTheme="minorHAnsi" w:hAnsiTheme="minorHAnsi" w:cs="Calibri"/>
          <w:b/>
          <w:i/>
          <w:sz w:val="24"/>
          <w:szCs w:val="24"/>
          <w:u w:val="single"/>
        </w:rPr>
        <w:t xml:space="preserve"> x </w:t>
      </w:r>
      <w:proofErr w:type="spellStart"/>
      <w:r w:rsidRPr="00FB5EE9">
        <w:rPr>
          <w:rFonts w:asciiTheme="minorHAnsi" w:hAnsiTheme="minorHAnsi" w:cs="Calibri"/>
          <w:b/>
          <w:i/>
          <w:sz w:val="24"/>
          <w:szCs w:val="24"/>
          <w:u w:val="single"/>
        </w:rPr>
        <w:t>FAP</w:t>
      </w:r>
      <w:proofErr w:type="spellEnd"/>
      <w:r w:rsidRPr="00FB5EE9">
        <w:rPr>
          <w:rFonts w:asciiTheme="minorHAnsi" w:hAnsiTheme="minorHAnsi" w:cs="Calibri"/>
          <w:b/>
          <w:sz w:val="24"/>
          <w:szCs w:val="24"/>
          <w:u w:val="single"/>
        </w:rPr>
        <w:t>, em que:</w:t>
      </w:r>
    </w:p>
    <w:p w:rsidR="008438BB" w:rsidRPr="00FB5EE9" w:rsidRDefault="007C6BD8" w:rsidP="00940C67">
      <w:pPr>
        <w:tabs>
          <w:tab w:val="left" w:pos="1418"/>
        </w:tabs>
        <w:spacing w:line="360" w:lineRule="auto"/>
        <w:contextualSpacing/>
        <w:jc w:val="both"/>
        <w:rPr>
          <w:rFonts w:asciiTheme="minorHAnsi" w:hAnsiTheme="minorHAnsi" w:cs="Calibri"/>
          <w:sz w:val="24"/>
          <w:szCs w:val="24"/>
        </w:rPr>
      </w:pPr>
      <w:r w:rsidRPr="00FB5EE9">
        <w:rPr>
          <w:rFonts w:asciiTheme="minorHAnsi" w:hAnsiTheme="minorHAnsi" w:cs="Calibri"/>
          <w:sz w:val="24"/>
          <w:szCs w:val="24"/>
        </w:rPr>
        <w:t xml:space="preserve">RAT – 3% (código 8.211–3/00 – Serviços de vigilância – Anexo V do Decreto n.º 3.048/1999); </w:t>
      </w:r>
    </w:p>
    <w:p w:rsidR="008438BB" w:rsidRPr="00FB5EE9" w:rsidRDefault="007C6BD8" w:rsidP="00940C67">
      <w:pPr>
        <w:tabs>
          <w:tab w:val="left" w:pos="1418"/>
        </w:tabs>
        <w:spacing w:line="360" w:lineRule="auto"/>
        <w:contextualSpacing/>
        <w:jc w:val="both"/>
        <w:rPr>
          <w:rFonts w:asciiTheme="minorHAnsi" w:hAnsiTheme="minorHAnsi" w:cs="Calibri"/>
          <w:sz w:val="24"/>
          <w:szCs w:val="24"/>
        </w:rPr>
      </w:pPr>
      <w:r w:rsidRPr="00FB5EE9">
        <w:rPr>
          <w:rFonts w:asciiTheme="minorHAnsi" w:hAnsiTheme="minorHAnsi" w:cs="Calibri"/>
          <w:sz w:val="24"/>
          <w:szCs w:val="24"/>
        </w:rPr>
        <w:t xml:space="preserve">Decreto nº 6.042, de 12 de fevereiro de 2007 (Alíquotas do SAT em função do </w:t>
      </w:r>
      <w:proofErr w:type="spellStart"/>
      <w:r w:rsidRPr="00FB5EE9">
        <w:rPr>
          <w:rFonts w:asciiTheme="minorHAnsi" w:hAnsiTheme="minorHAnsi" w:cs="Calibri"/>
          <w:sz w:val="24"/>
          <w:szCs w:val="24"/>
        </w:rPr>
        <w:t>FAP</w:t>
      </w:r>
      <w:proofErr w:type="spellEnd"/>
      <w:r w:rsidRPr="00FB5EE9">
        <w:rPr>
          <w:rFonts w:asciiTheme="minorHAnsi" w:hAnsiTheme="minorHAnsi" w:cs="Calibri"/>
          <w:sz w:val="24"/>
          <w:szCs w:val="24"/>
        </w:rPr>
        <w:t>);</w:t>
      </w:r>
    </w:p>
    <w:p w:rsidR="008438BB" w:rsidRPr="00FB5EE9" w:rsidRDefault="007C6BD8" w:rsidP="00940C67">
      <w:pPr>
        <w:tabs>
          <w:tab w:val="left" w:pos="1418"/>
        </w:tabs>
        <w:spacing w:line="360" w:lineRule="auto"/>
        <w:contextualSpacing/>
        <w:jc w:val="both"/>
        <w:rPr>
          <w:rFonts w:asciiTheme="minorHAnsi" w:hAnsiTheme="minorHAnsi" w:cs="Calibri"/>
          <w:sz w:val="24"/>
          <w:szCs w:val="24"/>
        </w:rPr>
      </w:pPr>
      <w:proofErr w:type="spellStart"/>
      <w:r w:rsidRPr="00FB5EE9">
        <w:rPr>
          <w:rFonts w:asciiTheme="minorHAnsi" w:hAnsiTheme="minorHAnsi" w:cs="Calibri"/>
          <w:sz w:val="24"/>
          <w:szCs w:val="24"/>
        </w:rPr>
        <w:t>FAP</w:t>
      </w:r>
      <w:proofErr w:type="spellEnd"/>
      <w:r w:rsidRPr="00FB5EE9">
        <w:rPr>
          <w:rFonts w:asciiTheme="minorHAnsi" w:hAnsiTheme="minorHAnsi" w:cs="Calibri"/>
          <w:sz w:val="24"/>
          <w:szCs w:val="24"/>
        </w:rPr>
        <w:t xml:space="preserve"> – 3% (maior valor possível para o exercício de 2011, conforme Decreto n.º 6.957/2009); </w:t>
      </w:r>
    </w:p>
    <w:p w:rsidR="008438BB" w:rsidRPr="00FB5EE9" w:rsidRDefault="007C6BD8" w:rsidP="00940C67">
      <w:pPr>
        <w:tabs>
          <w:tab w:val="left" w:pos="1418"/>
        </w:tabs>
        <w:spacing w:line="360" w:lineRule="auto"/>
        <w:contextualSpacing/>
        <w:jc w:val="both"/>
        <w:rPr>
          <w:rFonts w:asciiTheme="minorHAnsi" w:hAnsiTheme="minorHAnsi" w:cs="Calibri"/>
          <w:sz w:val="24"/>
          <w:szCs w:val="24"/>
        </w:rPr>
      </w:pPr>
      <w:r w:rsidRPr="00FB5EE9">
        <w:rPr>
          <w:rFonts w:asciiTheme="minorHAnsi" w:hAnsiTheme="minorHAnsi" w:cs="Calibri"/>
          <w:sz w:val="24"/>
          <w:szCs w:val="24"/>
        </w:rPr>
        <w:t>Anexo da resolução MPS/</w:t>
      </w:r>
      <w:proofErr w:type="spellStart"/>
      <w:r w:rsidRPr="00FB5EE9">
        <w:rPr>
          <w:rFonts w:asciiTheme="minorHAnsi" w:hAnsiTheme="minorHAnsi" w:cs="Calibri"/>
          <w:sz w:val="24"/>
          <w:szCs w:val="24"/>
        </w:rPr>
        <w:t>CPPS</w:t>
      </w:r>
      <w:proofErr w:type="spellEnd"/>
      <w:r w:rsidRPr="00FB5EE9">
        <w:rPr>
          <w:rFonts w:asciiTheme="minorHAnsi" w:hAnsiTheme="minorHAnsi" w:cs="Calibri"/>
          <w:sz w:val="24"/>
          <w:szCs w:val="24"/>
        </w:rPr>
        <w:t xml:space="preserve"> n</w:t>
      </w:r>
      <w:r w:rsidR="005C4525" w:rsidRPr="00FB5EE9">
        <w:rPr>
          <w:rFonts w:asciiTheme="minorHAnsi" w:hAnsiTheme="minorHAnsi" w:cs="Calibri"/>
          <w:sz w:val="24"/>
          <w:szCs w:val="24"/>
        </w:rPr>
        <w:t xml:space="preserve">º </w:t>
      </w:r>
      <w:r w:rsidRPr="00FB5EE9">
        <w:rPr>
          <w:rFonts w:asciiTheme="minorHAnsi" w:hAnsiTheme="minorHAnsi" w:cs="Calibri"/>
          <w:sz w:val="24"/>
          <w:szCs w:val="24"/>
        </w:rPr>
        <w:t xml:space="preserve">1.316, de 31 de maio de 2010 – DOU de 14/06/2010 (fator acidentário de prevenção – </w:t>
      </w:r>
      <w:proofErr w:type="spellStart"/>
      <w:r w:rsidRPr="00FB5EE9">
        <w:rPr>
          <w:rFonts w:asciiTheme="minorHAnsi" w:hAnsiTheme="minorHAnsi" w:cs="Calibri"/>
          <w:sz w:val="24"/>
          <w:szCs w:val="24"/>
        </w:rPr>
        <w:t>FAP</w:t>
      </w:r>
      <w:proofErr w:type="spellEnd"/>
      <w:r w:rsidRPr="00FB5EE9">
        <w:rPr>
          <w:rFonts w:asciiTheme="minorHAnsi" w:hAnsiTheme="minorHAnsi" w:cs="Calibri"/>
          <w:sz w:val="24"/>
          <w:szCs w:val="24"/>
        </w:rPr>
        <w:t>).</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DOS CRITÉRIOS DE JULGAMENTO</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As licitantes deverão apresentar proposta que contemple todos os custos para a prestação dos serviços, observando, compulsoriamente, os direitos dos colaboradores a serem alocados em CONTRATO, conforme consta na CONVENÇÃO COLETIVA DE TRABALHO, não podendo se eximir de todas as obrigações trabalhistas apontadas no referido documento durante a execução do CONTRATO, não podendo alegar, portanto, a não concessão por não ter efetuado a cotação quando da elaboração da planilha, sob pena de multa conforme tabela disposta neste Termo de Referência;</w:t>
      </w: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Será considerada vencedora do certame a licitante que, após a análise da pr</w:t>
      </w:r>
      <w:r w:rsidRPr="00FB5EE9">
        <w:rPr>
          <w:rFonts w:asciiTheme="minorHAnsi" w:hAnsiTheme="minorHAnsi" w:cs="Calibri"/>
          <w:sz w:val="24"/>
          <w:szCs w:val="24"/>
        </w:rPr>
        <w:t>o</w:t>
      </w:r>
      <w:r w:rsidRPr="00FB5EE9">
        <w:rPr>
          <w:rFonts w:asciiTheme="minorHAnsi" w:hAnsiTheme="minorHAnsi" w:cs="Calibri"/>
          <w:sz w:val="24"/>
          <w:szCs w:val="24"/>
        </w:rPr>
        <w:t xml:space="preserve">posta de preço e dos documentos de habilitação, atendidas as exigências do Edital, houver ofertado o menor preço </w:t>
      </w:r>
      <w:r w:rsidR="00CD69FE" w:rsidRPr="00FB5EE9">
        <w:rPr>
          <w:rFonts w:asciiTheme="minorHAnsi" w:hAnsiTheme="minorHAnsi" w:cs="Calibri"/>
          <w:sz w:val="24"/>
          <w:szCs w:val="24"/>
        </w:rPr>
        <w:t>global</w:t>
      </w:r>
      <w:r w:rsidRPr="00FB5EE9">
        <w:rPr>
          <w:rFonts w:asciiTheme="minorHAnsi" w:hAnsiTheme="minorHAnsi" w:cs="Calibri"/>
          <w:sz w:val="24"/>
          <w:szCs w:val="24"/>
        </w:rPr>
        <w:t xml:space="preserve"> anual do grupo para a execução do objeto da licitação.</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 VIGÊNCIA DA ATA E DO CONTRATO:</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O prazo de vigência </w:t>
      </w:r>
      <w:r w:rsidR="00CD69FE" w:rsidRPr="00FB5EE9">
        <w:rPr>
          <w:rFonts w:asciiTheme="minorHAnsi" w:hAnsiTheme="minorHAnsi" w:cs="Calibri"/>
          <w:sz w:val="24"/>
          <w:szCs w:val="24"/>
        </w:rPr>
        <w:t>da Ata de</w:t>
      </w:r>
      <w:r w:rsidRPr="00FB5EE9">
        <w:rPr>
          <w:rFonts w:asciiTheme="minorHAnsi" w:hAnsiTheme="minorHAnsi" w:cs="Calibri"/>
          <w:sz w:val="24"/>
          <w:szCs w:val="24"/>
        </w:rPr>
        <w:t xml:space="preserve"> Registro de Preço será de 12 (doze) meses, a pa</w:t>
      </w:r>
      <w:r w:rsidRPr="00FB5EE9">
        <w:rPr>
          <w:rFonts w:asciiTheme="minorHAnsi" w:hAnsiTheme="minorHAnsi" w:cs="Calibri"/>
          <w:sz w:val="24"/>
          <w:szCs w:val="24"/>
        </w:rPr>
        <w:t>r</w:t>
      </w:r>
      <w:r w:rsidRPr="00FB5EE9">
        <w:rPr>
          <w:rFonts w:asciiTheme="minorHAnsi" w:hAnsiTheme="minorHAnsi" w:cs="Calibri"/>
          <w:sz w:val="24"/>
          <w:szCs w:val="24"/>
        </w:rPr>
        <w:t>tir da</w:t>
      </w:r>
      <w:r w:rsidR="00CD69FE" w:rsidRPr="00FB5EE9">
        <w:rPr>
          <w:rFonts w:asciiTheme="minorHAnsi" w:hAnsiTheme="minorHAnsi" w:cs="Calibri"/>
          <w:sz w:val="24"/>
          <w:szCs w:val="24"/>
        </w:rPr>
        <w:t xml:space="preserve"> data de sua</w:t>
      </w:r>
      <w:r w:rsidRPr="00FB5EE9">
        <w:rPr>
          <w:rFonts w:asciiTheme="minorHAnsi" w:hAnsiTheme="minorHAnsi" w:cs="Calibri"/>
          <w:sz w:val="24"/>
          <w:szCs w:val="24"/>
        </w:rPr>
        <w:t xml:space="preserve"> assinatura</w:t>
      </w:r>
      <w:r w:rsidR="00CD69FE" w:rsidRPr="00FB5EE9">
        <w:rPr>
          <w:rFonts w:asciiTheme="minorHAnsi" w:hAnsiTheme="minorHAnsi" w:cs="Calibri"/>
          <w:sz w:val="24"/>
          <w:szCs w:val="24"/>
        </w:rPr>
        <w:t>.</w:t>
      </w: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 Contrato vigorará a partir da data de sua assinatura, vigendo pelo período de 12 (doze) meses, podendo ser prorrogado por períodos sucessivos, desde que obedecidas às mesmas condições estipuladas no Edital e no Instrumento Contratual, até o limite de 60 (se</w:t>
      </w:r>
      <w:r w:rsidRPr="00FB5EE9">
        <w:rPr>
          <w:rFonts w:asciiTheme="minorHAnsi" w:hAnsiTheme="minorHAnsi" w:cs="Calibri"/>
          <w:sz w:val="24"/>
          <w:szCs w:val="24"/>
        </w:rPr>
        <w:t>s</w:t>
      </w:r>
      <w:r w:rsidRPr="00FB5EE9">
        <w:rPr>
          <w:rFonts w:asciiTheme="minorHAnsi" w:hAnsiTheme="minorHAnsi" w:cs="Calibri"/>
          <w:sz w:val="24"/>
          <w:szCs w:val="24"/>
        </w:rPr>
        <w:t>senta) meses, na forma do inciso II do artigo 57 da Lei nº 8.666/93, sendo que para tanto, d</w:t>
      </w:r>
      <w:r w:rsidRPr="00FB5EE9">
        <w:rPr>
          <w:rFonts w:asciiTheme="minorHAnsi" w:hAnsiTheme="minorHAnsi" w:cs="Calibri"/>
          <w:sz w:val="24"/>
          <w:szCs w:val="24"/>
        </w:rPr>
        <w:t>e</w:t>
      </w:r>
      <w:r w:rsidRPr="00FB5EE9">
        <w:rPr>
          <w:rFonts w:asciiTheme="minorHAnsi" w:hAnsiTheme="minorHAnsi" w:cs="Calibri"/>
          <w:sz w:val="24"/>
          <w:szCs w:val="24"/>
        </w:rPr>
        <w:t>verá ser sempre, tempestivamente, lavrado um Termo Aditivo da avença respectiva, por aco</w:t>
      </w:r>
      <w:r w:rsidRPr="00FB5EE9">
        <w:rPr>
          <w:rFonts w:asciiTheme="minorHAnsi" w:hAnsiTheme="minorHAnsi" w:cs="Calibri"/>
          <w:sz w:val="24"/>
          <w:szCs w:val="24"/>
        </w:rPr>
        <w:t>r</w:t>
      </w:r>
      <w:r w:rsidRPr="00FB5EE9">
        <w:rPr>
          <w:rFonts w:asciiTheme="minorHAnsi" w:hAnsiTheme="minorHAnsi" w:cs="Calibri"/>
          <w:sz w:val="24"/>
          <w:szCs w:val="24"/>
        </w:rPr>
        <w:t>do entre as partes e devidamente justificada a prorrogação, na forma do § 2º do referido art</w:t>
      </w:r>
      <w:r w:rsidRPr="00FB5EE9">
        <w:rPr>
          <w:rFonts w:asciiTheme="minorHAnsi" w:hAnsiTheme="minorHAnsi" w:cs="Calibri"/>
          <w:sz w:val="24"/>
          <w:szCs w:val="24"/>
        </w:rPr>
        <w:t>i</w:t>
      </w:r>
      <w:r w:rsidRPr="00FB5EE9">
        <w:rPr>
          <w:rFonts w:asciiTheme="minorHAnsi" w:hAnsiTheme="minorHAnsi" w:cs="Calibri"/>
          <w:sz w:val="24"/>
          <w:szCs w:val="24"/>
        </w:rPr>
        <w:t>go 57, e se não houver manifestação em contrário das partes, com antecedência mínima de 90 (noventa) dias para a CONTRATADA, e a qualquer tempo, por parte da CONTRATANTE;</w:t>
      </w: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publicação do extrato do contrato no Diário Oficial da União será em confo</w:t>
      </w:r>
      <w:r w:rsidRPr="00FB5EE9">
        <w:rPr>
          <w:rFonts w:asciiTheme="minorHAnsi" w:hAnsiTheme="minorHAnsi" w:cs="Calibri"/>
          <w:sz w:val="24"/>
          <w:szCs w:val="24"/>
        </w:rPr>
        <w:t>r</w:t>
      </w:r>
      <w:r w:rsidRPr="00FB5EE9">
        <w:rPr>
          <w:rFonts w:asciiTheme="minorHAnsi" w:hAnsiTheme="minorHAnsi" w:cs="Calibri"/>
          <w:sz w:val="24"/>
          <w:szCs w:val="24"/>
        </w:rPr>
        <w:t>midade com o disposto no Parágrafo Único do Art. 61 da Lei 8.666/93;</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DAS RESPONSABILIDADES DAS PARTES:</w:t>
      </w:r>
    </w:p>
    <w:p w:rsidR="009514C2" w:rsidRPr="00FB5EE9" w:rsidRDefault="009514C2"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O Contratante obriga–se 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Proporcionar todos os encaminhamentos necessários para que a contratada possa desempenhar seus serviços dentro das normas deste Projeto, dos documentos que o acompanham e da legislação pertinente e em vigor;</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Acompanhar e fiscalizar a execução da avença através do FISCAL TÉCNICO e o FISCAL ADMINISTRATIVO</w:t>
      </w:r>
      <w:r w:rsidR="00CB3F77" w:rsidRPr="00FB5EE9">
        <w:rPr>
          <w:rFonts w:asciiTheme="minorHAnsi" w:hAnsiTheme="minorHAnsi" w:cs="Calibri"/>
          <w:sz w:val="24"/>
          <w:szCs w:val="24"/>
        </w:rPr>
        <w:t>,</w:t>
      </w:r>
      <w:r w:rsidRPr="00FB5EE9">
        <w:rPr>
          <w:rFonts w:asciiTheme="minorHAnsi" w:hAnsiTheme="minorHAnsi" w:cs="Calibri"/>
          <w:sz w:val="24"/>
          <w:szCs w:val="24"/>
        </w:rPr>
        <w:t xml:space="preserve"> que deverão ser designados </w:t>
      </w:r>
      <w:r w:rsidR="00CB3F77" w:rsidRPr="00FB5EE9">
        <w:rPr>
          <w:rFonts w:asciiTheme="minorHAnsi" w:hAnsiTheme="minorHAnsi" w:cs="Calibri"/>
          <w:sz w:val="24"/>
          <w:szCs w:val="24"/>
        </w:rPr>
        <w:t xml:space="preserve">oportuna e </w:t>
      </w:r>
      <w:r w:rsidRPr="00FB5EE9">
        <w:rPr>
          <w:rFonts w:asciiTheme="minorHAnsi" w:hAnsiTheme="minorHAnsi" w:cs="Calibri"/>
          <w:sz w:val="24"/>
          <w:szCs w:val="24"/>
        </w:rPr>
        <w:t xml:space="preserve">formalmente, podendo excepcionalmente ser a mesma pessoa, através de portaria interna do Prefeito Universitário, recaindo a responsabilidade para o fim fiscalizador, imediatamente sobre o Coordenador de Segurança e de Portaria da </w:t>
      </w:r>
      <w:proofErr w:type="spellStart"/>
      <w:r w:rsidRPr="00FB5EE9">
        <w:rPr>
          <w:rFonts w:asciiTheme="minorHAnsi" w:hAnsiTheme="minorHAnsi" w:cs="Calibri"/>
          <w:sz w:val="24"/>
          <w:szCs w:val="24"/>
        </w:rPr>
        <w:t>PU</w:t>
      </w:r>
      <w:proofErr w:type="spellEnd"/>
      <w:r w:rsidRPr="00FB5EE9">
        <w:rPr>
          <w:rFonts w:asciiTheme="minorHAnsi" w:hAnsiTheme="minorHAnsi" w:cs="Calibri"/>
          <w:sz w:val="24"/>
          <w:szCs w:val="24"/>
        </w:rPr>
        <w:t>/UFPB e, excepcionalmente</w:t>
      </w:r>
      <w:r w:rsidR="00CB3F77" w:rsidRPr="00FB5EE9">
        <w:rPr>
          <w:rFonts w:asciiTheme="minorHAnsi" w:hAnsiTheme="minorHAnsi" w:cs="Calibri"/>
          <w:sz w:val="24"/>
          <w:szCs w:val="24"/>
        </w:rPr>
        <w:t>,</w:t>
      </w:r>
      <w:r w:rsidRPr="00FB5EE9">
        <w:rPr>
          <w:rFonts w:asciiTheme="minorHAnsi" w:hAnsiTheme="minorHAnsi" w:cs="Calibri"/>
          <w:sz w:val="24"/>
          <w:szCs w:val="24"/>
        </w:rPr>
        <w:t xml:space="preserve"> nas ausências e impedimentos de</w:t>
      </w:r>
      <w:r w:rsidRPr="00FB5EE9">
        <w:rPr>
          <w:rFonts w:asciiTheme="minorHAnsi" w:hAnsiTheme="minorHAnsi" w:cs="Calibri"/>
          <w:sz w:val="24"/>
          <w:szCs w:val="24"/>
        </w:rPr>
        <w:t>s</w:t>
      </w:r>
      <w:r w:rsidRPr="00FB5EE9">
        <w:rPr>
          <w:rFonts w:asciiTheme="minorHAnsi" w:hAnsiTheme="minorHAnsi" w:cs="Calibri"/>
          <w:sz w:val="24"/>
          <w:szCs w:val="24"/>
        </w:rPr>
        <w:t xml:space="preserve">te, desde que por delegação formal do dirigente máximo da </w:t>
      </w:r>
      <w:proofErr w:type="spellStart"/>
      <w:r w:rsidRPr="00FB5EE9">
        <w:rPr>
          <w:rFonts w:asciiTheme="minorHAnsi" w:hAnsiTheme="minorHAnsi" w:cs="Calibri"/>
          <w:sz w:val="24"/>
          <w:szCs w:val="24"/>
        </w:rPr>
        <w:t>PU</w:t>
      </w:r>
      <w:proofErr w:type="spellEnd"/>
      <w:r w:rsidRPr="00FB5EE9">
        <w:rPr>
          <w:rFonts w:asciiTheme="minorHAnsi" w:hAnsiTheme="minorHAnsi" w:cs="Calibri"/>
          <w:sz w:val="24"/>
          <w:szCs w:val="24"/>
        </w:rPr>
        <w:t>, por servidor efetivo ou c</w:t>
      </w:r>
      <w:r w:rsidRPr="00FB5EE9">
        <w:rPr>
          <w:rFonts w:asciiTheme="minorHAnsi" w:hAnsiTheme="minorHAnsi" w:cs="Calibri"/>
          <w:sz w:val="24"/>
          <w:szCs w:val="24"/>
        </w:rPr>
        <w:t>o</w:t>
      </w:r>
      <w:r w:rsidRPr="00FB5EE9">
        <w:rPr>
          <w:rFonts w:asciiTheme="minorHAnsi" w:hAnsiTheme="minorHAnsi" w:cs="Calibri"/>
          <w:sz w:val="24"/>
          <w:szCs w:val="24"/>
        </w:rPr>
        <w:t>missionado da UFPB que esteja durante a execução da avença vinculado aos serviços de Seg</w:t>
      </w:r>
      <w:r w:rsidRPr="00FB5EE9">
        <w:rPr>
          <w:rFonts w:asciiTheme="minorHAnsi" w:hAnsiTheme="minorHAnsi" w:cs="Calibri"/>
          <w:sz w:val="24"/>
          <w:szCs w:val="24"/>
        </w:rPr>
        <w:t>u</w:t>
      </w:r>
      <w:r w:rsidRPr="00FB5EE9">
        <w:rPr>
          <w:rFonts w:asciiTheme="minorHAnsi" w:hAnsiTheme="minorHAnsi" w:cs="Calibri"/>
          <w:sz w:val="24"/>
          <w:szCs w:val="24"/>
        </w:rPr>
        <w:t xml:space="preserve">rança no âmbito da UFPB, respeitado, prioritariamente, a indicação discricionária do  dirigente titular da  </w:t>
      </w:r>
      <w:proofErr w:type="spellStart"/>
      <w:r w:rsidRPr="00FB5EE9">
        <w:rPr>
          <w:rFonts w:asciiTheme="minorHAnsi" w:hAnsiTheme="minorHAnsi" w:cs="Calibri"/>
          <w:sz w:val="24"/>
          <w:szCs w:val="24"/>
        </w:rPr>
        <w:t>CSP</w:t>
      </w:r>
      <w:proofErr w:type="spellEnd"/>
      <w:r w:rsidRPr="00FB5EE9">
        <w:rPr>
          <w:rFonts w:asciiTheme="minorHAnsi" w:hAnsiTheme="minorHAnsi" w:cs="Calibri"/>
          <w:sz w:val="24"/>
          <w:szCs w:val="24"/>
        </w:rPr>
        <w:t xml:space="preserve"> sobre a figura do Diretor da </w:t>
      </w:r>
      <w:proofErr w:type="spellStart"/>
      <w:r w:rsidRPr="00FB5EE9">
        <w:rPr>
          <w:rFonts w:asciiTheme="minorHAnsi" w:hAnsiTheme="minorHAnsi" w:cs="Calibri"/>
          <w:sz w:val="24"/>
          <w:szCs w:val="24"/>
        </w:rPr>
        <w:t>DISEG</w:t>
      </w:r>
      <w:proofErr w:type="spellEnd"/>
      <w:r w:rsidRPr="00FB5EE9">
        <w:rPr>
          <w:rFonts w:asciiTheme="minorHAnsi" w:hAnsiTheme="minorHAnsi" w:cs="Calibr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sz w:val="24"/>
          <w:szCs w:val="24"/>
        </w:rPr>
      </w:pPr>
      <w:r w:rsidRPr="00FB5EE9">
        <w:rPr>
          <w:rFonts w:asciiTheme="minorHAnsi" w:hAnsiTheme="minorHAnsi" w:cs="Calibri"/>
          <w:sz w:val="24"/>
          <w:szCs w:val="24"/>
        </w:rPr>
        <w:t xml:space="preserve">Definir através da Coordenação de Segurança e de Portaria da UFPB, ouvido o Diretor da </w:t>
      </w:r>
      <w:proofErr w:type="spellStart"/>
      <w:r w:rsidRPr="00FB5EE9">
        <w:rPr>
          <w:rFonts w:asciiTheme="minorHAnsi" w:hAnsiTheme="minorHAnsi" w:cs="Calibri"/>
          <w:sz w:val="24"/>
          <w:szCs w:val="24"/>
        </w:rPr>
        <w:t>DISEG</w:t>
      </w:r>
      <w:proofErr w:type="spellEnd"/>
      <w:r w:rsidRPr="00FB5EE9">
        <w:rPr>
          <w:rFonts w:asciiTheme="minorHAnsi" w:hAnsiTheme="minorHAnsi" w:cs="Calibri"/>
          <w:sz w:val="24"/>
          <w:szCs w:val="24"/>
        </w:rPr>
        <w:t xml:space="preserve"> e o Prefeito Universitário ou aqueles por ele delegados, quais são os Postos de Vigilâncias necessários ao bom funcionamento da atividade de segurança em todos os Campi da UFPB, disponibilizando um local para o uso cotidiano dos servidores da vigilância, no que diz respeito ao vestiário e para a tratativa cotidiana das atividades operacionais</w:t>
      </w:r>
      <w:r w:rsidRPr="00FB5EE9">
        <w:rPr>
          <w:rFonts w:asciiTheme="minorHAnsi" w:hAnsiTheme="minorHAnsi" w:cs="Calibri"/>
          <w:b/>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sz w:val="24"/>
          <w:szCs w:val="24"/>
        </w:rPr>
      </w:pPr>
      <w:r w:rsidRPr="00FB5EE9">
        <w:rPr>
          <w:rFonts w:asciiTheme="minorHAnsi" w:hAnsiTheme="minorHAnsi" w:cs="Calibri"/>
          <w:sz w:val="24"/>
          <w:szCs w:val="24"/>
        </w:rPr>
        <w:t>Não permitir que a mão–de–obra execute tarefas em desacordo com as pree</w:t>
      </w:r>
      <w:r w:rsidRPr="00FB5EE9">
        <w:rPr>
          <w:rFonts w:asciiTheme="minorHAnsi" w:hAnsiTheme="minorHAnsi" w:cs="Calibri"/>
          <w:sz w:val="24"/>
          <w:szCs w:val="24"/>
        </w:rPr>
        <w:t>s</w:t>
      </w:r>
      <w:r w:rsidRPr="00FB5EE9">
        <w:rPr>
          <w:rFonts w:asciiTheme="minorHAnsi" w:hAnsiTheme="minorHAnsi" w:cs="Calibri"/>
          <w:sz w:val="24"/>
          <w:szCs w:val="24"/>
        </w:rPr>
        <w:t>tabelecidas no contrato;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Exigir o cumprimento de todas as obrigações assumidas pela Contratada, de acordo com as cláusulas </w:t>
      </w:r>
      <w:r w:rsidR="00093170">
        <w:rPr>
          <w:rFonts w:asciiTheme="minorHAnsi" w:hAnsiTheme="minorHAnsi" w:cs="Calibri"/>
          <w:sz w:val="24"/>
          <w:szCs w:val="24"/>
        </w:rPr>
        <w:t>editalícias</w:t>
      </w:r>
      <w:r w:rsidRPr="00FB5EE9">
        <w:rPr>
          <w:rFonts w:asciiTheme="minorHAnsi" w:hAnsiTheme="minorHAnsi" w:cs="Calibri"/>
          <w:sz w:val="24"/>
          <w:szCs w:val="24"/>
        </w:rPr>
        <w:t>,</w:t>
      </w:r>
      <w:r w:rsidRPr="00FB5EE9">
        <w:rPr>
          <w:rFonts w:asciiTheme="minorHAnsi" w:hAnsiTheme="minorHAnsi" w:cs="Calibri"/>
          <w:b/>
          <w:sz w:val="24"/>
          <w:szCs w:val="24"/>
        </w:rPr>
        <w:t xml:space="preserve"> </w:t>
      </w:r>
      <w:r w:rsidRPr="00FB5EE9">
        <w:rPr>
          <w:rFonts w:asciiTheme="minorHAnsi" w:hAnsiTheme="minorHAnsi" w:cs="Calibri"/>
          <w:sz w:val="24"/>
          <w:szCs w:val="24"/>
        </w:rPr>
        <w:t>criando mecanismos para a eficiência dos serviços, bu</w:t>
      </w:r>
      <w:r w:rsidRPr="00FB5EE9">
        <w:rPr>
          <w:rFonts w:asciiTheme="minorHAnsi" w:hAnsiTheme="minorHAnsi" w:cs="Calibri"/>
          <w:sz w:val="24"/>
          <w:szCs w:val="24"/>
        </w:rPr>
        <w:t>s</w:t>
      </w:r>
      <w:r w:rsidRPr="00FB5EE9">
        <w:rPr>
          <w:rFonts w:asciiTheme="minorHAnsi" w:hAnsiTheme="minorHAnsi" w:cs="Calibri"/>
          <w:sz w:val="24"/>
          <w:szCs w:val="24"/>
        </w:rPr>
        <w:t>cando modernizar as normas existentes, por meio de um manual de conduta e de atuação operacional a ser elaborado pela CONTRATANTE, a qual, por conseguinte, o repassará fo</w:t>
      </w:r>
      <w:r w:rsidRPr="00FB5EE9">
        <w:rPr>
          <w:rFonts w:asciiTheme="minorHAnsi" w:hAnsiTheme="minorHAnsi" w:cs="Calibri"/>
          <w:sz w:val="24"/>
          <w:szCs w:val="24"/>
        </w:rPr>
        <w:t>r</w:t>
      </w:r>
      <w:r w:rsidRPr="00FB5EE9">
        <w:rPr>
          <w:rFonts w:asciiTheme="minorHAnsi" w:hAnsiTheme="minorHAnsi" w:cs="Calibri"/>
          <w:sz w:val="24"/>
          <w:szCs w:val="24"/>
        </w:rPr>
        <w:t>malmente a contratada para implantação, que não poderá se eximir de aplicá-lo imediat</w:t>
      </w:r>
      <w:r w:rsidRPr="00FB5EE9">
        <w:rPr>
          <w:rFonts w:asciiTheme="minorHAnsi" w:hAnsiTheme="minorHAnsi" w:cs="Calibri"/>
          <w:sz w:val="24"/>
          <w:szCs w:val="24"/>
        </w:rPr>
        <w:t>a</w:t>
      </w:r>
      <w:r w:rsidRPr="00FB5EE9">
        <w:rPr>
          <w:rFonts w:asciiTheme="minorHAnsi" w:hAnsiTheme="minorHAnsi" w:cs="Calibri"/>
          <w:sz w:val="24"/>
          <w:szCs w:val="24"/>
        </w:rPr>
        <w:t>mente;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Exercer o acompanhamento operacional/administrativo e a fiscalização dos serviços, por servidor especialmente designado conforme estabelece no item próprio deste Termo de Referência, anotando em registro próprio as falhas detectadas, indicando dia, mês e ano, bem como o nome dos empregados eventualmente envolvidos, e encaminhando os </w:t>
      </w:r>
      <w:r w:rsidRPr="00FB5EE9">
        <w:rPr>
          <w:rFonts w:asciiTheme="minorHAnsi" w:hAnsiTheme="minorHAnsi" w:cs="Calibri"/>
          <w:sz w:val="24"/>
          <w:szCs w:val="24"/>
        </w:rPr>
        <w:t>a</w:t>
      </w:r>
      <w:r w:rsidRPr="00FB5EE9">
        <w:rPr>
          <w:rFonts w:asciiTheme="minorHAnsi" w:hAnsiTheme="minorHAnsi" w:cs="Calibri"/>
          <w:sz w:val="24"/>
          <w:szCs w:val="24"/>
        </w:rPr>
        <w:t>pontamentos à autoridade competente para as providências cabíveis;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Notificar a Contratada por escrito da ocorrência de eventuais imperfeições no curso da execução dos serviços, fixando prazo para a sua correção;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Pagar à Contratada o valor resultante da prestação do serviço, no prazo e co</w:t>
      </w:r>
      <w:r w:rsidRPr="00FB5EE9">
        <w:rPr>
          <w:rFonts w:asciiTheme="minorHAnsi" w:hAnsiTheme="minorHAnsi" w:cs="Calibri"/>
          <w:sz w:val="24"/>
          <w:szCs w:val="24"/>
        </w:rPr>
        <w:t>n</w:t>
      </w:r>
      <w:r w:rsidRPr="00FB5EE9">
        <w:rPr>
          <w:rFonts w:asciiTheme="minorHAnsi" w:hAnsiTheme="minorHAnsi" w:cs="Calibri"/>
          <w:sz w:val="24"/>
          <w:szCs w:val="24"/>
        </w:rPr>
        <w:t>dições estabelecidas no Edital e em seus anexos;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Efetuar o pagamento das faturas, observando se a empresa encontra–se em dia com o </w:t>
      </w:r>
      <w:proofErr w:type="spellStart"/>
      <w:r w:rsidRPr="00FB5EE9">
        <w:rPr>
          <w:rFonts w:asciiTheme="minorHAnsi" w:hAnsiTheme="minorHAnsi" w:cs="Calibri"/>
          <w:sz w:val="24"/>
          <w:szCs w:val="24"/>
        </w:rPr>
        <w:t>SICAF</w:t>
      </w:r>
      <w:proofErr w:type="spellEnd"/>
      <w:r w:rsidRPr="00FB5EE9">
        <w:rPr>
          <w:rFonts w:asciiTheme="minorHAnsi" w:hAnsiTheme="minorHAnsi" w:cs="Calibri"/>
          <w:sz w:val="24"/>
          <w:szCs w:val="24"/>
        </w:rPr>
        <w:t xml:space="preserve"> e com as responsabilidades fiscal, previdenciárias e trabalhistas, determinando por quem de direito as retenções devidas sobre o valor da fatura de serviços da contratada em caso de detectar irregularidades;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Determinar oficialmente a CONTRATADA, quando necessário, as relocaliz</w:t>
      </w:r>
      <w:r w:rsidRPr="00FB5EE9">
        <w:rPr>
          <w:rFonts w:asciiTheme="minorHAnsi" w:hAnsiTheme="minorHAnsi" w:cs="Calibri"/>
          <w:sz w:val="24"/>
          <w:szCs w:val="24"/>
        </w:rPr>
        <w:t>a</w:t>
      </w:r>
      <w:r w:rsidRPr="00FB5EE9">
        <w:rPr>
          <w:rFonts w:asciiTheme="minorHAnsi" w:hAnsiTheme="minorHAnsi" w:cs="Calibri"/>
          <w:sz w:val="24"/>
          <w:szCs w:val="24"/>
        </w:rPr>
        <w:t>ções/extinção de postos e de vigilantes, inclusive, ouvido a gerência operacional da mesma, opinando e recomendar o remanejamento de vigilantes alocados nos POSTOS, para ad</w:t>
      </w:r>
      <w:r w:rsidRPr="00FB5EE9">
        <w:rPr>
          <w:rFonts w:asciiTheme="minorHAnsi" w:hAnsiTheme="minorHAnsi" w:cs="Calibri"/>
          <w:sz w:val="24"/>
          <w:szCs w:val="24"/>
        </w:rPr>
        <w:t>e</w:t>
      </w:r>
      <w:r w:rsidRPr="00FB5EE9">
        <w:rPr>
          <w:rFonts w:asciiTheme="minorHAnsi" w:hAnsiTheme="minorHAnsi" w:cs="Calibri"/>
          <w:sz w:val="24"/>
          <w:szCs w:val="24"/>
        </w:rPr>
        <w:t xml:space="preserve">quar/readequar planos estratégicos, permanentes e eventuais, evitando as acomodações dos seus empregados e, para, inclusive, planejar colegiadamente – junto com a Direção da </w:t>
      </w:r>
      <w:proofErr w:type="spellStart"/>
      <w:r w:rsidRPr="00FB5EE9">
        <w:rPr>
          <w:rFonts w:asciiTheme="minorHAnsi" w:hAnsiTheme="minorHAnsi" w:cs="Calibri"/>
          <w:sz w:val="24"/>
          <w:szCs w:val="24"/>
        </w:rPr>
        <w:t>DISEG</w:t>
      </w:r>
      <w:proofErr w:type="spellEnd"/>
      <w:r w:rsidRPr="00FB5EE9">
        <w:rPr>
          <w:rFonts w:asciiTheme="minorHAnsi" w:hAnsiTheme="minorHAnsi" w:cs="Calibri"/>
          <w:sz w:val="24"/>
          <w:szCs w:val="24"/>
        </w:rPr>
        <w:t xml:space="preserve"> e com a Gerência Operacional da Firma a ser escolhida, alguns meios, métodos e ações intel</w:t>
      </w:r>
      <w:r w:rsidRPr="00FB5EE9">
        <w:rPr>
          <w:rFonts w:asciiTheme="minorHAnsi" w:hAnsiTheme="minorHAnsi" w:cs="Calibri"/>
          <w:sz w:val="24"/>
          <w:szCs w:val="24"/>
        </w:rPr>
        <w:t>i</w:t>
      </w:r>
      <w:r w:rsidRPr="00FB5EE9">
        <w:rPr>
          <w:rFonts w:asciiTheme="minorHAnsi" w:hAnsiTheme="minorHAnsi" w:cs="Calibri"/>
          <w:sz w:val="24"/>
          <w:szCs w:val="24"/>
        </w:rPr>
        <w:t>gentes com o fito de combater os delitos em geral e para buscar interagir na viabilização da proteção do patrimônio humano e material da UFPB;</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Realizar periodicamente pesquisa de mercado para comprovação da </w:t>
      </w:r>
      <w:proofErr w:type="spellStart"/>
      <w:r w:rsidRPr="00FB5EE9">
        <w:rPr>
          <w:rFonts w:asciiTheme="minorHAnsi" w:hAnsiTheme="minorHAnsi" w:cs="Calibri"/>
          <w:sz w:val="24"/>
          <w:szCs w:val="24"/>
        </w:rPr>
        <w:t>vantajos</w:t>
      </w:r>
      <w:r w:rsidRPr="00FB5EE9">
        <w:rPr>
          <w:rFonts w:asciiTheme="minorHAnsi" w:hAnsiTheme="minorHAnsi" w:cs="Calibri"/>
          <w:sz w:val="24"/>
          <w:szCs w:val="24"/>
        </w:rPr>
        <w:t>i</w:t>
      </w:r>
      <w:r w:rsidRPr="00FB5EE9">
        <w:rPr>
          <w:rFonts w:asciiTheme="minorHAnsi" w:hAnsiTheme="minorHAnsi" w:cs="Calibri"/>
          <w:sz w:val="24"/>
          <w:szCs w:val="24"/>
        </w:rPr>
        <w:t>dade</w:t>
      </w:r>
      <w:proofErr w:type="spellEnd"/>
      <w:r w:rsidRPr="00FB5EE9">
        <w:rPr>
          <w:rFonts w:asciiTheme="minorHAnsi" w:hAnsiTheme="minorHAnsi" w:cs="Calibri"/>
          <w:sz w:val="24"/>
          <w:szCs w:val="24"/>
        </w:rPr>
        <w:t xml:space="preserve"> do CONTRATO (Art. 9, inciso XI do Decreto 7.892/13, de 23.01.2013);</w:t>
      </w:r>
    </w:p>
    <w:p w:rsidR="008438BB" w:rsidRPr="00FB5EE9" w:rsidRDefault="007C6BD8" w:rsidP="00940C67">
      <w:pPr>
        <w:numPr>
          <w:ilvl w:val="1"/>
          <w:numId w:val="4"/>
        </w:numPr>
        <w:tabs>
          <w:tab w:val="left" w:pos="1418"/>
        </w:tabs>
        <w:spacing w:line="360" w:lineRule="auto"/>
        <w:ind w:left="0" w:firstLine="0"/>
        <w:contextualSpacing/>
        <w:jc w:val="both"/>
        <w:rPr>
          <w:rFonts w:asciiTheme="minorHAnsi" w:hAnsiTheme="minorHAnsi" w:cs="Calibri"/>
          <w:b/>
          <w:sz w:val="24"/>
          <w:szCs w:val="24"/>
          <w:u w:val="single"/>
        </w:rPr>
      </w:pPr>
      <w:r w:rsidRPr="00FB5EE9">
        <w:rPr>
          <w:rFonts w:asciiTheme="minorHAnsi" w:hAnsiTheme="minorHAnsi" w:cs="Calibri"/>
          <w:b/>
          <w:sz w:val="24"/>
          <w:szCs w:val="24"/>
          <w:u w:val="single"/>
        </w:rPr>
        <w:t>A Contratada obriga–se 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Comprovar a formação técnica da mão–de–obra oferecida, através de certific</w:t>
      </w:r>
      <w:r w:rsidRPr="00FB5EE9">
        <w:rPr>
          <w:rFonts w:asciiTheme="minorHAnsi" w:hAnsiTheme="minorHAnsi" w:cs="Calibri"/>
          <w:sz w:val="24"/>
          <w:szCs w:val="24"/>
        </w:rPr>
        <w:t>a</w:t>
      </w:r>
      <w:r w:rsidRPr="00FB5EE9">
        <w:rPr>
          <w:rFonts w:asciiTheme="minorHAnsi" w:hAnsiTheme="minorHAnsi" w:cs="Calibri"/>
          <w:sz w:val="24"/>
          <w:szCs w:val="24"/>
        </w:rPr>
        <w:t>dos de cursos para formação de vigilantes e reciclagem periódica, ambos expedidos por inst</w:t>
      </w:r>
      <w:r w:rsidRPr="00FB5EE9">
        <w:rPr>
          <w:rFonts w:asciiTheme="minorHAnsi" w:hAnsiTheme="minorHAnsi" w:cs="Calibri"/>
          <w:sz w:val="24"/>
          <w:szCs w:val="24"/>
        </w:rPr>
        <w:t>i</w:t>
      </w:r>
      <w:r w:rsidRPr="00FB5EE9">
        <w:rPr>
          <w:rFonts w:asciiTheme="minorHAnsi" w:hAnsiTheme="minorHAnsi" w:cs="Calibri"/>
          <w:sz w:val="24"/>
          <w:szCs w:val="24"/>
        </w:rPr>
        <w:t>tuições devidamente habilitadas e reconhecidas;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Implantar no prazo máximo de até 10 (dez) dias após o recebimento da autor</w:t>
      </w:r>
      <w:r w:rsidRPr="00FB5EE9">
        <w:rPr>
          <w:rFonts w:asciiTheme="minorHAnsi" w:hAnsiTheme="minorHAnsi" w:cs="Calibri"/>
          <w:sz w:val="24"/>
          <w:szCs w:val="24"/>
        </w:rPr>
        <w:t>i</w:t>
      </w:r>
      <w:r w:rsidRPr="00FB5EE9">
        <w:rPr>
          <w:rFonts w:asciiTheme="minorHAnsi" w:hAnsiTheme="minorHAnsi" w:cs="Calibri"/>
          <w:sz w:val="24"/>
          <w:szCs w:val="24"/>
        </w:rPr>
        <w:t>zação de execução os serviços avençados a mão–de–obra nos respectivos Postos, nos horários fixados pela escala correlata elaborada pelo Contratante, informando em tempo hábil – o</w:t>
      </w:r>
      <w:r w:rsidRPr="00FB5EE9">
        <w:rPr>
          <w:rFonts w:asciiTheme="minorHAnsi" w:hAnsiTheme="minorHAnsi" w:cs="Calibri"/>
          <w:sz w:val="24"/>
          <w:szCs w:val="24"/>
        </w:rPr>
        <w:t>b</w:t>
      </w:r>
      <w:r w:rsidRPr="00FB5EE9">
        <w:rPr>
          <w:rFonts w:asciiTheme="minorHAnsi" w:hAnsiTheme="minorHAnsi" w:cs="Calibri"/>
          <w:sz w:val="24"/>
          <w:szCs w:val="24"/>
        </w:rPr>
        <w:t>servado tempestivamente o período acima recomendado -, qualquer motivo impeditivo que a impossibilite de assumir o Posto conforme o convencionado;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Fornecer, anualmente, todos os uniformes e os seus complementos para à mão–de–obra envolvida no acordo a ser celebrado, de acordo com o clima da região, obse</w:t>
      </w:r>
      <w:r w:rsidRPr="00FB5EE9">
        <w:rPr>
          <w:rFonts w:asciiTheme="minorHAnsi" w:hAnsiTheme="minorHAnsi" w:cs="Calibri"/>
          <w:sz w:val="24"/>
          <w:szCs w:val="24"/>
        </w:rPr>
        <w:t>r</w:t>
      </w:r>
      <w:r w:rsidRPr="00FB5EE9">
        <w:rPr>
          <w:rFonts w:asciiTheme="minorHAnsi" w:hAnsiTheme="minorHAnsi" w:cs="Calibri"/>
          <w:sz w:val="24"/>
          <w:szCs w:val="24"/>
        </w:rPr>
        <w:t>vando, compulsoriamente, aquilo que está determinado na Convenção Coletiva de Trabalho</w:t>
      </w:r>
      <w:r w:rsidR="00CB3F77" w:rsidRPr="00FB5EE9">
        <w:rPr>
          <w:rFonts w:asciiTheme="minorHAnsi" w:hAnsiTheme="minorHAnsi" w:cs="Calibri"/>
          <w:sz w:val="24"/>
          <w:szCs w:val="24"/>
        </w:rPr>
        <w:t>,</w:t>
      </w:r>
      <w:r w:rsidRPr="00FB5EE9">
        <w:rPr>
          <w:rFonts w:asciiTheme="minorHAnsi" w:hAnsiTheme="minorHAnsi" w:cs="Calibri"/>
          <w:sz w:val="24"/>
          <w:szCs w:val="24"/>
        </w:rPr>
        <w:t xml:space="preserve"> observado o modelo adotado pela empresa e, de acordo com as necessidades da CONTR</w:t>
      </w:r>
      <w:r w:rsidRPr="00FB5EE9">
        <w:rPr>
          <w:rFonts w:asciiTheme="minorHAnsi" w:hAnsiTheme="minorHAnsi" w:cs="Calibri"/>
          <w:sz w:val="24"/>
          <w:szCs w:val="24"/>
        </w:rPr>
        <w:t>A</w:t>
      </w:r>
      <w:r w:rsidRPr="00FB5EE9">
        <w:rPr>
          <w:rFonts w:asciiTheme="minorHAnsi" w:hAnsiTheme="minorHAnsi" w:cs="Calibri"/>
          <w:sz w:val="24"/>
          <w:szCs w:val="24"/>
        </w:rPr>
        <w:t xml:space="preserve">TANTE elencadas no Termo de Referência, especificamente, no inteiro teor do </w:t>
      </w:r>
      <w:r w:rsidR="00CB3F77" w:rsidRPr="00FB5EE9">
        <w:rPr>
          <w:rFonts w:asciiTheme="minorHAnsi" w:hAnsiTheme="minorHAnsi" w:cs="Calibri"/>
          <w:sz w:val="24"/>
          <w:szCs w:val="24"/>
        </w:rPr>
        <w:t>i</w:t>
      </w:r>
      <w:r w:rsidRPr="00FB5EE9">
        <w:rPr>
          <w:rFonts w:asciiTheme="minorHAnsi" w:hAnsiTheme="minorHAnsi" w:cs="Calibri"/>
          <w:sz w:val="24"/>
          <w:szCs w:val="24"/>
        </w:rPr>
        <w:t xml:space="preserve">tem </w:t>
      </w:r>
      <w:r w:rsidR="00CB3F77" w:rsidRPr="00FB5EE9">
        <w:rPr>
          <w:rFonts w:asciiTheme="minorHAnsi" w:hAnsiTheme="minorHAnsi" w:cs="Calibri"/>
          <w:sz w:val="24"/>
          <w:szCs w:val="24"/>
        </w:rPr>
        <w:t>relacion</w:t>
      </w:r>
      <w:r w:rsidR="00CB3F77" w:rsidRPr="00FB5EE9">
        <w:rPr>
          <w:rFonts w:asciiTheme="minorHAnsi" w:hAnsiTheme="minorHAnsi" w:cs="Calibri"/>
          <w:sz w:val="24"/>
          <w:szCs w:val="24"/>
        </w:rPr>
        <w:t>a</w:t>
      </w:r>
      <w:r w:rsidR="00CB3F77" w:rsidRPr="00FB5EE9">
        <w:rPr>
          <w:rFonts w:asciiTheme="minorHAnsi" w:hAnsiTheme="minorHAnsi" w:cs="Calibri"/>
          <w:sz w:val="24"/>
          <w:szCs w:val="24"/>
        </w:rPr>
        <w:t xml:space="preserve">do com </w:t>
      </w:r>
      <w:r w:rsidRPr="00FB5EE9">
        <w:rPr>
          <w:rFonts w:asciiTheme="minorHAnsi" w:hAnsiTheme="minorHAnsi" w:cs="Calibri"/>
          <w:sz w:val="24"/>
          <w:szCs w:val="24"/>
        </w:rPr>
        <w:t>A PLANILHA DE APRESENTAÇÃO DAS PROPOSTAS e os seus subitens desdobrados, obrigatoriamente, no que concerne aos produtos e serviços referenciados como da obrigação de fornecimento por parte da CONTRATADA;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Disponibilizar todas as Motocicletas de</w:t>
      </w:r>
      <w:r w:rsidR="00CB3F77" w:rsidRPr="00FB5EE9">
        <w:rPr>
          <w:rFonts w:asciiTheme="minorHAnsi" w:hAnsiTheme="minorHAnsi" w:cs="Calibri"/>
          <w:sz w:val="24"/>
          <w:szCs w:val="24"/>
        </w:rPr>
        <w:t>,</w:t>
      </w:r>
      <w:r w:rsidRPr="00FB5EE9">
        <w:rPr>
          <w:rFonts w:asciiTheme="minorHAnsi" w:hAnsiTheme="minorHAnsi" w:cs="Calibri"/>
          <w:sz w:val="24"/>
          <w:szCs w:val="24"/>
        </w:rPr>
        <w:t xml:space="preserve"> no mínimo</w:t>
      </w:r>
      <w:r w:rsidR="00CB3F77" w:rsidRPr="00FB5EE9">
        <w:rPr>
          <w:rFonts w:asciiTheme="minorHAnsi" w:hAnsiTheme="minorHAnsi" w:cs="Calibri"/>
          <w:sz w:val="24"/>
          <w:szCs w:val="24"/>
        </w:rPr>
        <w:t>,</w:t>
      </w:r>
      <w:r w:rsidRPr="00FB5EE9">
        <w:rPr>
          <w:rFonts w:asciiTheme="minorHAnsi" w:hAnsiTheme="minorHAnsi" w:cs="Calibri"/>
          <w:sz w:val="24"/>
          <w:szCs w:val="24"/>
        </w:rPr>
        <w:t xml:space="preserve"> 150 Cilindradas para todos os campi que prescindirem de tais equipamentos (conforme o contrato), sendo que, as me</w:t>
      </w:r>
      <w:r w:rsidRPr="00FB5EE9">
        <w:rPr>
          <w:rFonts w:asciiTheme="minorHAnsi" w:hAnsiTheme="minorHAnsi" w:cs="Calibri"/>
          <w:sz w:val="24"/>
          <w:szCs w:val="24"/>
        </w:rPr>
        <w:t>s</w:t>
      </w:r>
      <w:r w:rsidRPr="00FB5EE9">
        <w:rPr>
          <w:rFonts w:asciiTheme="minorHAnsi" w:hAnsiTheme="minorHAnsi" w:cs="Calibri"/>
          <w:sz w:val="24"/>
          <w:szCs w:val="24"/>
        </w:rPr>
        <w:t>mas devem ter pneus apropriados (</w:t>
      </w:r>
      <w:proofErr w:type="spellStart"/>
      <w:r w:rsidRPr="00FB5EE9">
        <w:rPr>
          <w:rFonts w:asciiTheme="minorHAnsi" w:hAnsiTheme="minorHAnsi" w:cs="Calibri"/>
          <w:sz w:val="24"/>
          <w:szCs w:val="24"/>
        </w:rPr>
        <w:t>RALLY</w:t>
      </w:r>
      <w:proofErr w:type="spellEnd"/>
      <w:r w:rsidRPr="00FB5EE9">
        <w:rPr>
          <w:rFonts w:asciiTheme="minorHAnsi" w:hAnsiTheme="minorHAnsi" w:cs="Calibri"/>
          <w:sz w:val="24"/>
          <w:szCs w:val="24"/>
        </w:rPr>
        <w:t xml:space="preserve">) para dar suporte as rondas motorizadas diárias conforme turnos e quantidades convencionados nas tabelas discriminadas no item </w:t>
      </w:r>
      <w:r w:rsidR="00CB3F77" w:rsidRPr="00FB5EE9">
        <w:rPr>
          <w:rFonts w:asciiTheme="minorHAnsi" w:hAnsiTheme="minorHAnsi" w:cs="Calibri"/>
          <w:sz w:val="24"/>
          <w:szCs w:val="24"/>
        </w:rPr>
        <w:t>próprio</w:t>
      </w:r>
      <w:r w:rsidRPr="00FB5EE9">
        <w:rPr>
          <w:rFonts w:asciiTheme="minorHAnsi" w:hAnsiTheme="minorHAnsi" w:cs="Calibri"/>
          <w:sz w:val="24"/>
          <w:szCs w:val="24"/>
        </w:rPr>
        <w:t xml:space="preserve"> deste Termo de Referência.;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O combustível necessário para o serviço das rondas diárias e noturnas deverá ser fornecido pela contratada, sendo que o consumo estimado deve levar em conta o que estabelece </w:t>
      </w:r>
      <w:r w:rsidR="00093170">
        <w:rPr>
          <w:rFonts w:asciiTheme="minorHAnsi" w:hAnsiTheme="minorHAnsi" w:cs="Calibri"/>
          <w:sz w:val="24"/>
          <w:szCs w:val="24"/>
        </w:rPr>
        <w:t xml:space="preserve">o </w:t>
      </w:r>
      <w:r w:rsidR="00093170" w:rsidRPr="00093170">
        <w:rPr>
          <w:rFonts w:asciiTheme="minorHAnsi" w:hAnsiTheme="minorHAnsi" w:cs="Calibri"/>
          <w:b/>
          <w:sz w:val="24"/>
          <w:szCs w:val="24"/>
        </w:rPr>
        <w:t>Quadro 2</w:t>
      </w:r>
      <w:r w:rsidR="00093170">
        <w:rPr>
          <w:rFonts w:asciiTheme="minorHAnsi" w:hAnsiTheme="minorHAnsi" w:cs="Calibri"/>
          <w:sz w:val="24"/>
          <w:szCs w:val="24"/>
        </w:rPr>
        <w:t xml:space="preserve"> </w:t>
      </w:r>
      <w:r w:rsidRPr="00FB5EE9">
        <w:rPr>
          <w:rFonts w:asciiTheme="minorHAnsi" w:hAnsiTheme="minorHAnsi" w:cs="Calibri"/>
          <w:sz w:val="24"/>
          <w:szCs w:val="24"/>
        </w:rPr>
        <w:t>deste Termo de Referência</w:t>
      </w:r>
      <w:r w:rsidR="00093170">
        <w:rPr>
          <w:rFonts w:asciiTheme="minorHAnsi" w:hAnsiTheme="minorHAnsi" w:cs="Calibri"/>
          <w:sz w:val="24"/>
          <w:szCs w:val="24"/>
        </w:rPr>
        <w:t>,</w:t>
      </w:r>
      <w:r w:rsidRPr="00FB5EE9">
        <w:rPr>
          <w:rFonts w:asciiTheme="minorHAnsi" w:hAnsiTheme="minorHAnsi" w:cs="Calibri"/>
          <w:sz w:val="24"/>
          <w:szCs w:val="24"/>
        </w:rPr>
        <w:t xml:space="preserve"> com relação </w:t>
      </w:r>
      <w:r w:rsidR="00093170">
        <w:rPr>
          <w:rFonts w:asciiTheme="minorHAnsi" w:hAnsiTheme="minorHAnsi" w:cs="Calibri"/>
          <w:sz w:val="24"/>
          <w:szCs w:val="24"/>
        </w:rPr>
        <w:t>à</w:t>
      </w:r>
      <w:r w:rsidRPr="00FB5EE9">
        <w:rPr>
          <w:rFonts w:asciiTheme="minorHAnsi" w:hAnsiTheme="minorHAnsi" w:cs="Calibri"/>
          <w:sz w:val="24"/>
          <w:szCs w:val="24"/>
        </w:rPr>
        <w:t xml:space="preserve"> composição dos custos op</w:t>
      </w:r>
      <w:r w:rsidRPr="00FB5EE9">
        <w:rPr>
          <w:rFonts w:asciiTheme="minorHAnsi" w:hAnsiTheme="minorHAnsi" w:cs="Calibri"/>
          <w:sz w:val="24"/>
          <w:szCs w:val="24"/>
        </w:rPr>
        <w:t>e</w:t>
      </w:r>
      <w:r w:rsidRPr="00FB5EE9">
        <w:rPr>
          <w:rFonts w:asciiTheme="minorHAnsi" w:hAnsiTheme="minorHAnsi" w:cs="Calibri"/>
          <w:sz w:val="24"/>
          <w:szCs w:val="24"/>
        </w:rPr>
        <w:t>racionais;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As manutenções corretivas e preventivas de todas as motocicletas são da re</w:t>
      </w:r>
      <w:r w:rsidRPr="00FB5EE9">
        <w:rPr>
          <w:rFonts w:asciiTheme="minorHAnsi" w:hAnsiTheme="minorHAnsi" w:cs="Calibri"/>
          <w:sz w:val="24"/>
          <w:szCs w:val="24"/>
        </w:rPr>
        <w:t>s</w:t>
      </w:r>
      <w:r w:rsidRPr="00FB5EE9">
        <w:rPr>
          <w:rFonts w:asciiTheme="minorHAnsi" w:hAnsiTheme="minorHAnsi" w:cs="Calibri"/>
          <w:sz w:val="24"/>
          <w:szCs w:val="24"/>
        </w:rPr>
        <w:t>ponsabilidade da Empresa CONTRATADA, de modo que o serviço objeto da Licitação supra não sejam interrompidos por danos apresentados, devendo substituir imediatamente qua</w:t>
      </w:r>
      <w:r w:rsidRPr="00FB5EE9">
        <w:rPr>
          <w:rFonts w:asciiTheme="minorHAnsi" w:hAnsiTheme="minorHAnsi" w:cs="Calibri"/>
          <w:sz w:val="24"/>
          <w:szCs w:val="24"/>
        </w:rPr>
        <w:t>l</w:t>
      </w:r>
      <w:r w:rsidRPr="00FB5EE9">
        <w:rPr>
          <w:rFonts w:asciiTheme="minorHAnsi" w:hAnsiTheme="minorHAnsi" w:cs="Calibri"/>
          <w:sz w:val="24"/>
          <w:szCs w:val="24"/>
        </w:rPr>
        <w:t>quer ciclomotor que esteja em conserto ou em manutenção para que as atividades de vigilâ</w:t>
      </w:r>
      <w:r w:rsidRPr="00FB5EE9">
        <w:rPr>
          <w:rFonts w:asciiTheme="minorHAnsi" w:hAnsiTheme="minorHAnsi" w:cs="Calibri"/>
          <w:sz w:val="24"/>
          <w:szCs w:val="24"/>
        </w:rPr>
        <w:t>n</w:t>
      </w:r>
      <w:r w:rsidRPr="00FB5EE9">
        <w:rPr>
          <w:rFonts w:asciiTheme="minorHAnsi" w:hAnsiTheme="minorHAnsi" w:cs="Calibri"/>
          <w:sz w:val="24"/>
          <w:szCs w:val="24"/>
        </w:rPr>
        <w:t>cia armada/motorizada não sejam prejudicadas;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Exigir previamente a documentação (CNH) do vigilante condutor da motocicleta que estiver fazendo as rondas cotidianas nos Campi convencionados no presente Termo de Referência para que não ocorra condução de veículo do gênero por pessoa não habilitada;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Manter em dia toda a documentação dos veículos disponibilizados para as ro</w:t>
      </w:r>
      <w:r w:rsidRPr="00FB5EE9">
        <w:rPr>
          <w:rFonts w:asciiTheme="minorHAnsi" w:hAnsiTheme="minorHAnsi" w:cs="Calibri"/>
          <w:sz w:val="24"/>
          <w:szCs w:val="24"/>
        </w:rPr>
        <w:t>n</w:t>
      </w:r>
      <w:r w:rsidRPr="00FB5EE9">
        <w:rPr>
          <w:rFonts w:asciiTheme="minorHAnsi" w:hAnsiTheme="minorHAnsi" w:cs="Calibri"/>
          <w:sz w:val="24"/>
          <w:szCs w:val="24"/>
        </w:rPr>
        <w:t>das diárias e noturnas, junto ao Órgão Fiscalizador de Trânsito, obviamente, na Jurisdição co</w:t>
      </w:r>
      <w:r w:rsidRPr="00FB5EE9">
        <w:rPr>
          <w:rFonts w:asciiTheme="minorHAnsi" w:hAnsiTheme="minorHAnsi" w:cs="Calibri"/>
          <w:sz w:val="24"/>
          <w:szCs w:val="24"/>
        </w:rPr>
        <w:t>r</w:t>
      </w:r>
      <w:r w:rsidRPr="00FB5EE9">
        <w:rPr>
          <w:rFonts w:asciiTheme="minorHAnsi" w:hAnsiTheme="minorHAnsi" w:cs="Calibri"/>
          <w:sz w:val="24"/>
          <w:szCs w:val="24"/>
        </w:rPr>
        <w:t>respondente;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Disponibilizar para os motociclistas responsáveis pelas rondas diárias e notu</w:t>
      </w:r>
      <w:r w:rsidRPr="00FB5EE9">
        <w:rPr>
          <w:rFonts w:asciiTheme="minorHAnsi" w:hAnsiTheme="minorHAnsi" w:cs="Calibri"/>
          <w:sz w:val="24"/>
          <w:szCs w:val="24"/>
        </w:rPr>
        <w:t>r</w:t>
      </w:r>
      <w:r w:rsidRPr="00FB5EE9">
        <w:rPr>
          <w:rFonts w:asciiTheme="minorHAnsi" w:hAnsiTheme="minorHAnsi" w:cs="Calibri"/>
          <w:sz w:val="24"/>
          <w:szCs w:val="24"/>
        </w:rPr>
        <w:t>nas todos os equipamentos de proteção exigidos pela Legislação de Trânsito (</w:t>
      </w:r>
      <w:proofErr w:type="spellStart"/>
      <w:r w:rsidRPr="00FB5EE9">
        <w:rPr>
          <w:rFonts w:asciiTheme="minorHAnsi" w:hAnsiTheme="minorHAnsi" w:cs="Calibri"/>
          <w:sz w:val="24"/>
          <w:szCs w:val="24"/>
        </w:rPr>
        <w:t>EPI’s</w:t>
      </w:r>
      <w:proofErr w:type="spellEnd"/>
      <w:r w:rsidRPr="00FB5EE9">
        <w:rPr>
          <w:rFonts w:asciiTheme="minorHAnsi" w:hAnsiTheme="minorHAnsi" w:cs="Calibri"/>
          <w:sz w:val="24"/>
          <w:szCs w:val="24"/>
        </w:rPr>
        <w:t xml:space="preserve">), inclusive, capas de proteção para chuva, botas especiais, luvas, joelheiras e </w:t>
      </w:r>
      <w:proofErr w:type="spellStart"/>
      <w:r w:rsidRPr="00FB5EE9">
        <w:rPr>
          <w:rFonts w:asciiTheme="minorHAnsi" w:hAnsiTheme="minorHAnsi" w:cs="Calibri"/>
          <w:sz w:val="24"/>
          <w:szCs w:val="24"/>
        </w:rPr>
        <w:t>cotoveleiras</w:t>
      </w:r>
      <w:proofErr w:type="spellEnd"/>
      <w:r w:rsidRPr="00FB5EE9">
        <w:rPr>
          <w:rFonts w:asciiTheme="minorHAnsi" w:hAnsiTheme="minorHAnsi" w:cs="Calibri"/>
          <w:sz w:val="24"/>
          <w:szCs w:val="24"/>
        </w:rPr>
        <w:t xml:space="preserve">, </w:t>
      </w:r>
      <w:proofErr w:type="spellStart"/>
      <w:r w:rsidRPr="00FB5EE9">
        <w:rPr>
          <w:rFonts w:asciiTheme="minorHAnsi" w:hAnsiTheme="minorHAnsi" w:cs="Calibri"/>
          <w:sz w:val="24"/>
          <w:szCs w:val="24"/>
        </w:rPr>
        <w:t>etc</w:t>
      </w:r>
      <w:proofErr w:type="spellEnd"/>
      <w:r w:rsidRPr="00FB5EE9">
        <w:rPr>
          <w:rFonts w:asciiTheme="minorHAnsi" w:hAnsiTheme="minorHAnsi" w:cs="Calibr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Quaisquer omissões no fornecimento dos equipamentos, bens, serviços e dos </w:t>
      </w:r>
      <w:proofErr w:type="spellStart"/>
      <w:r w:rsidRPr="00FB5EE9">
        <w:rPr>
          <w:rFonts w:asciiTheme="minorHAnsi" w:hAnsiTheme="minorHAnsi" w:cs="Calibri"/>
          <w:sz w:val="24"/>
          <w:szCs w:val="24"/>
        </w:rPr>
        <w:t>EPI’s</w:t>
      </w:r>
      <w:proofErr w:type="spellEnd"/>
      <w:r w:rsidRPr="00FB5EE9">
        <w:rPr>
          <w:rFonts w:asciiTheme="minorHAnsi" w:hAnsiTheme="minorHAnsi" w:cs="Calibri"/>
          <w:sz w:val="24"/>
          <w:szCs w:val="24"/>
        </w:rPr>
        <w:t>, serão considerados faltas passíveis de notificação e multa;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Não repassar os custos de qualquer um dos itens do uniforme e equipamentos a seus empregados;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Apresentar ao Contratante a relação de armas e cópias autenticadas dos re</w:t>
      </w:r>
      <w:r w:rsidRPr="00FB5EE9">
        <w:rPr>
          <w:rFonts w:asciiTheme="minorHAnsi" w:hAnsiTheme="minorHAnsi" w:cs="Calibri"/>
          <w:sz w:val="24"/>
          <w:szCs w:val="24"/>
        </w:rPr>
        <w:t>s</w:t>
      </w:r>
      <w:r w:rsidRPr="00FB5EE9">
        <w:rPr>
          <w:rFonts w:asciiTheme="minorHAnsi" w:hAnsiTheme="minorHAnsi" w:cs="Calibri"/>
          <w:sz w:val="24"/>
          <w:szCs w:val="24"/>
        </w:rPr>
        <w:t>pectivos "Registro de Arma" e "Porte de Arma", que serão utilizadas pela mão–de–obra no Posto;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Fornecer as armas, munições, e respectivos acessórios obrigatórios para viabil</w:t>
      </w:r>
      <w:r w:rsidRPr="00FB5EE9">
        <w:rPr>
          <w:rFonts w:asciiTheme="minorHAnsi" w:hAnsiTheme="minorHAnsi" w:cs="Calibri"/>
          <w:sz w:val="24"/>
          <w:szCs w:val="24"/>
        </w:rPr>
        <w:t>i</w:t>
      </w:r>
      <w:r w:rsidRPr="00FB5EE9">
        <w:rPr>
          <w:rFonts w:asciiTheme="minorHAnsi" w:hAnsiTheme="minorHAnsi" w:cs="Calibri"/>
          <w:sz w:val="24"/>
          <w:szCs w:val="24"/>
        </w:rPr>
        <w:t>zar o trabalho cotidiano da Empresa no âmbito da UFPB, assim como, os demais produtos e serviços que possibilitem a efetividade do trabalho da Classe de vigilante alocada em CO</w:t>
      </w:r>
      <w:r w:rsidRPr="00FB5EE9">
        <w:rPr>
          <w:rFonts w:asciiTheme="minorHAnsi" w:hAnsiTheme="minorHAnsi" w:cs="Calibri"/>
          <w:sz w:val="24"/>
          <w:szCs w:val="24"/>
        </w:rPr>
        <w:t>N</w:t>
      </w:r>
      <w:r w:rsidRPr="00FB5EE9">
        <w:rPr>
          <w:rFonts w:asciiTheme="minorHAnsi" w:hAnsiTheme="minorHAnsi" w:cs="Calibri"/>
          <w:sz w:val="24"/>
          <w:szCs w:val="24"/>
        </w:rPr>
        <w:t>TRATO, devendo os mesmos estar em perfeito estado de funcionamento e disponibilizados, impreterivelmente, no momento da implantação do Posto, observado as ressalvas dispostas neste Termo de Referência;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Condicionar seus empregados a utilizar arma de fogo somente em defesa pr</w:t>
      </w:r>
      <w:r w:rsidRPr="00FB5EE9">
        <w:rPr>
          <w:rFonts w:asciiTheme="minorHAnsi" w:hAnsiTheme="minorHAnsi" w:cs="Calibri"/>
          <w:sz w:val="24"/>
          <w:szCs w:val="24"/>
        </w:rPr>
        <w:t>ó</w:t>
      </w:r>
      <w:r w:rsidRPr="00FB5EE9">
        <w:rPr>
          <w:rFonts w:asciiTheme="minorHAnsi" w:hAnsiTheme="minorHAnsi" w:cs="Calibri"/>
          <w:sz w:val="24"/>
          <w:szCs w:val="24"/>
        </w:rPr>
        <w:t>pria ou de terceiros e na salvaguarda do patrimônio do Contratante, depois de esgotados t</w:t>
      </w:r>
      <w:r w:rsidRPr="00FB5EE9">
        <w:rPr>
          <w:rFonts w:asciiTheme="minorHAnsi" w:hAnsiTheme="minorHAnsi" w:cs="Calibri"/>
          <w:sz w:val="24"/>
          <w:szCs w:val="24"/>
        </w:rPr>
        <w:t>o</w:t>
      </w:r>
      <w:r w:rsidRPr="00FB5EE9">
        <w:rPr>
          <w:rFonts w:asciiTheme="minorHAnsi" w:hAnsiTheme="minorHAnsi" w:cs="Calibri"/>
          <w:sz w:val="24"/>
          <w:szCs w:val="24"/>
        </w:rPr>
        <w:t>dos os outros meios para a solução de eventual problema;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Oferecer munições de procedência original e de fabricante conhecido no me</w:t>
      </w:r>
      <w:r w:rsidRPr="00FB5EE9">
        <w:rPr>
          <w:rFonts w:asciiTheme="minorHAnsi" w:hAnsiTheme="minorHAnsi" w:cs="Calibri"/>
          <w:sz w:val="24"/>
          <w:szCs w:val="24"/>
        </w:rPr>
        <w:t>r</w:t>
      </w:r>
      <w:r w:rsidRPr="00FB5EE9">
        <w:rPr>
          <w:rFonts w:asciiTheme="minorHAnsi" w:hAnsiTheme="minorHAnsi" w:cs="Calibri"/>
          <w:sz w:val="24"/>
          <w:szCs w:val="24"/>
        </w:rPr>
        <w:t>cado, não sendo permitido em hipótese alguma o uso de munições recarregadas;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Fazer Manutenção periódica no armamento, não permitindo que o Vigilante de forma alguma trabalhe com arma defeituosa, sob pena de aplicabilidade de punição de Grau 2, conforme tabela disposta neste Termo de Referência;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Prever toda a mão–de–obra necessária para garantir a operação do Posto, no regime contratado, obedecidas às disposições da legislação trabalhista vigente;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Apresentar atestado de antecedentes civil e criminal de toda mão–de–obra oferecida para atuar nas instalações, logo após da assinatura do contrato, bem como, event</w:t>
      </w:r>
      <w:r w:rsidRPr="00FB5EE9">
        <w:rPr>
          <w:rFonts w:asciiTheme="minorHAnsi" w:hAnsiTheme="minorHAnsi" w:cs="Calibri"/>
          <w:sz w:val="24"/>
          <w:szCs w:val="24"/>
        </w:rPr>
        <w:t>u</w:t>
      </w:r>
      <w:r w:rsidRPr="00FB5EE9">
        <w:rPr>
          <w:rFonts w:asciiTheme="minorHAnsi" w:hAnsiTheme="minorHAnsi" w:cs="Calibri"/>
          <w:sz w:val="24"/>
          <w:szCs w:val="24"/>
        </w:rPr>
        <w:t>almente, quando solicitado pelo Contratante;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rádios transceptores deverão ser fornecidos, também, pela contratada, e ajustados à frequência da Divisão de Segurança da UFPB, em número igual aos de postos de serviços, sendo necessário um montante suplementar de reserva equivalente 5% do total de postos, ficando também sob a sua responsabilidade o conserto de cada unidade, fazendo a imediata reposição dos equipamentos inservíveis e em manutenção para que as atividades de segurança não sofram solução de continuidade;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Efetuar a reposição da mão–de–obra no Posto, em caráter imediato, em eve</w:t>
      </w:r>
      <w:r w:rsidRPr="00FB5EE9">
        <w:rPr>
          <w:rFonts w:asciiTheme="minorHAnsi" w:hAnsiTheme="minorHAnsi" w:cs="Calibri"/>
          <w:sz w:val="24"/>
          <w:szCs w:val="24"/>
        </w:rPr>
        <w:t>n</w:t>
      </w:r>
      <w:r w:rsidRPr="00FB5EE9">
        <w:rPr>
          <w:rFonts w:asciiTheme="minorHAnsi" w:hAnsiTheme="minorHAnsi" w:cs="Calibri"/>
          <w:sz w:val="24"/>
          <w:szCs w:val="24"/>
        </w:rPr>
        <w:t>tual ausência, não sendo permitida a prorrogação da jornada de trabalho, informando co</w:t>
      </w:r>
      <w:r w:rsidRPr="00FB5EE9">
        <w:rPr>
          <w:rFonts w:asciiTheme="minorHAnsi" w:hAnsiTheme="minorHAnsi" w:cs="Calibri"/>
          <w:sz w:val="24"/>
          <w:szCs w:val="24"/>
        </w:rPr>
        <w:t>m</w:t>
      </w:r>
      <w:r w:rsidRPr="00FB5EE9">
        <w:rPr>
          <w:rFonts w:asciiTheme="minorHAnsi" w:hAnsiTheme="minorHAnsi" w:cs="Calibri"/>
          <w:sz w:val="24"/>
          <w:szCs w:val="24"/>
        </w:rPr>
        <w:t xml:space="preserve">pulsoriamente através de relatório mensal todos os nomes dos COLABORADORES demitidos e admitidos, inclusive, dos </w:t>
      </w:r>
      <w:proofErr w:type="spellStart"/>
      <w:r w:rsidRPr="00FB5EE9">
        <w:rPr>
          <w:rFonts w:asciiTheme="minorHAnsi" w:hAnsiTheme="minorHAnsi" w:cs="Calibri"/>
          <w:sz w:val="24"/>
          <w:szCs w:val="24"/>
        </w:rPr>
        <w:t>feristas</w:t>
      </w:r>
      <w:proofErr w:type="spellEnd"/>
      <w:r w:rsidRPr="00FB5EE9">
        <w:rPr>
          <w:rFonts w:asciiTheme="minorHAnsi" w:hAnsiTheme="minorHAnsi" w:cs="Calibr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Manter disponibilidade de efetivo dentro dos padrões necessários para atender eventuais acréscimos solicitados pelo Contratante, bem como, impedir que a mão–de–obra que cometer falta disciplinar qualificada como de natureza grave, seja mantida ou retorne às instalações do Contratante, devendo para a troca, apenas comunicar os nomes dos colabor</w:t>
      </w:r>
      <w:r w:rsidRPr="00FB5EE9">
        <w:rPr>
          <w:rFonts w:asciiTheme="minorHAnsi" w:hAnsiTheme="minorHAnsi" w:cs="Calibri"/>
          <w:sz w:val="24"/>
          <w:szCs w:val="24"/>
        </w:rPr>
        <w:t>a</w:t>
      </w:r>
      <w:r w:rsidRPr="00FB5EE9">
        <w:rPr>
          <w:rFonts w:asciiTheme="minorHAnsi" w:hAnsiTheme="minorHAnsi" w:cs="Calibri"/>
          <w:sz w:val="24"/>
          <w:szCs w:val="24"/>
        </w:rPr>
        <w:t>dores afastados e dos que serão alocados no CONTRATO;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Serviços extraordinários poderão ser realizados em eventos que precisem de reforço eventual da vigilância alocada no contrato (eleições, </w:t>
      </w:r>
      <w:proofErr w:type="spellStart"/>
      <w:r w:rsidRPr="00FB5EE9">
        <w:rPr>
          <w:rFonts w:asciiTheme="minorHAnsi" w:hAnsiTheme="minorHAnsi" w:cs="Calibri"/>
          <w:sz w:val="24"/>
          <w:szCs w:val="24"/>
        </w:rPr>
        <w:t>calouradas</w:t>
      </w:r>
      <w:proofErr w:type="spellEnd"/>
      <w:r w:rsidRPr="00FB5EE9">
        <w:rPr>
          <w:rFonts w:asciiTheme="minorHAnsi" w:hAnsiTheme="minorHAnsi" w:cs="Calibri"/>
          <w:sz w:val="24"/>
          <w:szCs w:val="24"/>
        </w:rPr>
        <w:t>, reuniões, eventos esportivos programados para a vila olímpica, ações de saúde vinculadas ao Hospital Univers</w:t>
      </w:r>
      <w:r w:rsidRPr="00FB5EE9">
        <w:rPr>
          <w:rFonts w:asciiTheme="minorHAnsi" w:hAnsiTheme="minorHAnsi" w:cs="Calibri"/>
          <w:sz w:val="24"/>
          <w:szCs w:val="24"/>
        </w:rPr>
        <w:t>i</w:t>
      </w:r>
      <w:r w:rsidRPr="00FB5EE9">
        <w:rPr>
          <w:rFonts w:asciiTheme="minorHAnsi" w:hAnsiTheme="minorHAnsi" w:cs="Calibri"/>
          <w:sz w:val="24"/>
          <w:szCs w:val="24"/>
        </w:rPr>
        <w:t>tário e Centros afins, Eventos Culturais organizados por Setores, Órgãos e Entidades vincul</w:t>
      </w:r>
      <w:r w:rsidRPr="00FB5EE9">
        <w:rPr>
          <w:rFonts w:asciiTheme="minorHAnsi" w:hAnsiTheme="minorHAnsi" w:cs="Calibri"/>
          <w:sz w:val="24"/>
          <w:szCs w:val="24"/>
        </w:rPr>
        <w:t>a</w:t>
      </w:r>
      <w:r w:rsidRPr="00FB5EE9">
        <w:rPr>
          <w:rFonts w:asciiTheme="minorHAnsi" w:hAnsiTheme="minorHAnsi" w:cs="Calibri"/>
          <w:sz w:val="24"/>
          <w:szCs w:val="24"/>
        </w:rPr>
        <w:t xml:space="preserve">das a UFPB, ou que sejam apoiados/organizados/autorizados a sua realização por Unidades Gestoras da Instituição, assim como, outros eventos de cunho técnico e especializados, a </w:t>
      </w:r>
      <w:r w:rsidRPr="00FB5EE9">
        <w:rPr>
          <w:rFonts w:asciiTheme="minorHAnsi" w:hAnsiTheme="minorHAnsi" w:cs="Calibri"/>
          <w:sz w:val="24"/>
          <w:szCs w:val="24"/>
        </w:rPr>
        <w:t>e</w:t>
      </w:r>
      <w:r w:rsidRPr="00FB5EE9">
        <w:rPr>
          <w:rFonts w:asciiTheme="minorHAnsi" w:hAnsiTheme="minorHAnsi" w:cs="Calibri"/>
          <w:sz w:val="24"/>
          <w:szCs w:val="24"/>
        </w:rPr>
        <w:t>xemplo de seminários, simpósios, encontros locais, regionais e nacionais, reuniões, e simil</w:t>
      </w:r>
      <w:r w:rsidRPr="00FB5EE9">
        <w:rPr>
          <w:rFonts w:asciiTheme="minorHAnsi" w:hAnsiTheme="minorHAnsi" w:cs="Calibri"/>
          <w:sz w:val="24"/>
          <w:szCs w:val="24"/>
        </w:rPr>
        <w:t>a</w:t>
      </w:r>
      <w:r w:rsidRPr="00FB5EE9">
        <w:rPr>
          <w:rFonts w:asciiTheme="minorHAnsi" w:hAnsiTheme="minorHAnsi" w:cs="Calibri"/>
          <w:sz w:val="24"/>
          <w:szCs w:val="24"/>
        </w:rPr>
        <w:t>res), os quais, como já foi dito, em razão da grandeza ou importância justificada e demandas mensuradas – físicas e humanas -,  como também, aquelas inadiáveis vinculadas ao ensino, a pesquisa, a extensão, que careçam  do aumento do efetivo já existente em cada posto co</w:t>
      </w:r>
      <w:r w:rsidRPr="00FB5EE9">
        <w:rPr>
          <w:rFonts w:asciiTheme="minorHAnsi" w:hAnsiTheme="minorHAnsi" w:cs="Calibri"/>
          <w:sz w:val="24"/>
          <w:szCs w:val="24"/>
        </w:rPr>
        <w:t>n</w:t>
      </w:r>
      <w:r w:rsidRPr="00FB5EE9">
        <w:rPr>
          <w:rFonts w:asciiTheme="minorHAnsi" w:hAnsiTheme="minorHAnsi" w:cs="Calibri"/>
          <w:sz w:val="24"/>
          <w:szCs w:val="24"/>
        </w:rPr>
        <w:t>vencional delimitado para o cotidiano da UFPB, prescinda de vigilância ostensiva;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serviços apenas serão autorizados se planejados considerando uma escala de serviço adequada, para que o Vigilante alocado em caráter emergencial/eventual não d</w:t>
      </w:r>
      <w:r w:rsidRPr="00FB5EE9">
        <w:rPr>
          <w:rFonts w:asciiTheme="minorHAnsi" w:hAnsiTheme="minorHAnsi" w:cs="Calibri"/>
          <w:sz w:val="24"/>
          <w:szCs w:val="24"/>
        </w:rPr>
        <w:t>e</w:t>
      </w:r>
      <w:r w:rsidRPr="00FB5EE9">
        <w:rPr>
          <w:rFonts w:asciiTheme="minorHAnsi" w:hAnsiTheme="minorHAnsi" w:cs="Calibri"/>
          <w:sz w:val="24"/>
          <w:szCs w:val="24"/>
        </w:rPr>
        <w:t xml:space="preserve">senvolva uma carga horária excessiva e prejudique o desempenho de sua atividade laboral nos dias subsequentes, neste caso, ocorrendo abusos, o Fiscal do Contrato poderá exigir o registro de ocorrência ao Chefe da Divisão de Segurança da </w:t>
      </w:r>
      <w:proofErr w:type="spellStart"/>
      <w:r w:rsidRPr="00FB5EE9">
        <w:rPr>
          <w:rFonts w:asciiTheme="minorHAnsi" w:hAnsiTheme="minorHAnsi" w:cs="Calibri"/>
          <w:sz w:val="24"/>
          <w:szCs w:val="24"/>
        </w:rPr>
        <w:t>PU</w:t>
      </w:r>
      <w:proofErr w:type="spellEnd"/>
      <w:r w:rsidRPr="00FB5EE9">
        <w:rPr>
          <w:rFonts w:asciiTheme="minorHAnsi" w:hAnsiTheme="minorHAnsi" w:cs="Calibri"/>
          <w:sz w:val="24"/>
          <w:szCs w:val="24"/>
        </w:rPr>
        <w:t xml:space="preserve"> para penalizar a Contratada na forma das regras estabelecidas na avença, devendo esses serviços serem executados, pref</w:t>
      </w:r>
      <w:r w:rsidRPr="00FB5EE9">
        <w:rPr>
          <w:rFonts w:asciiTheme="minorHAnsi" w:hAnsiTheme="minorHAnsi" w:cs="Calibri"/>
          <w:sz w:val="24"/>
          <w:szCs w:val="24"/>
        </w:rPr>
        <w:t>e</w:t>
      </w:r>
      <w:r w:rsidRPr="00FB5EE9">
        <w:rPr>
          <w:rFonts w:asciiTheme="minorHAnsi" w:hAnsiTheme="minorHAnsi" w:cs="Calibri"/>
          <w:sz w:val="24"/>
          <w:szCs w:val="24"/>
        </w:rPr>
        <w:t>rencialmente, por profissionais da área que façam parte do quadro de reservas da Empresa;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serviços extraordinários/eventuais são da responsabilidade autorizativa do Prefeito Universitário depois de recomendação formal do Coordenador de Segurança e de Portaria com a análise minuciosa da necessidade excepcional através de parecer cabal do ple</w:t>
      </w:r>
      <w:r w:rsidRPr="00FB5EE9">
        <w:rPr>
          <w:rFonts w:asciiTheme="minorHAnsi" w:hAnsiTheme="minorHAnsi" w:cs="Calibri"/>
          <w:sz w:val="24"/>
          <w:szCs w:val="24"/>
        </w:rPr>
        <w:t>i</w:t>
      </w:r>
      <w:r w:rsidRPr="00FB5EE9">
        <w:rPr>
          <w:rFonts w:asciiTheme="minorHAnsi" w:hAnsiTheme="minorHAnsi" w:cs="Calibri"/>
          <w:sz w:val="24"/>
          <w:szCs w:val="24"/>
        </w:rPr>
        <w:t>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serviços extraordinários/eventuais, considerados excepcionais, deverão ser pagos no mês subsequente ao prestado ou em cobrança posterior a sua realização, cujos val</w:t>
      </w:r>
      <w:r w:rsidRPr="00FB5EE9">
        <w:rPr>
          <w:rFonts w:asciiTheme="minorHAnsi" w:hAnsiTheme="minorHAnsi" w:cs="Calibri"/>
          <w:sz w:val="24"/>
          <w:szCs w:val="24"/>
        </w:rPr>
        <w:t>o</w:t>
      </w:r>
      <w:r w:rsidRPr="00FB5EE9">
        <w:rPr>
          <w:rFonts w:asciiTheme="minorHAnsi" w:hAnsiTheme="minorHAnsi" w:cs="Calibri"/>
          <w:sz w:val="24"/>
          <w:szCs w:val="24"/>
        </w:rPr>
        <w:t>res faturados serão quitados com a apresentação da Nota Fiscal da CONTRATADA, emitida em separado dos serviços mensais regulares, que será anexada ao processo prévio que motivou a despesa;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deverá atender de imediato as solicitações para às substitu</w:t>
      </w:r>
      <w:r w:rsidRPr="00FB5EE9">
        <w:rPr>
          <w:rFonts w:asciiTheme="minorHAnsi" w:hAnsiTheme="minorHAnsi" w:cs="Calibri"/>
          <w:sz w:val="24"/>
          <w:szCs w:val="24"/>
        </w:rPr>
        <w:t>i</w:t>
      </w:r>
      <w:r w:rsidRPr="00FB5EE9">
        <w:rPr>
          <w:rFonts w:asciiTheme="minorHAnsi" w:hAnsiTheme="minorHAnsi" w:cs="Calibri"/>
          <w:sz w:val="24"/>
          <w:szCs w:val="24"/>
        </w:rPr>
        <w:t>ções da mão–de–obra não qualificada ou entendida como inadequada na prestação dos serv</w:t>
      </w:r>
      <w:r w:rsidRPr="00FB5EE9">
        <w:rPr>
          <w:rFonts w:asciiTheme="minorHAnsi" w:hAnsiTheme="minorHAnsi" w:cs="Calibri"/>
          <w:sz w:val="24"/>
          <w:szCs w:val="24"/>
        </w:rPr>
        <w:t>i</w:t>
      </w:r>
      <w:r w:rsidRPr="00FB5EE9">
        <w:rPr>
          <w:rFonts w:asciiTheme="minorHAnsi" w:hAnsiTheme="minorHAnsi" w:cs="Calibri"/>
          <w:sz w:val="24"/>
          <w:szCs w:val="24"/>
        </w:rPr>
        <w:t>ços;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Instruir a mão–de–obra quanto a necessidade de acatar as orientações da Co</w:t>
      </w:r>
      <w:r w:rsidRPr="00FB5EE9">
        <w:rPr>
          <w:rFonts w:asciiTheme="minorHAnsi" w:hAnsiTheme="minorHAnsi" w:cs="Calibri"/>
          <w:sz w:val="24"/>
          <w:szCs w:val="24"/>
        </w:rPr>
        <w:t>n</w:t>
      </w:r>
      <w:r w:rsidRPr="00FB5EE9">
        <w:rPr>
          <w:rFonts w:asciiTheme="minorHAnsi" w:hAnsiTheme="minorHAnsi" w:cs="Calibri"/>
          <w:sz w:val="24"/>
          <w:szCs w:val="24"/>
        </w:rPr>
        <w:t>tratante, inclusive, quanto ao cumprimento das normas internas e de segurança e medicina do trabalho;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Relatar diariamente no livro próprio de ocorrências ao Contratante toda e qualquer irregularidade observada no Posto e repassar a informação a </w:t>
      </w:r>
      <w:proofErr w:type="spellStart"/>
      <w:r w:rsidRPr="00FB5EE9">
        <w:rPr>
          <w:rFonts w:asciiTheme="minorHAnsi" w:hAnsiTheme="minorHAnsi" w:cs="Calibri"/>
          <w:sz w:val="24"/>
          <w:szCs w:val="24"/>
        </w:rPr>
        <w:t>DISEG</w:t>
      </w:r>
      <w:proofErr w:type="spellEnd"/>
      <w:r w:rsidRPr="00FB5EE9">
        <w:rPr>
          <w:rFonts w:asciiTheme="minorHAnsi" w:hAnsiTheme="minorHAnsi" w:cs="Calibri"/>
          <w:sz w:val="24"/>
          <w:szCs w:val="24"/>
        </w:rPr>
        <w:t>/</w:t>
      </w:r>
      <w:proofErr w:type="spellStart"/>
      <w:r w:rsidRPr="00FB5EE9">
        <w:rPr>
          <w:rFonts w:asciiTheme="minorHAnsi" w:hAnsiTheme="minorHAnsi" w:cs="Calibri"/>
          <w:sz w:val="24"/>
          <w:szCs w:val="24"/>
        </w:rPr>
        <w:t>CSP</w:t>
      </w:r>
      <w:proofErr w:type="spellEnd"/>
      <w:r w:rsidRPr="00FB5EE9">
        <w:rPr>
          <w:rFonts w:asciiTheme="minorHAnsi" w:hAnsiTheme="minorHAnsi" w:cs="Calibri"/>
          <w:sz w:val="24"/>
          <w:szCs w:val="24"/>
        </w:rPr>
        <w:t xml:space="preserve"> para as pr</w:t>
      </w:r>
      <w:r w:rsidRPr="00FB5EE9">
        <w:rPr>
          <w:rFonts w:asciiTheme="minorHAnsi" w:hAnsiTheme="minorHAnsi" w:cs="Calibri"/>
          <w:sz w:val="24"/>
          <w:szCs w:val="24"/>
        </w:rPr>
        <w:t>o</w:t>
      </w:r>
      <w:r w:rsidRPr="00FB5EE9">
        <w:rPr>
          <w:rFonts w:asciiTheme="minorHAnsi" w:hAnsiTheme="minorHAnsi" w:cs="Calibri"/>
          <w:sz w:val="24"/>
          <w:szCs w:val="24"/>
        </w:rPr>
        <w:t>vidências cabíveis;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Prestar bons Serviços de Vigilância Ostensiva Armada e Armada/Motorizada, bem como, colaborar com a prestação de informações e operacionalidade adicional, evide</w:t>
      </w:r>
      <w:r w:rsidRPr="00FB5EE9">
        <w:rPr>
          <w:rFonts w:asciiTheme="minorHAnsi" w:hAnsiTheme="minorHAnsi" w:cs="Calibri"/>
          <w:sz w:val="24"/>
          <w:szCs w:val="24"/>
        </w:rPr>
        <w:t>n</w:t>
      </w:r>
      <w:r w:rsidRPr="00FB5EE9">
        <w:rPr>
          <w:rFonts w:asciiTheme="minorHAnsi" w:hAnsiTheme="minorHAnsi" w:cs="Calibri"/>
          <w:sz w:val="24"/>
          <w:szCs w:val="24"/>
        </w:rPr>
        <w:t>temente, também, utilizando e fomentando elementos oriundos dos sistemas de segurança e alarme que o Contratante possua ou venha a possuir no decorrer da execução da avença, fo</w:t>
      </w:r>
      <w:r w:rsidRPr="00FB5EE9">
        <w:rPr>
          <w:rFonts w:asciiTheme="minorHAnsi" w:hAnsiTheme="minorHAnsi" w:cs="Calibri"/>
          <w:sz w:val="24"/>
          <w:szCs w:val="24"/>
        </w:rPr>
        <w:t>r</w:t>
      </w:r>
      <w:r w:rsidRPr="00FB5EE9">
        <w:rPr>
          <w:rFonts w:asciiTheme="minorHAnsi" w:hAnsiTheme="minorHAnsi" w:cs="Calibri"/>
          <w:sz w:val="24"/>
          <w:szCs w:val="24"/>
        </w:rPr>
        <w:t>necendo os demais equipamentos e artefatos inerentes ao desempenho de suas funções;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Prestar todas as informações recomendadas pelo Fiscal do CONTRATO, inclus</w:t>
      </w:r>
      <w:r w:rsidRPr="00FB5EE9">
        <w:rPr>
          <w:rFonts w:asciiTheme="minorHAnsi" w:hAnsiTheme="minorHAnsi" w:cs="Calibri"/>
          <w:sz w:val="24"/>
          <w:szCs w:val="24"/>
        </w:rPr>
        <w:t>i</w:t>
      </w:r>
      <w:r w:rsidRPr="00FB5EE9">
        <w:rPr>
          <w:rFonts w:asciiTheme="minorHAnsi" w:hAnsiTheme="minorHAnsi" w:cs="Calibri"/>
          <w:sz w:val="24"/>
          <w:szCs w:val="24"/>
        </w:rPr>
        <w:t>ve, quando provocada, apresentar a Contratante a relação nominal dos empregados em ativ</w:t>
      </w:r>
      <w:r w:rsidRPr="00FB5EE9">
        <w:rPr>
          <w:rFonts w:asciiTheme="minorHAnsi" w:hAnsiTheme="minorHAnsi" w:cs="Calibri"/>
          <w:sz w:val="24"/>
          <w:szCs w:val="24"/>
        </w:rPr>
        <w:t>i</w:t>
      </w:r>
      <w:r w:rsidRPr="00FB5EE9">
        <w:rPr>
          <w:rFonts w:asciiTheme="minorHAnsi" w:hAnsiTheme="minorHAnsi" w:cs="Calibri"/>
          <w:sz w:val="24"/>
          <w:szCs w:val="24"/>
        </w:rPr>
        <w:t>dade no local dos serviços, com sua respectiva qualificação pessoal, mencionando endereços residenciais telefones para contato e quaisquer outros dados inerentes a mão-de-obra aloc</w:t>
      </w:r>
      <w:r w:rsidRPr="00FB5EE9">
        <w:rPr>
          <w:rFonts w:asciiTheme="minorHAnsi" w:hAnsiTheme="minorHAnsi" w:cs="Calibri"/>
          <w:sz w:val="24"/>
          <w:szCs w:val="24"/>
        </w:rPr>
        <w:t>a</w:t>
      </w:r>
      <w:r w:rsidRPr="00FB5EE9">
        <w:rPr>
          <w:rFonts w:asciiTheme="minorHAnsi" w:hAnsiTheme="minorHAnsi" w:cs="Calibri"/>
          <w:sz w:val="24"/>
          <w:szCs w:val="24"/>
        </w:rPr>
        <w:t>da na avença;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Responsabilizar–se pelo fiel cumprimento das atribuições dos vigilantes, esp</w:t>
      </w:r>
      <w:r w:rsidRPr="00FB5EE9">
        <w:rPr>
          <w:rFonts w:asciiTheme="minorHAnsi" w:hAnsiTheme="minorHAnsi" w:cs="Calibri"/>
          <w:sz w:val="24"/>
          <w:szCs w:val="24"/>
        </w:rPr>
        <w:t>e</w:t>
      </w:r>
      <w:r w:rsidRPr="00FB5EE9">
        <w:rPr>
          <w:rFonts w:asciiTheme="minorHAnsi" w:hAnsiTheme="minorHAnsi" w:cs="Calibri"/>
          <w:sz w:val="24"/>
          <w:szCs w:val="24"/>
        </w:rPr>
        <w:t>cialmente, as descritas no Termo de Referência, no Edital, no CONTRATO e documentos afins;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Registrar e controlar diariamente a frequências e a pontualidade de seu pess</w:t>
      </w:r>
      <w:r w:rsidRPr="00FB5EE9">
        <w:rPr>
          <w:rFonts w:asciiTheme="minorHAnsi" w:hAnsiTheme="minorHAnsi" w:cs="Calibri"/>
          <w:sz w:val="24"/>
          <w:szCs w:val="24"/>
        </w:rPr>
        <w:t>o</w:t>
      </w:r>
      <w:r w:rsidRPr="00FB5EE9">
        <w:rPr>
          <w:rFonts w:asciiTheme="minorHAnsi" w:hAnsiTheme="minorHAnsi" w:cs="Calibri"/>
          <w:sz w:val="24"/>
          <w:szCs w:val="24"/>
        </w:rPr>
        <w:t>al, bem como, todas as ocorrências do Posto em que estiver prestando seus serviços, que será monitorado, igualmente, pelos Vigilantes pertencentes ao quadro Efetivo da UFPB, por meio da Base de Segurança;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Manter afixado no Posto, em local visível, o número do telefone da Delegacia de Polícia, do Corpo de Bombeiros, da Polícia Militar, da Polícia Federal e dos responsáveis pela administração, assim como, de outros de interesse da Classe de vigilantes, especialmente os considerados importantes para o melhor desempenho das suas atividades;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Arcar com todos os encargos sociais previstos na legislação vigente e de quai</w:t>
      </w:r>
      <w:r w:rsidRPr="00FB5EE9">
        <w:rPr>
          <w:rFonts w:asciiTheme="minorHAnsi" w:hAnsiTheme="minorHAnsi" w:cs="Calibri"/>
          <w:sz w:val="24"/>
          <w:szCs w:val="24"/>
        </w:rPr>
        <w:t>s</w:t>
      </w:r>
      <w:r w:rsidRPr="00FB5EE9">
        <w:rPr>
          <w:rFonts w:asciiTheme="minorHAnsi" w:hAnsiTheme="minorHAnsi" w:cs="Calibri"/>
          <w:sz w:val="24"/>
          <w:szCs w:val="24"/>
        </w:rPr>
        <w:t>quer outros em decorrência da sua condição de empregadora, apresentando mensalmente ao Contratante a comprovação do recolhimento do FGTS e INSS referente à força de trabalho alocada às atividades objeto desta licitação, sem o que, não será atestada a FATURA respect</w:t>
      </w:r>
      <w:r w:rsidRPr="00FB5EE9">
        <w:rPr>
          <w:rFonts w:asciiTheme="minorHAnsi" w:hAnsiTheme="minorHAnsi" w:cs="Calibri"/>
          <w:sz w:val="24"/>
          <w:szCs w:val="24"/>
        </w:rPr>
        <w:t>i</w:t>
      </w:r>
      <w:r w:rsidRPr="00FB5EE9">
        <w:rPr>
          <w:rFonts w:asciiTheme="minorHAnsi" w:hAnsiTheme="minorHAnsi" w:cs="Calibri"/>
          <w:sz w:val="24"/>
          <w:szCs w:val="24"/>
        </w:rPr>
        <w:t xml:space="preserve">va, para o conseguinte envio dos documentos comprobatórios da despesa a </w:t>
      </w:r>
      <w:proofErr w:type="spellStart"/>
      <w:r w:rsidRPr="00FB5EE9">
        <w:rPr>
          <w:rFonts w:asciiTheme="minorHAnsi" w:hAnsiTheme="minorHAnsi" w:cs="Calibri"/>
          <w:sz w:val="24"/>
          <w:szCs w:val="24"/>
        </w:rPr>
        <w:t>DCP</w:t>
      </w:r>
      <w:proofErr w:type="spellEnd"/>
      <w:r w:rsidRPr="00FB5EE9">
        <w:rPr>
          <w:rFonts w:asciiTheme="minorHAnsi" w:hAnsiTheme="minorHAnsi" w:cs="Calibri"/>
          <w:sz w:val="24"/>
          <w:szCs w:val="24"/>
        </w:rPr>
        <w:t>/CAD, visa</w:t>
      </w:r>
      <w:r w:rsidRPr="00FB5EE9">
        <w:rPr>
          <w:rFonts w:asciiTheme="minorHAnsi" w:hAnsiTheme="minorHAnsi" w:cs="Calibri"/>
          <w:sz w:val="24"/>
          <w:szCs w:val="24"/>
        </w:rPr>
        <w:t>n</w:t>
      </w:r>
      <w:r w:rsidRPr="00FB5EE9">
        <w:rPr>
          <w:rFonts w:asciiTheme="minorHAnsi" w:hAnsiTheme="minorHAnsi" w:cs="Calibri"/>
          <w:sz w:val="24"/>
          <w:szCs w:val="24"/>
        </w:rPr>
        <w:t>do, a efetiva liquidação e pagamentos;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Responsabilizar–se por quaisquer acidentes que venham a serem vítimas seus empregados quando estiverem em serviço e, por tudo quanto às leis trabalhistas e previde</w:t>
      </w:r>
      <w:r w:rsidRPr="00FB5EE9">
        <w:rPr>
          <w:rFonts w:asciiTheme="minorHAnsi" w:hAnsiTheme="minorHAnsi" w:cs="Calibri"/>
          <w:sz w:val="24"/>
          <w:szCs w:val="24"/>
        </w:rPr>
        <w:t>n</w:t>
      </w:r>
      <w:r w:rsidRPr="00FB5EE9">
        <w:rPr>
          <w:rFonts w:asciiTheme="minorHAnsi" w:hAnsiTheme="minorHAnsi" w:cs="Calibri"/>
          <w:sz w:val="24"/>
          <w:szCs w:val="24"/>
        </w:rPr>
        <w:t>ciárias lhes assegurem e demais exigências legais para o exercício da atividade de vigilância em geral;</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Responder por danos e desaparecimentos de bens materiais pertencentes ao acervo patrimonial da Contratante, decorrentes de culpa ou dolo seu ou de seus empregados, não excluindo ou reduzindo essa responsabilidade à fiscalização e ao acompanhamento dos demais órgãos internos da Contratante, podendo, neste caso, ser arguido pela CONTRATANTE  o direito a indenização daquilo que não for efetivamente respondido em prazo definido e de forma convincente, depois de ter exercido o direito à ampla defesa e ao contraditório;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Submeter, </w:t>
      </w:r>
      <w:r w:rsidRPr="00FB5EE9">
        <w:rPr>
          <w:rFonts w:asciiTheme="minorHAnsi" w:hAnsiTheme="minorHAnsi" w:cs="Calibri"/>
          <w:b/>
          <w:sz w:val="24"/>
          <w:szCs w:val="24"/>
        </w:rPr>
        <w:t>supletivamente,</w:t>
      </w:r>
      <w:r w:rsidRPr="00FB5EE9">
        <w:rPr>
          <w:rFonts w:asciiTheme="minorHAnsi" w:hAnsiTheme="minorHAnsi" w:cs="Calibri"/>
          <w:sz w:val="24"/>
          <w:szCs w:val="24"/>
        </w:rPr>
        <w:t xml:space="preserve"> à aprovação do Contratante, um Plano de Segura</w:t>
      </w:r>
      <w:r w:rsidRPr="00FB5EE9">
        <w:rPr>
          <w:rFonts w:asciiTheme="minorHAnsi" w:hAnsiTheme="minorHAnsi" w:cs="Calibri"/>
          <w:sz w:val="24"/>
          <w:szCs w:val="24"/>
        </w:rPr>
        <w:t>n</w:t>
      </w:r>
      <w:r w:rsidRPr="00FB5EE9">
        <w:rPr>
          <w:rFonts w:asciiTheme="minorHAnsi" w:hAnsiTheme="minorHAnsi" w:cs="Calibri"/>
          <w:sz w:val="24"/>
          <w:szCs w:val="24"/>
        </w:rPr>
        <w:t>ça anual para os locais onde prestará os serviços, prevendo:</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Sistema de apoio logístico;</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Efetivo alocado;</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Armas e munições (normas e procedimentos para uso de armas);</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Sistema de comunicação (normas de uso do rádio);</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Estratégias em linhas gerais;</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Cronogramas de reciclagem e cursos afins a atividade dos vigilantes alocados no contrato;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Manter, durante toda a vigência do contrato, todas as condições de habilitação e qualificação exigidas na Licitação, para contratar com a Administração Pública, apresenta</w:t>
      </w:r>
      <w:r w:rsidRPr="00FB5EE9">
        <w:rPr>
          <w:rFonts w:asciiTheme="minorHAnsi" w:hAnsiTheme="minorHAnsi" w:cs="Calibri"/>
          <w:sz w:val="24"/>
          <w:szCs w:val="24"/>
        </w:rPr>
        <w:t>n</w:t>
      </w:r>
      <w:r w:rsidRPr="00FB5EE9">
        <w:rPr>
          <w:rFonts w:asciiTheme="minorHAnsi" w:hAnsiTheme="minorHAnsi" w:cs="Calibri"/>
          <w:sz w:val="24"/>
          <w:szCs w:val="24"/>
        </w:rPr>
        <w:t>do sempre que exigida os comprovantes de regularidade fiscal, trabalhista e de cumprimento dos procedimentos operacionais, advertência, multa e rescisão contratual e multas;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A regularidade PREVIDENCIÁRIA, FISCAL e TRABALHISTA será constatada pela CONTRATADA com a apresentação de Certidão do </w:t>
      </w:r>
      <w:proofErr w:type="spellStart"/>
      <w:r w:rsidRPr="00FB5EE9">
        <w:rPr>
          <w:rFonts w:asciiTheme="minorHAnsi" w:hAnsiTheme="minorHAnsi" w:cs="Calibri"/>
          <w:sz w:val="24"/>
          <w:szCs w:val="24"/>
        </w:rPr>
        <w:t>SICAF</w:t>
      </w:r>
      <w:proofErr w:type="spellEnd"/>
      <w:r w:rsidRPr="00FB5EE9">
        <w:rPr>
          <w:rFonts w:asciiTheme="minorHAnsi" w:hAnsiTheme="minorHAnsi" w:cs="Calibri"/>
          <w:sz w:val="24"/>
          <w:szCs w:val="24"/>
        </w:rPr>
        <w:t>, entretanto, o FISCAL do CONTRATO poderá, a qualquer tempo, especialmente, para fins de atestação da NOTA FISCAL/FATURA visando o pagamento por parte da CONTRATANTE dos serviços avençados (desde que efet</w:t>
      </w:r>
      <w:r w:rsidRPr="00FB5EE9">
        <w:rPr>
          <w:rFonts w:asciiTheme="minorHAnsi" w:hAnsiTheme="minorHAnsi" w:cs="Calibri"/>
          <w:sz w:val="24"/>
          <w:szCs w:val="24"/>
        </w:rPr>
        <w:t>i</w:t>
      </w:r>
      <w:r w:rsidRPr="00FB5EE9">
        <w:rPr>
          <w:rFonts w:asciiTheme="minorHAnsi" w:hAnsiTheme="minorHAnsi" w:cs="Calibri"/>
          <w:sz w:val="24"/>
          <w:szCs w:val="24"/>
        </w:rPr>
        <w:t>vamente prestados), assim como, para esclarecer alguma denúncia – mesmo que informal -, de colaborador da Firma ou de terceiros e até mesmo para que possa dirimir quaisquer dúv</w:t>
      </w:r>
      <w:r w:rsidRPr="00FB5EE9">
        <w:rPr>
          <w:rFonts w:asciiTheme="minorHAnsi" w:hAnsiTheme="minorHAnsi" w:cs="Calibri"/>
          <w:sz w:val="24"/>
          <w:szCs w:val="24"/>
        </w:rPr>
        <w:t>i</w:t>
      </w:r>
      <w:r w:rsidRPr="00FB5EE9">
        <w:rPr>
          <w:rFonts w:asciiTheme="minorHAnsi" w:hAnsiTheme="minorHAnsi" w:cs="Calibri"/>
          <w:sz w:val="24"/>
          <w:szCs w:val="24"/>
        </w:rPr>
        <w:t xml:space="preserve">das como dirigente fiscalizador sobre o inadimplemento da CONTRATADA com relação as </w:t>
      </w:r>
      <w:r w:rsidRPr="00FB5EE9">
        <w:rPr>
          <w:rFonts w:asciiTheme="minorHAnsi" w:hAnsiTheme="minorHAnsi" w:cs="Calibri"/>
          <w:sz w:val="24"/>
          <w:szCs w:val="24"/>
        </w:rPr>
        <w:t>o</w:t>
      </w:r>
      <w:r w:rsidRPr="00FB5EE9">
        <w:rPr>
          <w:rFonts w:asciiTheme="minorHAnsi" w:hAnsiTheme="minorHAnsi" w:cs="Calibri"/>
          <w:sz w:val="24"/>
          <w:szCs w:val="24"/>
        </w:rPr>
        <w:t xml:space="preserve">brigações contratuais versadas neste subitem, requisitar as Certidões abaixo relacionada, que deverão ser emitidas dentro da validade e de forma individualizada:  </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Prova de Regularidade com a Fazenda Municipal;</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Prova de Regularidade com a Fazenda Estadual - Relativos aos Tributos Estaduais e à Dívida Ativa do Estado;</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Prova de Regularidade com a Fazenda Nacional, por meio de Certidão Conjunta de Débito a Tributos Federais e à Dívida Ativa da União, fornecida pela Secretaria da Receita Federal;</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Certificado de regularidade perante o Fundo de Garantia por Tempo de Serviço (FGTS), em</w:t>
      </w:r>
      <w:r w:rsidRPr="00FB5EE9">
        <w:rPr>
          <w:rFonts w:asciiTheme="minorHAnsi" w:hAnsiTheme="minorHAnsi"/>
          <w:sz w:val="24"/>
          <w:szCs w:val="24"/>
        </w:rPr>
        <w:t>i</w:t>
      </w:r>
      <w:r w:rsidRPr="00FB5EE9">
        <w:rPr>
          <w:rFonts w:asciiTheme="minorHAnsi" w:hAnsiTheme="minorHAnsi"/>
          <w:sz w:val="24"/>
          <w:szCs w:val="24"/>
        </w:rPr>
        <w:t>tido pela Caixa Econômica Federal;</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Certidão Negativa de Débitos (</w:t>
      </w:r>
      <w:proofErr w:type="spellStart"/>
      <w:r w:rsidRPr="00FB5EE9">
        <w:rPr>
          <w:rFonts w:asciiTheme="minorHAnsi" w:hAnsiTheme="minorHAnsi"/>
          <w:sz w:val="24"/>
          <w:szCs w:val="24"/>
        </w:rPr>
        <w:t>CND</w:t>
      </w:r>
      <w:proofErr w:type="spellEnd"/>
      <w:r w:rsidRPr="00FB5EE9">
        <w:rPr>
          <w:rFonts w:asciiTheme="minorHAnsi" w:hAnsiTheme="minorHAnsi"/>
          <w:sz w:val="24"/>
          <w:szCs w:val="24"/>
        </w:rPr>
        <w:t>) para com o Instituto Nacional de Seguridade Social (INSS) fornecida pela Secretaria da Receita Federal, relativos as contribuições Previdenciárias e as de terceiros; e,</w:t>
      </w:r>
    </w:p>
    <w:p w:rsidR="008438BB" w:rsidRPr="00FB5EE9" w:rsidRDefault="007C6BD8" w:rsidP="00940C67">
      <w:pPr>
        <w:pStyle w:val="PargrafodaLista"/>
        <w:tabs>
          <w:tab w:val="left" w:pos="1418"/>
        </w:tabs>
        <w:spacing w:after="0" w:line="360" w:lineRule="auto"/>
        <w:ind w:left="0"/>
        <w:jc w:val="both"/>
        <w:rPr>
          <w:rFonts w:asciiTheme="minorHAnsi" w:hAnsiTheme="minorHAnsi"/>
          <w:sz w:val="24"/>
          <w:szCs w:val="24"/>
        </w:rPr>
      </w:pPr>
      <w:r w:rsidRPr="00FB5EE9">
        <w:rPr>
          <w:rFonts w:asciiTheme="minorHAnsi" w:hAnsiTheme="minorHAnsi"/>
          <w:sz w:val="24"/>
          <w:szCs w:val="24"/>
        </w:rPr>
        <w:t xml:space="preserve">- Certidão Negativa de Débitos Trabalhistas – </w:t>
      </w:r>
      <w:proofErr w:type="spellStart"/>
      <w:r w:rsidRPr="00FB5EE9">
        <w:rPr>
          <w:rFonts w:asciiTheme="minorHAnsi" w:hAnsiTheme="minorHAnsi"/>
          <w:sz w:val="24"/>
          <w:szCs w:val="24"/>
        </w:rPr>
        <w:t>CNDT</w:t>
      </w:r>
      <w:proofErr w:type="spellEnd"/>
      <w:r w:rsidRPr="00FB5EE9">
        <w:rPr>
          <w:rFonts w:asciiTheme="minorHAnsi" w:hAnsiTheme="minorHAnsi"/>
          <w:sz w:val="24"/>
          <w:szCs w:val="24"/>
        </w:rPr>
        <w:t xml:space="preserve"> (Justiça do Trabalho);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sz w:val="24"/>
          <w:szCs w:val="24"/>
        </w:rPr>
      </w:pPr>
      <w:r w:rsidRPr="00FB5EE9">
        <w:rPr>
          <w:rFonts w:asciiTheme="minorHAnsi" w:hAnsiTheme="minorHAnsi" w:cs="Calibri"/>
          <w:sz w:val="24"/>
          <w:szCs w:val="24"/>
        </w:rPr>
        <w:t>A desobediência daquilo que foi disposto no subitem imediatamente anterior por parte da CONTRATADA ensejará, compulsoriamente, na aplicação da correlata penalidade conforme rege a legislação, as instruções afins, regulamentos afins a matéria;</w:t>
      </w:r>
      <w:r w:rsidRPr="00FB5EE9">
        <w:rPr>
          <w:rFonts w:asciiTheme="minorHAnsi" w:hAnsiTheme="minorHAnsi" w:cs="Calibri"/>
          <w:b/>
          <w:sz w:val="24"/>
          <w:szCs w:val="24"/>
        </w:rPr>
        <w:t xml:space="preserve">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sz w:val="24"/>
          <w:szCs w:val="24"/>
        </w:rPr>
      </w:pPr>
      <w:r w:rsidRPr="00FB5EE9">
        <w:rPr>
          <w:rFonts w:asciiTheme="minorHAnsi" w:hAnsiTheme="minorHAnsi" w:cs="Calibri"/>
          <w:sz w:val="24"/>
          <w:szCs w:val="24"/>
        </w:rPr>
        <w:t>Manter um preposto aceito pela Administração, nas dependências do Campus I de João Pessoa - UFPB, para representa–la na execução do contrato, devendo apresenta-lo pessoalmente e formalmente junto ao fiscal da CONTRATANTE;</w:t>
      </w:r>
      <w:r w:rsidRPr="00FB5EE9">
        <w:rPr>
          <w:rFonts w:asciiTheme="minorHAnsi" w:hAnsiTheme="minorHAnsi" w:cs="Calibri"/>
          <w:b/>
          <w:sz w:val="24"/>
          <w:szCs w:val="24"/>
        </w:rPr>
        <w:t xml:space="preserve">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Manter sede, filial ou escritório em João Pessoa - PB, local em que serão pre</w:t>
      </w:r>
      <w:r w:rsidRPr="00FB5EE9">
        <w:rPr>
          <w:rFonts w:asciiTheme="minorHAnsi" w:hAnsiTheme="minorHAnsi" w:cs="Calibri"/>
          <w:sz w:val="24"/>
          <w:szCs w:val="24"/>
        </w:rPr>
        <w:t>s</w:t>
      </w:r>
      <w:r w:rsidRPr="00FB5EE9">
        <w:rPr>
          <w:rFonts w:asciiTheme="minorHAnsi" w:hAnsiTheme="minorHAnsi" w:cs="Calibri"/>
          <w:sz w:val="24"/>
          <w:szCs w:val="24"/>
        </w:rPr>
        <w:t>tados os serviços, com capacidade operacional para receber e solucionar qualquer demanda da Administração, bem como realizar todos os procedimentos pertinentes à seleção, trein</w:t>
      </w:r>
      <w:r w:rsidRPr="00FB5EE9">
        <w:rPr>
          <w:rFonts w:asciiTheme="minorHAnsi" w:hAnsiTheme="minorHAnsi" w:cs="Calibri"/>
          <w:sz w:val="24"/>
          <w:szCs w:val="24"/>
        </w:rPr>
        <w:t>a</w:t>
      </w:r>
      <w:r w:rsidRPr="00FB5EE9">
        <w:rPr>
          <w:rFonts w:asciiTheme="minorHAnsi" w:hAnsiTheme="minorHAnsi" w:cs="Calibri"/>
          <w:sz w:val="24"/>
          <w:szCs w:val="24"/>
        </w:rPr>
        <w:t xml:space="preserve">mento, admissão e demissão dos funcionários; </w:t>
      </w:r>
    </w:p>
    <w:p w:rsidR="008438BB" w:rsidRPr="00FB5EE9" w:rsidRDefault="007C6BD8" w:rsidP="00940C67">
      <w:pPr>
        <w:numPr>
          <w:ilvl w:val="3"/>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deverá comprovar, no prazo de 60 (sessenta) dias, a contar do início da prestação dos serviços, o cumprimento da obrigação anteriormente disposta, através de documento formal;</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 fiscal plantonista responsável deve realizar no mínimo 03 (três) visitas aos postos no período de 24 horas;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 fiscal plantonista da CONTRATADA é o responsável direto pelo controle da entrada e saída de materiais e equipamentos;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Executará os serviços conforme especificações contidas neste Termo de Referência e na sua proposta, com a alocação dos empregados necessários ao pe</w:t>
      </w:r>
      <w:r w:rsidRPr="00FB5EE9">
        <w:rPr>
          <w:rFonts w:asciiTheme="minorHAnsi" w:hAnsiTheme="minorHAnsi" w:cs="Calibri"/>
          <w:sz w:val="24"/>
          <w:szCs w:val="24"/>
        </w:rPr>
        <w:t>r</w:t>
      </w:r>
      <w:r w:rsidRPr="00FB5EE9">
        <w:rPr>
          <w:rFonts w:asciiTheme="minorHAnsi" w:hAnsiTheme="minorHAnsi" w:cs="Calibri"/>
          <w:sz w:val="24"/>
          <w:szCs w:val="24"/>
        </w:rPr>
        <w:t xml:space="preserve">feito cumprimento das cláusulas contratuais, na qualidade e quantidade especificadas na </w:t>
      </w:r>
      <w:r w:rsidRPr="00FB5EE9">
        <w:rPr>
          <w:rFonts w:asciiTheme="minorHAnsi" w:hAnsiTheme="minorHAnsi" w:cs="Calibri"/>
          <w:sz w:val="24"/>
          <w:szCs w:val="24"/>
        </w:rPr>
        <w:t>a</w:t>
      </w:r>
      <w:r w:rsidRPr="00FB5EE9">
        <w:rPr>
          <w:rFonts w:asciiTheme="minorHAnsi" w:hAnsiTheme="minorHAnsi" w:cs="Calibri"/>
          <w:sz w:val="24"/>
          <w:szCs w:val="24"/>
        </w:rPr>
        <w:t>vença, neste Termo de Referência e nos documentos afins;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serviços avençados deverão ser prestados mesmo em estado de greve da categoria, através de esquema de emergência;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 assumir inteira responsabilidade pela execução dos serv</w:t>
      </w:r>
      <w:r w:rsidRPr="00FB5EE9">
        <w:rPr>
          <w:rFonts w:asciiTheme="minorHAnsi" w:hAnsiTheme="minorHAnsi" w:cs="Calibri"/>
          <w:sz w:val="24"/>
          <w:szCs w:val="24"/>
        </w:rPr>
        <w:t>i</w:t>
      </w:r>
      <w:r w:rsidRPr="00FB5EE9">
        <w:rPr>
          <w:rFonts w:asciiTheme="minorHAnsi" w:hAnsiTheme="minorHAnsi" w:cs="Calibri"/>
          <w:sz w:val="24"/>
          <w:szCs w:val="24"/>
        </w:rPr>
        <w:t>ços contratados, nos termos da legislação vigente;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 submeter à contratante, antes do início da execução dos serviços, a relação de empregados e sua respectiva distribuição nos postos de trabalho, assim como, documentação do pessoal contratado;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arcará com o ônus decorrente de eventual equívoco no dime</w:t>
      </w:r>
      <w:r w:rsidRPr="00FB5EE9">
        <w:rPr>
          <w:rFonts w:asciiTheme="minorHAnsi" w:hAnsiTheme="minorHAnsi" w:cs="Calibri"/>
          <w:sz w:val="24"/>
          <w:szCs w:val="24"/>
        </w:rPr>
        <w:t>n</w:t>
      </w:r>
      <w:r w:rsidRPr="00FB5EE9">
        <w:rPr>
          <w:rFonts w:asciiTheme="minorHAnsi" w:hAnsiTheme="minorHAnsi" w:cs="Calibri"/>
          <w:sz w:val="24"/>
          <w:szCs w:val="24"/>
        </w:rPr>
        <w:t>sionamento dos quantitativos de sua proposta, inclusive quanto aos custos variáveis deco</w:t>
      </w:r>
      <w:r w:rsidRPr="00FB5EE9">
        <w:rPr>
          <w:rFonts w:asciiTheme="minorHAnsi" w:hAnsiTheme="minorHAnsi" w:cs="Calibri"/>
          <w:sz w:val="24"/>
          <w:szCs w:val="24"/>
        </w:rPr>
        <w:t>r</w:t>
      </w:r>
      <w:r w:rsidRPr="00FB5EE9">
        <w:rPr>
          <w:rFonts w:asciiTheme="minorHAnsi" w:hAnsiTheme="minorHAnsi" w:cs="Calibri"/>
          <w:sz w:val="24"/>
          <w:szCs w:val="24"/>
        </w:rPr>
        <w:t xml:space="preserve">rentes de fatores futuros e incertos, tais como os valores providos com o quantitativo de vale transporte, devendo complementá-los, caso o previsto inicialmente em sua proposta não seja satisfatório para o atendimento do objeto da licitação, exceto quando ocorrer algum dos </w:t>
      </w:r>
      <w:r w:rsidRPr="00FB5EE9">
        <w:rPr>
          <w:rFonts w:asciiTheme="minorHAnsi" w:hAnsiTheme="minorHAnsi" w:cs="Calibri"/>
          <w:sz w:val="24"/>
          <w:szCs w:val="24"/>
        </w:rPr>
        <w:t>e</w:t>
      </w:r>
      <w:r w:rsidRPr="00FB5EE9">
        <w:rPr>
          <w:rFonts w:asciiTheme="minorHAnsi" w:hAnsiTheme="minorHAnsi" w:cs="Calibri"/>
          <w:sz w:val="24"/>
          <w:szCs w:val="24"/>
        </w:rPr>
        <w:t>ventos arrolados nos incisos do § 1º do art. 57 da Lei nº 8.666, de 1993.</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dará cumprimento a todas as determinações e especificações estabelecidas neste Termo de Referência;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A CONTRATADA manterá seu cadastramento e documentação junto ao </w:t>
      </w:r>
      <w:proofErr w:type="spellStart"/>
      <w:r w:rsidRPr="00FB5EE9">
        <w:rPr>
          <w:rFonts w:asciiTheme="minorHAnsi" w:hAnsiTheme="minorHAnsi" w:cs="Calibri"/>
          <w:sz w:val="24"/>
          <w:szCs w:val="24"/>
        </w:rPr>
        <w:t>SICAF</w:t>
      </w:r>
      <w:proofErr w:type="spellEnd"/>
      <w:r w:rsidRPr="00FB5EE9">
        <w:rPr>
          <w:rFonts w:asciiTheme="minorHAnsi" w:hAnsiTheme="minorHAnsi" w:cs="Calibri"/>
          <w:sz w:val="24"/>
          <w:szCs w:val="24"/>
        </w:rPr>
        <w:t xml:space="preserve"> devidamente atualizado para efeito de recebimento do seu pagamento;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manterá o empregado nos horários predeterminados pela Administração;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responsabilizar-se-á pelos vícios e danos decorrentes da ex</w:t>
      </w:r>
      <w:r w:rsidRPr="00FB5EE9">
        <w:rPr>
          <w:rFonts w:asciiTheme="minorHAnsi" w:hAnsiTheme="minorHAnsi" w:cs="Calibri"/>
          <w:sz w:val="24"/>
          <w:szCs w:val="24"/>
        </w:rPr>
        <w:t>e</w:t>
      </w:r>
      <w:r w:rsidRPr="00FB5EE9">
        <w:rPr>
          <w:rFonts w:asciiTheme="minorHAnsi" w:hAnsiTheme="minorHAnsi" w:cs="Calibri"/>
          <w:sz w:val="24"/>
          <w:szCs w:val="24"/>
        </w:rPr>
        <w:t>cução do objeto, de acordo com os artigos 14 e 17 a 27, do Código de Defesa do Consumidor (Lei nº 8.078, de 1990), ficando a Contratante autorizada a descontar da garantia, ou dos p</w:t>
      </w:r>
      <w:r w:rsidRPr="00FB5EE9">
        <w:rPr>
          <w:rFonts w:asciiTheme="minorHAnsi" w:hAnsiTheme="minorHAnsi" w:cs="Calibri"/>
          <w:sz w:val="24"/>
          <w:szCs w:val="24"/>
        </w:rPr>
        <w:t>a</w:t>
      </w:r>
      <w:r w:rsidRPr="00FB5EE9">
        <w:rPr>
          <w:rFonts w:asciiTheme="minorHAnsi" w:hAnsiTheme="minorHAnsi" w:cs="Calibri"/>
          <w:sz w:val="24"/>
          <w:szCs w:val="24"/>
        </w:rPr>
        <w:t>gamentos devidos à Contratada, o valor correspondente aos danos sofridos;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utilizará durante a execução da avença apenas empregados habilitados e com conhecimentos básicos dos serviços a serem executados, em conformidade com as normas e determinações em vigor;</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vedará a utilização, na execução dos serviços, de empregado que seja familiar de agente público ocupante de cargo em comissão ou função de confiança no órgão Contratante, nos termos do artigo 7° do Decreto n° 7.203, de 2010;</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Apresentar à Contratante, quando do início das atividades, e sempre que ho</w:t>
      </w:r>
      <w:r w:rsidRPr="00FB5EE9">
        <w:rPr>
          <w:rFonts w:asciiTheme="minorHAnsi" w:hAnsiTheme="minorHAnsi" w:cs="Calibri"/>
          <w:sz w:val="24"/>
          <w:szCs w:val="24"/>
        </w:rPr>
        <w:t>u</w:t>
      </w:r>
      <w:r w:rsidRPr="00FB5EE9">
        <w:rPr>
          <w:rFonts w:asciiTheme="minorHAnsi" w:hAnsiTheme="minorHAnsi" w:cs="Calibri"/>
          <w:sz w:val="24"/>
          <w:szCs w:val="24"/>
        </w:rPr>
        <w:t xml:space="preserve">ver alocação de novo empregado na execução do contrato, relação contendo nome completo, cargo ou atividade exercida, órgão e local de exercício dos empregados alocados, endereço residencial e telefone dos empregados colocados à disposição da Administração, bem como, as respectivas Carteiras de Trabalho e Previdência Social – </w:t>
      </w:r>
      <w:proofErr w:type="spellStart"/>
      <w:r w:rsidRPr="00FB5EE9">
        <w:rPr>
          <w:rFonts w:asciiTheme="minorHAnsi" w:hAnsiTheme="minorHAnsi" w:cs="Calibri"/>
          <w:sz w:val="24"/>
          <w:szCs w:val="24"/>
        </w:rPr>
        <w:t>CTPS</w:t>
      </w:r>
      <w:proofErr w:type="spellEnd"/>
      <w:r w:rsidRPr="00FB5EE9">
        <w:rPr>
          <w:rFonts w:asciiTheme="minorHAnsi" w:hAnsiTheme="minorHAnsi" w:cs="Calibri"/>
          <w:sz w:val="24"/>
          <w:szCs w:val="24"/>
        </w:rPr>
        <w:t>, devidamente preenchidas e assinadas, visando a conferência por parte da Fiscalização da Avença e,  para, quando for o caso, fazer a divulgação na internet, nos termos do artigo 87, §§ 4° e 5°, da Lei n° 12.309, de 2010 (Lei de Diretrizes Orçamentárias para 2011);</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fornecerá aos seus empregados todos os benefícios e vant</w:t>
      </w:r>
      <w:r w:rsidRPr="00FB5EE9">
        <w:rPr>
          <w:rFonts w:asciiTheme="minorHAnsi" w:hAnsiTheme="minorHAnsi" w:cs="Calibri"/>
          <w:sz w:val="24"/>
          <w:szCs w:val="24"/>
        </w:rPr>
        <w:t>a</w:t>
      </w:r>
      <w:r w:rsidRPr="00FB5EE9">
        <w:rPr>
          <w:rFonts w:asciiTheme="minorHAnsi" w:hAnsiTheme="minorHAnsi" w:cs="Calibri"/>
          <w:sz w:val="24"/>
          <w:szCs w:val="24"/>
        </w:rPr>
        <w:t xml:space="preserve">gens previstas na legislação e Acordo Coletivo de trabalho;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empresa contratada será responsável pela integridade de seus empregados na execução dos serviços, devendo manter durante a vigência do contrato seguro pessoal dos colaboradores;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providenciará, à sua expensas, o encaminhamento e o trat</w:t>
      </w:r>
      <w:r w:rsidRPr="00FB5EE9">
        <w:rPr>
          <w:rFonts w:asciiTheme="minorHAnsi" w:hAnsiTheme="minorHAnsi" w:cs="Calibri"/>
          <w:sz w:val="24"/>
          <w:szCs w:val="24"/>
        </w:rPr>
        <w:t>a</w:t>
      </w:r>
      <w:r w:rsidRPr="00FB5EE9">
        <w:rPr>
          <w:rFonts w:asciiTheme="minorHAnsi" w:hAnsiTheme="minorHAnsi" w:cs="Calibri"/>
          <w:sz w:val="24"/>
          <w:szCs w:val="24"/>
        </w:rPr>
        <w:t>mento médico dos empregados alocados no CONTRATO que forem designados para a exec</w:t>
      </w:r>
      <w:r w:rsidRPr="00FB5EE9">
        <w:rPr>
          <w:rFonts w:asciiTheme="minorHAnsi" w:hAnsiTheme="minorHAnsi" w:cs="Calibri"/>
          <w:sz w:val="24"/>
          <w:szCs w:val="24"/>
        </w:rPr>
        <w:t>u</w:t>
      </w:r>
      <w:r w:rsidRPr="00FB5EE9">
        <w:rPr>
          <w:rFonts w:asciiTheme="minorHAnsi" w:hAnsiTheme="minorHAnsi" w:cs="Calibri"/>
          <w:sz w:val="24"/>
          <w:szCs w:val="24"/>
        </w:rPr>
        <w:t>ção dos serviços avençados, em caso de doença, acidente de trabalho, mal súbito ou quai</w:t>
      </w:r>
      <w:r w:rsidRPr="00FB5EE9">
        <w:rPr>
          <w:rFonts w:asciiTheme="minorHAnsi" w:hAnsiTheme="minorHAnsi" w:cs="Calibri"/>
          <w:sz w:val="24"/>
          <w:szCs w:val="24"/>
        </w:rPr>
        <w:t>s</w:t>
      </w:r>
      <w:r w:rsidRPr="00FB5EE9">
        <w:rPr>
          <w:rFonts w:asciiTheme="minorHAnsi" w:hAnsiTheme="minorHAnsi" w:cs="Calibri"/>
          <w:sz w:val="24"/>
          <w:szCs w:val="24"/>
        </w:rPr>
        <w:t>quer outros acontecimentos desta natureza ou caso fortuito que exigir afastamento tempor</w:t>
      </w:r>
      <w:r w:rsidRPr="00FB5EE9">
        <w:rPr>
          <w:rFonts w:asciiTheme="minorHAnsi" w:hAnsiTheme="minorHAnsi" w:cs="Calibri"/>
          <w:sz w:val="24"/>
          <w:szCs w:val="24"/>
        </w:rPr>
        <w:t>á</w:t>
      </w:r>
      <w:r w:rsidRPr="00FB5EE9">
        <w:rPr>
          <w:rFonts w:asciiTheme="minorHAnsi" w:hAnsiTheme="minorHAnsi" w:cs="Calibri"/>
          <w:sz w:val="24"/>
          <w:szCs w:val="24"/>
        </w:rPr>
        <w:t>rio;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fornecerá assistência jurídica aos seus empregados, quando relacionados com a prestação de serviços;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deverá cumprir as normas de segurança estabelecidas pela contratante, além dos postulados legais vigentes de âmbito federal, estadual ou municipal;</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Os salários deverão ter como piso o resultado do acordo em Convenção Colet</w:t>
      </w:r>
      <w:r w:rsidRPr="00FB5EE9">
        <w:rPr>
          <w:rFonts w:asciiTheme="minorHAnsi" w:hAnsiTheme="minorHAnsi" w:cs="Calibri"/>
          <w:sz w:val="24"/>
          <w:szCs w:val="24"/>
        </w:rPr>
        <w:t>i</w:t>
      </w:r>
      <w:r w:rsidRPr="00FB5EE9">
        <w:rPr>
          <w:rFonts w:asciiTheme="minorHAnsi" w:hAnsiTheme="minorHAnsi" w:cs="Calibri"/>
          <w:sz w:val="24"/>
          <w:szCs w:val="24"/>
        </w:rPr>
        <w:t>va de Trabalho da Classe vigente;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Mediante assinatura de termo específico de compromisso, o empregado desi</w:t>
      </w:r>
      <w:r w:rsidRPr="00FB5EE9">
        <w:rPr>
          <w:rFonts w:asciiTheme="minorHAnsi" w:hAnsiTheme="minorHAnsi" w:cs="Calibri"/>
          <w:sz w:val="24"/>
          <w:szCs w:val="24"/>
        </w:rPr>
        <w:t>g</w:t>
      </w:r>
      <w:r w:rsidRPr="00FB5EE9">
        <w:rPr>
          <w:rFonts w:asciiTheme="minorHAnsi" w:hAnsiTheme="minorHAnsi" w:cs="Calibri"/>
          <w:sz w:val="24"/>
          <w:szCs w:val="24"/>
        </w:rPr>
        <w:t>nado pela contratada se obrigará a cumprir as condições contratuais estabelecidas, bem c</w:t>
      </w:r>
      <w:r w:rsidRPr="00FB5EE9">
        <w:rPr>
          <w:rFonts w:asciiTheme="minorHAnsi" w:hAnsiTheme="minorHAnsi" w:cs="Calibri"/>
          <w:sz w:val="24"/>
          <w:szCs w:val="24"/>
        </w:rPr>
        <w:t>o</w:t>
      </w:r>
      <w:r w:rsidRPr="00FB5EE9">
        <w:rPr>
          <w:rFonts w:asciiTheme="minorHAnsi" w:hAnsiTheme="minorHAnsi" w:cs="Calibri"/>
          <w:sz w:val="24"/>
          <w:szCs w:val="24"/>
        </w:rPr>
        <w:t>mo, as normas de trabalho pertinentes aos servidores públicos da UFPB, especialmente, as que resguardam a manutenção do sigilo e a veiculação de informações a que tiver acesso em decorrência do exercício da função, respondendo criminalmente, no caso de violação, co</w:t>
      </w:r>
      <w:r w:rsidRPr="00FB5EE9">
        <w:rPr>
          <w:rFonts w:asciiTheme="minorHAnsi" w:hAnsiTheme="minorHAnsi" w:cs="Calibri"/>
          <w:sz w:val="24"/>
          <w:szCs w:val="24"/>
        </w:rPr>
        <w:t>n</w:t>
      </w:r>
      <w:r w:rsidRPr="00FB5EE9">
        <w:rPr>
          <w:rFonts w:asciiTheme="minorHAnsi" w:hAnsiTheme="minorHAnsi" w:cs="Calibri"/>
          <w:sz w:val="24"/>
          <w:szCs w:val="24"/>
        </w:rPr>
        <w:t>forme disposto nos art. 153, 154, 325 e 326 do Código Penal;</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sz w:val="24"/>
          <w:szCs w:val="24"/>
        </w:rPr>
        <w:t xml:space="preserve">A CONTRATADA é obrigada a viabilizar a emissão do cartão cidadão pela Caixa Econômica Federal para todos os seus empregados alocados na avença (Adendo a IN nº 02/08 – </w:t>
      </w:r>
      <w:proofErr w:type="spellStart"/>
      <w:r w:rsidRPr="00FB5EE9">
        <w:rPr>
          <w:rFonts w:asciiTheme="minorHAnsi" w:hAnsiTheme="minorHAnsi"/>
          <w:sz w:val="24"/>
          <w:szCs w:val="24"/>
        </w:rPr>
        <w:t>MPOG</w:t>
      </w:r>
      <w:proofErr w:type="spellEnd"/>
      <w:r w:rsidRPr="00FB5EE9">
        <w:rPr>
          <w:rFonts w:asciiTheme="minorHAnsi" w:hAnsiTheme="minorHAnsi"/>
          <w:sz w:val="24"/>
          <w:szCs w:val="24"/>
        </w:rPr>
        <w:t xml:space="preserve"> - Anexo 1 - Acordão - TCU - nº 1.214/2013 - Plenário);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deverá selecionar e preparar rigorosamente os empregados que irão prestar os serviços no âmbito das Unidades Funcionais da UFPB, encaminhando pe</w:t>
      </w:r>
      <w:r w:rsidRPr="00FB5EE9">
        <w:rPr>
          <w:rFonts w:asciiTheme="minorHAnsi" w:hAnsiTheme="minorHAnsi" w:cs="Calibri"/>
          <w:sz w:val="24"/>
          <w:szCs w:val="24"/>
        </w:rPr>
        <w:t>s</w:t>
      </w:r>
      <w:r w:rsidRPr="00FB5EE9">
        <w:rPr>
          <w:rFonts w:asciiTheme="minorHAnsi" w:hAnsiTheme="minorHAnsi" w:cs="Calibri"/>
          <w:sz w:val="24"/>
          <w:szCs w:val="24"/>
        </w:rPr>
        <w:t>soas portadoras de boa referência e de boa conduta e idoneidade, atestado médico compr</w:t>
      </w:r>
      <w:r w:rsidRPr="00FB5EE9">
        <w:rPr>
          <w:rFonts w:asciiTheme="minorHAnsi" w:hAnsiTheme="minorHAnsi" w:cs="Calibri"/>
          <w:sz w:val="24"/>
          <w:szCs w:val="24"/>
        </w:rPr>
        <w:t>o</w:t>
      </w:r>
      <w:r w:rsidRPr="00FB5EE9">
        <w:rPr>
          <w:rFonts w:asciiTheme="minorHAnsi" w:hAnsiTheme="minorHAnsi" w:cs="Calibri"/>
          <w:sz w:val="24"/>
          <w:szCs w:val="24"/>
        </w:rPr>
        <w:t>vando sua sanidade física e mental e atestado de antecedentes criminais atualizados, os quais, ficarão de posse da Empresa, com cópia autenticada junto aos arquivos da CONTRATANTE, tendo ainda funções profissionais legalmente registradas em suas carteiras de trabalho;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manterá disponibilidade do seu efetivo de pessoal dentro dos padrões desejados, para reposição imediata nos casos de faltas, impedimentos, bem como, não permitir que o empregado que cometer falta disciplinar qualificada como de natureza grave, seja mantido ou retorne a atividade nos imóveis da contratante;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Substituirá em 24 horas, sempre que exigido pela contratante e independentemente de qualquer justificativa por parte desta, qualquer empregado cuja atuação, permanência e/ou comportamento estejam em desacordo com os termos do contr</w:t>
      </w:r>
      <w:r w:rsidRPr="00FB5EE9">
        <w:rPr>
          <w:rFonts w:asciiTheme="minorHAnsi" w:hAnsiTheme="minorHAnsi" w:cs="Calibri"/>
          <w:sz w:val="24"/>
          <w:szCs w:val="24"/>
        </w:rPr>
        <w:t>a</w:t>
      </w:r>
      <w:r w:rsidRPr="00FB5EE9">
        <w:rPr>
          <w:rFonts w:asciiTheme="minorHAnsi" w:hAnsiTheme="minorHAnsi" w:cs="Calibri"/>
          <w:sz w:val="24"/>
          <w:szCs w:val="24"/>
        </w:rPr>
        <w:t>to ou sejam julgados prejudiciais, inconvenientes ou insatisfatórios à disciplina da contratante ou ao interesse do Serviço Público, ou ainda entendida como inadequada para prestação dos serviços, inclusive, os fiscais operacionais e o preposto;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A CONTRATADA propiciará aos empregados todas as condições necessárias para o perfeito desenvolvimento dos serviços no âmbito da Instituição;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A CONTRATADA responsabilizar-se-á por todas as obrigações trabalhistas, soc</w:t>
      </w:r>
      <w:r w:rsidRPr="00FB5EE9">
        <w:rPr>
          <w:rFonts w:asciiTheme="minorHAnsi" w:hAnsiTheme="minorHAnsi" w:cs="Calibri"/>
          <w:sz w:val="24"/>
          <w:szCs w:val="24"/>
        </w:rPr>
        <w:t>i</w:t>
      </w:r>
      <w:r w:rsidRPr="00FB5EE9">
        <w:rPr>
          <w:rFonts w:asciiTheme="minorHAnsi" w:hAnsiTheme="minorHAnsi" w:cs="Calibri"/>
          <w:sz w:val="24"/>
          <w:szCs w:val="24"/>
        </w:rPr>
        <w:t>ais, previdenciárias, tributárias e as demais previstas na legislação específica, cuja inadimplê</w:t>
      </w:r>
      <w:r w:rsidRPr="00FB5EE9">
        <w:rPr>
          <w:rFonts w:asciiTheme="minorHAnsi" w:hAnsiTheme="minorHAnsi" w:cs="Calibri"/>
          <w:sz w:val="24"/>
          <w:szCs w:val="24"/>
        </w:rPr>
        <w:t>n</w:t>
      </w:r>
      <w:r w:rsidRPr="00FB5EE9">
        <w:rPr>
          <w:rFonts w:asciiTheme="minorHAnsi" w:hAnsiTheme="minorHAnsi" w:cs="Calibri"/>
          <w:sz w:val="24"/>
          <w:szCs w:val="24"/>
        </w:rPr>
        <w:t xml:space="preserve">cia não transfere responsabilidade à Contratante;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A CONTRATADA</w:t>
      </w:r>
      <w:r w:rsidRPr="00FB5EE9">
        <w:rPr>
          <w:rFonts w:asciiTheme="minorHAnsi" w:hAnsiTheme="minorHAnsi"/>
          <w:sz w:val="24"/>
          <w:szCs w:val="24"/>
        </w:rPr>
        <w:t xml:space="preserve"> deverá apresentar toda a documentação prevista na Lei 8.666/93, sob pena de não ser o seu pagamento efetuado pela CONTRATANTE em caso de inadimplemento desta obrigação</w:t>
      </w:r>
      <w:r w:rsidR="007163D9"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A CONTRATADA</w:t>
      </w:r>
      <w:r w:rsidRPr="00FB5EE9">
        <w:rPr>
          <w:rFonts w:asciiTheme="minorHAnsi" w:hAnsiTheme="minorHAnsi"/>
          <w:sz w:val="24"/>
          <w:szCs w:val="24"/>
        </w:rPr>
        <w:t xml:space="preserve"> deverá realizar os pagamentos de salários aos colaboradores alocados por força do CONTRATO firmado com a UFPB até o 5º dia útil do mês subsequente ao efetivamente trabalhado;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 xml:space="preserve">A CONTRATADA </w:t>
      </w:r>
      <w:r w:rsidRPr="00FB5EE9">
        <w:rPr>
          <w:rFonts w:asciiTheme="minorHAnsi" w:hAnsiTheme="minorHAnsi"/>
          <w:sz w:val="24"/>
          <w:szCs w:val="24"/>
        </w:rPr>
        <w:t>não poderá arguir aos seus empregados ou a terceiros, com o fito de isentar-se da responsabilidade, que o atraso de pagamento  fora provocado pela CO</w:t>
      </w:r>
      <w:r w:rsidRPr="00FB5EE9">
        <w:rPr>
          <w:rFonts w:asciiTheme="minorHAnsi" w:hAnsiTheme="minorHAnsi"/>
          <w:sz w:val="24"/>
          <w:szCs w:val="24"/>
        </w:rPr>
        <w:t>N</w:t>
      </w:r>
      <w:r w:rsidRPr="00FB5EE9">
        <w:rPr>
          <w:rFonts w:asciiTheme="minorHAnsi" w:hAnsiTheme="minorHAnsi"/>
          <w:sz w:val="24"/>
          <w:szCs w:val="24"/>
        </w:rPr>
        <w:t>TRATANTE, em função da não apresentação  dos documentos comprobatórios da despesa para fins de atestação dos serviços avençados, especialmente, os considerados no Termo de Referência, como sendo obrigatórios, a exemplo dos relativos a suas obrigações operacionais, fiscais e trabalhistas, ou seja, tentando desviar as atenções para a  realidade do seu inadi</w:t>
      </w:r>
      <w:r w:rsidRPr="00FB5EE9">
        <w:rPr>
          <w:rFonts w:asciiTheme="minorHAnsi" w:hAnsiTheme="minorHAnsi"/>
          <w:sz w:val="24"/>
          <w:szCs w:val="24"/>
        </w:rPr>
        <w:t>m</w:t>
      </w:r>
      <w:r w:rsidRPr="00FB5EE9">
        <w:rPr>
          <w:rFonts w:asciiTheme="minorHAnsi" w:hAnsiTheme="minorHAnsi"/>
          <w:sz w:val="24"/>
          <w:szCs w:val="24"/>
        </w:rPr>
        <w:t>plemento contratual devido a atrasos de pagamento de salários ou para justificar o pagame</w:t>
      </w:r>
      <w:r w:rsidRPr="00FB5EE9">
        <w:rPr>
          <w:rFonts w:asciiTheme="minorHAnsi" w:hAnsiTheme="minorHAnsi"/>
          <w:sz w:val="24"/>
          <w:szCs w:val="24"/>
        </w:rPr>
        <w:t>n</w:t>
      </w:r>
      <w:r w:rsidRPr="00FB5EE9">
        <w:rPr>
          <w:rFonts w:asciiTheme="minorHAnsi" w:hAnsiTheme="minorHAnsi"/>
          <w:sz w:val="24"/>
          <w:szCs w:val="24"/>
        </w:rPr>
        <w:t>to das contribuições mensais previdenciárias e do FGTS de todo o contingente que esteja sob a sua responsabilidade prestando serviços terceirizados no âmbito da UFPB fora do prazo l</w:t>
      </w:r>
      <w:r w:rsidRPr="00FB5EE9">
        <w:rPr>
          <w:rFonts w:asciiTheme="minorHAnsi" w:hAnsiTheme="minorHAnsi"/>
          <w:sz w:val="24"/>
          <w:szCs w:val="24"/>
        </w:rPr>
        <w:t>e</w:t>
      </w:r>
      <w:r w:rsidRPr="00FB5EE9">
        <w:rPr>
          <w:rFonts w:asciiTheme="minorHAnsi" w:hAnsiTheme="minorHAnsi"/>
          <w:sz w:val="24"/>
          <w:szCs w:val="24"/>
        </w:rPr>
        <w:t>gal, aludindo motivos inverídicos em desfavor da CONTRATANTE;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O descumprimento do que aduz o subitem anterior sujeita a Empresa a</w:t>
      </w:r>
      <w:r w:rsidRPr="00FB5EE9">
        <w:rPr>
          <w:rFonts w:asciiTheme="minorHAnsi" w:hAnsiTheme="minorHAnsi"/>
          <w:sz w:val="24"/>
          <w:szCs w:val="24"/>
        </w:rPr>
        <w:t xml:space="preserve"> pena de aplicação de multa de grau máximo (Grau 4) – conforme a pontuação correlata que afere o percentual de incidência sobre o valor mensal do CONTRATO na Tabela que aduz sobre esse tipo de penalidade, inserida adiante - neste Termo de Referência;</w:t>
      </w:r>
    </w:p>
    <w:p w:rsidR="007163D9"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b/>
          <w:sz w:val="24"/>
          <w:szCs w:val="24"/>
        </w:rPr>
      </w:pPr>
      <w:r w:rsidRPr="00FB5EE9">
        <w:rPr>
          <w:rFonts w:asciiTheme="minorHAnsi" w:hAnsiTheme="minorHAnsi"/>
          <w:sz w:val="24"/>
          <w:szCs w:val="24"/>
        </w:rPr>
        <w:t>Se a Empresa CONTRATADA não honrar o pagamento dos salários e/ou das contribuições mensais previdenciárias e do FGTS de todo o contingente que estiver sob a sua responsabilidade prestando serviços terceirizados no âmbito da UFPB, fica a administração autorizada a realizar a retenção do valor correspondente para a quitação das referidas obrig</w:t>
      </w:r>
      <w:r w:rsidRPr="00FB5EE9">
        <w:rPr>
          <w:rFonts w:asciiTheme="minorHAnsi" w:hAnsiTheme="minorHAnsi"/>
          <w:sz w:val="24"/>
          <w:szCs w:val="24"/>
        </w:rPr>
        <w:t>a</w:t>
      </w:r>
      <w:r w:rsidRPr="00FB5EE9">
        <w:rPr>
          <w:rFonts w:asciiTheme="minorHAnsi" w:hAnsiTheme="minorHAnsi"/>
          <w:sz w:val="24"/>
          <w:szCs w:val="24"/>
        </w:rPr>
        <w:t>ções diretamente aos empregados da mesma</w:t>
      </w:r>
      <w:r w:rsidR="007163D9" w:rsidRPr="00FB5EE9">
        <w:rPr>
          <w:rFonts w:asciiTheme="minorHAnsi" w:hAnsiTheme="minorHAnsi"/>
          <w:sz w:val="24"/>
          <w:szCs w:val="24"/>
        </w:rPr>
        <w:t>;</w:t>
      </w:r>
    </w:p>
    <w:p w:rsidR="007163D9"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A CONTRATADA está obrigada a acatar, sem que possa fazer quaisquer quest</w:t>
      </w:r>
      <w:r w:rsidRPr="00FB5EE9">
        <w:rPr>
          <w:rFonts w:asciiTheme="minorHAnsi" w:hAnsiTheme="minorHAnsi"/>
          <w:sz w:val="24"/>
          <w:szCs w:val="24"/>
        </w:rPr>
        <w:t>i</w:t>
      </w:r>
      <w:r w:rsidRPr="00FB5EE9">
        <w:rPr>
          <w:rFonts w:asciiTheme="minorHAnsi" w:hAnsiTheme="minorHAnsi"/>
          <w:sz w:val="24"/>
          <w:szCs w:val="24"/>
        </w:rPr>
        <w:t>onamentos jurídicos ou administrativos correlatos que quaisquer valores retidos cautelarme</w:t>
      </w:r>
      <w:r w:rsidRPr="00FB5EE9">
        <w:rPr>
          <w:rFonts w:asciiTheme="minorHAnsi" w:hAnsiTheme="minorHAnsi"/>
          <w:sz w:val="24"/>
          <w:szCs w:val="24"/>
        </w:rPr>
        <w:t>n</w:t>
      </w:r>
      <w:r w:rsidRPr="00FB5EE9">
        <w:rPr>
          <w:rFonts w:asciiTheme="minorHAnsi" w:hAnsiTheme="minorHAnsi"/>
          <w:sz w:val="24"/>
          <w:szCs w:val="24"/>
        </w:rPr>
        <w:t>te sejam depositados junto à Justiça do Trabalho, com o objetivo de serem utilizados exclus</w:t>
      </w:r>
      <w:r w:rsidRPr="00FB5EE9">
        <w:rPr>
          <w:rFonts w:asciiTheme="minorHAnsi" w:hAnsiTheme="minorHAnsi"/>
          <w:sz w:val="24"/>
          <w:szCs w:val="24"/>
        </w:rPr>
        <w:t>i</w:t>
      </w:r>
      <w:r w:rsidRPr="00FB5EE9">
        <w:rPr>
          <w:rFonts w:asciiTheme="minorHAnsi" w:hAnsiTheme="minorHAnsi"/>
          <w:sz w:val="24"/>
          <w:szCs w:val="24"/>
        </w:rPr>
        <w:t>vamente no pagamento de salários e das demais verbas trabalhistas, bem como, de todas as contribuições sociais e FGTS, quando não for possível a realização desses pagamentos pela própria administração, dentre outras razões, pela falta da documentação pertinente, a exe</w:t>
      </w:r>
      <w:r w:rsidRPr="00FB5EE9">
        <w:rPr>
          <w:rFonts w:asciiTheme="minorHAnsi" w:hAnsiTheme="minorHAnsi"/>
          <w:sz w:val="24"/>
          <w:szCs w:val="24"/>
        </w:rPr>
        <w:t>m</w:t>
      </w:r>
      <w:r w:rsidRPr="00FB5EE9">
        <w:rPr>
          <w:rFonts w:asciiTheme="minorHAnsi" w:hAnsiTheme="minorHAnsi"/>
          <w:sz w:val="24"/>
          <w:szCs w:val="24"/>
        </w:rPr>
        <w:t>plo, da apresentação da folha de pagamento, das rescisões dos contratos e das guias de rec</w:t>
      </w:r>
      <w:r w:rsidRPr="00FB5EE9">
        <w:rPr>
          <w:rFonts w:asciiTheme="minorHAnsi" w:hAnsiTheme="minorHAnsi"/>
          <w:sz w:val="24"/>
          <w:szCs w:val="24"/>
        </w:rPr>
        <w:t>o</w:t>
      </w:r>
      <w:r w:rsidRPr="00FB5EE9">
        <w:rPr>
          <w:rFonts w:asciiTheme="minorHAnsi" w:hAnsiTheme="minorHAnsi"/>
          <w:sz w:val="24"/>
          <w:szCs w:val="24"/>
        </w:rPr>
        <w:t>lhimento</w:t>
      </w:r>
      <w:r w:rsidR="007163D9"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A CONTRATADA está obrigada a acatar, sem que possa fazer quaisquer quest</w:t>
      </w:r>
      <w:r w:rsidRPr="00FB5EE9">
        <w:rPr>
          <w:rFonts w:asciiTheme="minorHAnsi" w:hAnsiTheme="minorHAnsi"/>
          <w:sz w:val="24"/>
          <w:szCs w:val="24"/>
        </w:rPr>
        <w:t>i</w:t>
      </w:r>
      <w:r w:rsidRPr="00FB5EE9">
        <w:rPr>
          <w:rFonts w:asciiTheme="minorHAnsi" w:hAnsiTheme="minorHAnsi"/>
          <w:sz w:val="24"/>
          <w:szCs w:val="24"/>
        </w:rPr>
        <w:t>onamentos jurídicos ou administrativos correlatos, que a Administração possa fazer a rete</w:t>
      </w:r>
      <w:r w:rsidRPr="00FB5EE9">
        <w:rPr>
          <w:rFonts w:asciiTheme="minorHAnsi" w:hAnsiTheme="minorHAnsi"/>
          <w:sz w:val="24"/>
          <w:szCs w:val="24"/>
        </w:rPr>
        <w:t>n</w:t>
      </w:r>
      <w:r w:rsidRPr="00FB5EE9">
        <w:rPr>
          <w:rFonts w:asciiTheme="minorHAnsi" w:hAnsiTheme="minorHAnsi"/>
          <w:sz w:val="24"/>
          <w:szCs w:val="24"/>
        </w:rPr>
        <w:t>ção de valores que tenha direito de receber da CONTRATANTE correlata a quaisquer Fat</w:t>
      </w:r>
      <w:r w:rsidRPr="00FB5EE9">
        <w:rPr>
          <w:rFonts w:asciiTheme="minorHAnsi" w:hAnsiTheme="minorHAnsi"/>
          <w:sz w:val="24"/>
          <w:szCs w:val="24"/>
        </w:rPr>
        <w:t>u</w:t>
      </w:r>
      <w:r w:rsidRPr="00FB5EE9">
        <w:rPr>
          <w:rFonts w:asciiTheme="minorHAnsi" w:hAnsiTheme="minorHAnsi"/>
          <w:sz w:val="24"/>
          <w:szCs w:val="24"/>
        </w:rPr>
        <w:t>ras/Notas Fiscais apresentadas para a quitação por parte da UFPB de valores convencionados em CONTRATO, para a quitação compulsória de pendências financeiras decorrentes das s</w:t>
      </w:r>
      <w:r w:rsidRPr="00FB5EE9">
        <w:rPr>
          <w:rFonts w:asciiTheme="minorHAnsi" w:hAnsiTheme="minorHAnsi"/>
          <w:sz w:val="24"/>
          <w:szCs w:val="24"/>
        </w:rPr>
        <w:t>e</w:t>
      </w:r>
      <w:r w:rsidRPr="00FB5EE9">
        <w:rPr>
          <w:rFonts w:asciiTheme="minorHAnsi" w:hAnsiTheme="minorHAnsi"/>
          <w:sz w:val="24"/>
          <w:szCs w:val="24"/>
        </w:rPr>
        <w:t>guintes situações de inadimplência contratuais:</w:t>
      </w:r>
    </w:p>
    <w:p w:rsidR="008438BB" w:rsidRPr="00FB5EE9" w:rsidRDefault="007C6BD8" w:rsidP="00940C67">
      <w:pPr>
        <w:tabs>
          <w:tab w:val="left" w:pos="1418"/>
        </w:tabs>
        <w:spacing w:line="360" w:lineRule="auto"/>
        <w:contextualSpacing/>
        <w:jc w:val="both"/>
        <w:rPr>
          <w:rFonts w:asciiTheme="minorHAnsi" w:hAnsiTheme="minorHAnsi"/>
          <w:sz w:val="24"/>
          <w:szCs w:val="24"/>
        </w:rPr>
      </w:pPr>
      <w:r w:rsidRPr="00FB5EE9">
        <w:rPr>
          <w:rFonts w:asciiTheme="minorHAnsi" w:hAnsiTheme="minorHAnsi"/>
          <w:sz w:val="24"/>
          <w:szCs w:val="24"/>
        </w:rPr>
        <w:t>a)</w:t>
      </w:r>
      <w:r w:rsidRPr="00FB5EE9">
        <w:rPr>
          <w:rFonts w:asciiTheme="minorHAnsi" w:hAnsiTheme="minorHAnsi"/>
          <w:sz w:val="24"/>
          <w:szCs w:val="24"/>
        </w:rPr>
        <w:tab/>
        <w:t>Prejuízos advindos do não cumprimento do contrato;</w:t>
      </w:r>
    </w:p>
    <w:p w:rsidR="008438BB" w:rsidRPr="00FB5EE9" w:rsidRDefault="007C6BD8" w:rsidP="00940C67">
      <w:pPr>
        <w:tabs>
          <w:tab w:val="left" w:pos="1418"/>
        </w:tabs>
        <w:spacing w:line="360" w:lineRule="auto"/>
        <w:contextualSpacing/>
        <w:jc w:val="both"/>
        <w:rPr>
          <w:rFonts w:asciiTheme="minorHAnsi" w:hAnsiTheme="minorHAnsi"/>
          <w:sz w:val="24"/>
          <w:szCs w:val="24"/>
        </w:rPr>
      </w:pPr>
      <w:r w:rsidRPr="00FB5EE9">
        <w:rPr>
          <w:rFonts w:asciiTheme="minorHAnsi" w:hAnsiTheme="minorHAnsi"/>
          <w:sz w:val="24"/>
          <w:szCs w:val="24"/>
        </w:rPr>
        <w:t>b)</w:t>
      </w:r>
      <w:r w:rsidRPr="00FB5EE9">
        <w:rPr>
          <w:rFonts w:asciiTheme="minorHAnsi" w:hAnsiTheme="minorHAnsi"/>
          <w:sz w:val="24"/>
          <w:szCs w:val="24"/>
        </w:rPr>
        <w:tab/>
        <w:t>Multas punitivas aplicadas pela fiscalização à contratada;</w:t>
      </w:r>
    </w:p>
    <w:p w:rsidR="008438BB" w:rsidRPr="00FB5EE9" w:rsidRDefault="007C6BD8" w:rsidP="00940C67">
      <w:pPr>
        <w:tabs>
          <w:tab w:val="left" w:pos="1418"/>
        </w:tabs>
        <w:spacing w:line="360" w:lineRule="auto"/>
        <w:contextualSpacing/>
        <w:jc w:val="both"/>
        <w:rPr>
          <w:rFonts w:asciiTheme="minorHAnsi" w:hAnsiTheme="minorHAnsi"/>
          <w:sz w:val="24"/>
          <w:szCs w:val="24"/>
        </w:rPr>
      </w:pPr>
      <w:r w:rsidRPr="00FB5EE9">
        <w:rPr>
          <w:rFonts w:asciiTheme="minorHAnsi" w:hAnsiTheme="minorHAnsi"/>
          <w:sz w:val="24"/>
          <w:szCs w:val="24"/>
        </w:rPr>
        <w:t>c)</w:t>
      </w:r>
      <w:r w:rsidRPr="00FB5EE9">
        <w:rPr>
          <w:rFonts w:asciiTheme="minorHAnsi" w:hAnsiTheme="minorHAnsi"/>
          <w:sz w:val="24"/>
          <w:szCs w:val="24"/>
        </w:rPr>
        <w:tab/>
        <w:t>Prejuízos diretos causados à contratante decorrentes de culpa ou dolo durante a execução do contrato;</w:t>
      </w:r>
    </w:p>
    <w:p w:rsidR="008438BB" w:rsidRPr="00FB5EE9" w:rsidRDefault="007C6BD8" w:rsidP="00940C67">
      <w:pPr>
        <w:tabs>
          <w:tab w:val="left" w:pos="1418"/>
        </w:tabs>
        <w:spacing w:line="360" w:lineRule="auto"/>
        <w:rPr>
          <w:rFonts w:asciiTheme="minorHAnsi" w:hAnsiTheme="minorHAnsi"/>
          <w:sz w:val="24"/>
          <w:szCs w:val="24"/>
        </w:rPr>
      </w:pPr>
      <w:r w:rsidRPr="00FB5EE9">
        <w:rPr>
          <w:rFonts w:asciiTheme="minorHAnsi" w:hAnsiTheme="minorHAnsi"/>
          <w:sz w:val="24"/>
          <w:szCs w:val="24"/>
        </w:rPr>
        <w:t>d)</w:t>
      </w:r>
      <w:r w:rsidRPr="00FB5EE9">
        <w:rPr>
          <w:rFonts w:asciiTheme="minorHAnsi" w:hAnsiTheme="minorHAnsi"/>
          <w:sz w:val="24"/>
          <w:szCs w:val="24"/>
        </w:rPr>
        <w:tab/>
        <w:t>Obrigações previdenciárias e trabalhistas não honradas pela contratada.</w:t>
      </w:r>
    </w:p>
    <w:p w:rsidR="007163D9"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 xml:space="preserve">Para que </w:t>
      </w:r>
      <w:r w:rsidRPr="00FB5EE9">
        <w:rPr>
          <w:rFonts w:asciiTheme="minorHAnsi" w:hAnsiTheme="minorHAnsi"/>
          <w:sz w:val="24"/>
          <w:szCs w:val="24"/>
        </w:rPr>
        <w:t>a fiscalização do CONTRATO se realize de forma mais efetiva por parte da administração no que concerne ao recolhimento das contribuições previdenciárias, a CO</w:t>
      </w:r>
      <w:r w:rsidRPr="00FB5EE9">
        <w:rPr>
          <w:rFonts w:asciiTheme="minorHAnsi" w:hAnsiTheme="minorHAnsi"/>
          <w:sz w:val="24"/>
          <w:szCs w:val="24"/>
        </w:rPr>
        <w:t>N</w:t>
      </w:r>
      <w:r w:rsidRPr="00FB5EE9">
        <w:rPr>
          <w:rFonts w:asciiTheme="minorHAnsi" w:hAnsiTheme="minorHAnsi"/>
          <w:sz w:val="24"/>
          <w:szCs w:val="24"/>
        </w:rPr>
        <w:t>TRATADA está obrigada a viabilizar o acesso de seus empregados, via internet, por meio de senha própria, aos sistemas da Previdência Social e da Receita do Brasil, com o objetivo de verificar se as suas contribuições previdenciárias foram recolhidas</w:t>
      </w:r>
      <w:r w:rsidR="007163D9"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A CONTRATADA está obrigada a oferecer todos os meios necessários aos seus empregados para a obtenção de extratos de recolhimento trabalhistas e previdenciários, sempre que solicitado pela fiscalização</w:t>
      </w:r>
      <w:r w:rsidR="007163D9"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Será considerada como falta grave, caracterizada como falha em sua execução, o não cumprimento da obrigação da CONTRATADA quanto ao recolhimento das contribuições sociais da Previdência Social, que poderá dar ensejo à rescisão da avença, sem prejuízo da aplicação de sanção pecuniária e do impedimento para licitar e contratar com a União, nos termos do art. 7º da Lei 10.520/2002, além das medidas compulsórias a ser executada pelo Fiscal do CONTRATO conforme fica estabelecido a seguir:</w:t>
      </w:r>
    </w:p>
    <w:p w:rsidR="008438BB" w:rsidRPr="00FB5EE9" w:rsidRDefault="007C6BD8" w:rsidP="00940C67">
      <w:pPr>
        <w:tabs>
          <w:tab w:val="left" w:pos="1418"/>
        </w:tabs>
        <w:spacing w:line="360" w:lineRule="auto"/>
        <w:rPr>
          <w:rFonts w:asciiTheme="minorHAnsi" w:hAnsiTheme="minorHAnsi"/>
          <w:sz w:val="24"/>
          <w:szCs w:val="24"/>
        </w:rPr>
      </w:pPr>
      <w:r w:rsidRPr="00FB5EE9">
        <w:rPr>
          <w:rFonts w:asciiTheme="minorHAnsi" w:hAnsiTheme="minorHAnsi"/>
          <w:sz w:val="24"/>
          <w:szCs w:val="24"/>
        </w:rPr>
        <w:t>a)</w:t>
      </w:r>
      <w:r w:rsidRPr="00FB5EE9">
        <w:rPr>
          <w:rFonts w:asciiTheme="minorHAnsi" w:hAnsiTheme="minorHAnsi"/>
          <w:sz w:val="24"/>
          <w:szCs w:val="24"/>
        </w:rPr>
        <w:tab/>
        <w:t>Determinar a retenção de 11% sobre o valor da fatura de serviços da contrat</w:t>
      </w:r>
      <w:r w:rsidRPr="00FB5EE9">
        <w:rPr>
          <w:rFonts w:asciiTheme="minorHAnsi" w:hAnsiTheme="minorHAnsi"/>
          <w:sz w:val="24"/>
          <w:szCs w:val="24"/>
        </w:rPr>
        <w:t>a</w:t>
      </w:r>
      <w:r w:rsidRPr="00FB5EE9">
        <w:rPr>
          <w:rFonts w:asciiTheme="minorHAnsi" w:hAnsiTheme="minorHAnsi"/>
          <w:sz w:val="24"/>
          <w:szCs w:val="24"/>
        </w:rPr>
        <w:t>da, nos termos do art. 31, da Lei 8.212/93;</w:t>
      </w:r>
    </w:p>
    <w:p w:rsidR="008438BB" w:rsidRPr="00FB5EE9" w:rsidRDefault="007C6BD8" w:rsidP="00940C67">
      <w:pPr>
        <w:tabs>
          <w:tab w:val="left" w:pos="1418"/>
        </w:tabs>
        <w:spacing w:line="360" w:lineRule="auto"/>
        <w:rPr>
          <w:rFonts w:asciiTheme="minorHAnsi" w:hAnsiTheme="minorHAnsi"/>
          <w:sz w:val="24"/>
          <w:szCs w:val="24"/>
        </w:rPr>
      </w:pPr>
      <w:r w:rsidRPr="00FB5EE9">
        <w:rPr>
          <w:rFonts w:asciiTheme="minorHAnsi" w:hAnsiTheme="minorHAnsi"/>
          <w:sz w:val="24"/>
          <w:szCs w:val="24"/>
        </w:rPr>
        <w:t>b)</w:t>
      </w:r>
      <w:r w:rsidRPr="00FB5EE9">
        <w:rPr>
          <w:rFonts w:asciiTheme="minorHAnsi" w:hAnsiTheme="minorHAnsi"/>
          <w:sz w:val="24"/>
          <w:szCs w:val="24"/>
        </w:rPr>
        <w:tab/>
        <w:t xml:space="preserve">Exigir Certidão Negativa de débitos para com a previdência – </w:t>
      </w:r>
      <w:proofErr w:type="spellStart"/>
      <w:r w:rsidRPr="00FB5EE9">
        <w:rPr>
          <w:rFonts w:asciiTheme="minorHAnsi" w:hAnsiTheme="minorHAnsi"/>
          <w:sz w:val="24"/>
          <w:szCs w:val="24"/>
        </w:rPr>
        <w:t>CND</w:t>
      </w:r>
      <w:proofErr w:type="spellEnd"/>
      <w:r w:rsidRPr="00FB5EE9">
        <w:rPr>
          <w:rFonts w:asciiTheme="minorHAnsi" w:hAnsiTheme="minorHAnsi"/>
          <w:sz w:val="24"/>
          <w:szCs w:val="24"/>
        </w:rPr>
        <w:t xml:space="preserve"> –, caso esse documento não esteja regularizado junto ao </w:t>
      </w:r>
      <w:proofErr w:type="spellStart"/>
      <w:r w:rsidRPr="00FB5EE9">
        <w:rPr>
          <w:rFonts w:asciiTheme="minorHAnsi" w:hAnsiTheme="minorHAnsi"/>
          <w:sz w:val="24"/>
          <w:szCs w:val="24"/>
        </w:rPr>
        <w:t>Sicaf</w:t>
      </w:r>
      <w:proofErr w:type="spellEnd"/>
      <w:r w:rsidRPr="00FB5EE9">
        <w:rPr>
          <w:rFonts w:asciiTheme="minorHAnsi" w:hAnsiTheme="minorHAnsi"/>
          <w:sz w:val="24"/>
          <w:szCs w:val="24"/>
        </w:rPr>
        <w:t>;</w:t>
      </w:r>
    </w:p>
    <w:p w:rsidR="008438BB" w:rsidRPr="00FB5EE9" w:rsidRDefault="007C6BD8" w:rsidP="00940C67">
      <w:pPr>
        <w:tabs>
          <w:tab w:val="left" w:pos="1418"/>
        </w:tabs>
        <w:spacing w:line="360" w:lineRule="auto"/>
        <w:rPr>
          <w:rFonts w:asciiTheme="minorHAnsi" w:hAnsiTheme="minorHAnsi"/>
          <w:sz w:val="24"/>
          <w:szCs w:val="24"/>
        </w:rPr>
      </w:pPr>
      <w:r w:rsidRPr="00FB5EE9">
        <w:rPr>
          <w:rFonts w:asciiTheme="minorHAnsi" w:hAnsiTheme="minorHAnsi"/>
          <w:sz w:val="24"/>
          <w:szCs w:val="24"/>
        </w:rPr>
        <w:t>c)</w:t>
      </w:r>
      <w:r w:rsidRPr="00FB5EE9">
        <w:rPr>
          <w:rFonts w:asciiTheme="minorHAnsi" w:hAnsiTheme="minorHAnsi"/>
          <w:sz w:val="24"/>
          <w:szCs w:val="24"/>
        </w:rPr>
        <w:tab/>
        <w:t>Solicitar, por amostragem, aos empregados terceirizados que verifiquem se essas contribuições estão ou não sendo recolhidas em seus nomes;</w:t>
      </w:r>
    </w:p>
    <w:p w:rsidR="008438BB" w:rsidRPr="00FB5EE9" w:rsidRDefault="007C6BD8" w:rsidP="00940C67">
      <w:pPr>
        <w:tabs>
          <w:tab w:val="left" w:pos="1418"/>
        </w:tabs>
        <w:spacing w:line="360" w:lineRule="auto"/>
        <w:rPr>
          <w:rFonts w:asciiTheme="minorHAnsi" w:hAnsiTheme="minorHAnsi"/>
          <w:sz w:val="24"/>
          <w:szCs w:val="24"/>
        </w:rPr>
      </w:pPr>
      <w:r w:rsidRPr="00FB5EE9">
        <w:rPr>
          <w:rFonts w:asciiTheme="minorHAnsi" w:hAnsiTheme="minorHAnsi"/>
          <w:sz w:val="24"/>
          <w:szCs w:val="24"/>
        </w:rPr>
        <w:t>d)</w:t>
      </w:r>
      <w:r w:rsidRPr="00FB5EE9">
        <w:rPr>
          <w:rFonts w:asciiTheme="minorHAnsi" w:hAnsiTheme="minorHAnsi"/>
          <w:sz w:val="24"/>
          <w:szCs w:val="24"/>
        </w:rPr>
        <w:tab/>
        <w:t>Comunicar ao Ministério da Previdência Social e à Receita do Brasil qualquer irregularidade no recolhimento das contribuições previdenciárias.</w:t>
      </w:r>
    </w:p>
    <w:p w:rsidR="007163D9"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cs="Calibri"/>
          <w:sz w:val="24"/>
          <w:szCs w:val="24"/>
        </w:rPr>
        <w:t xml:space="preserve">Para que </w:t>
      </w:r>
      <w:r w:rsidRPr="00FB5EE9">
        <w:rPr>
          <w:rFonts w:asciiTheme="minorHAnsi" w:hAnsiTheme="minorHAnsi"/>
          <w:sz w:val="24"/>
          <w:szCs w:val="24"/>
        </w:rPr>
        <w:t>à fiscalização do CONTRATO se realize de forma mais efetiva por parte da administração no que concerne ao recolhimento do Fundo de Garantia do Tempo de Serv</w:t>
      </w:r>
      <w:r w:rsidRPr="00FB5EE9">
        <w:rPr>
          <w:rFonts w:asciiTheme="minorHAnsi" w:hAnsiTheme="minorHAnsi"/>
          <w:sz w:val="24"/>
          <w:szCs w:val="24"/>
        </w:rPr>
        <w:t>i</w:t>
      </w:r>
      <w:r w:rsidRPr="00FB5EE9">
        <w:rPr>
          <w:rFonts w:asciiTheme="minorHAnsi" w:hAnsiTheme="minorHAnsi"/>
          <w:sz w:val="24"/>
          <w:szCs w:val="24"/>
        </w:rPr>
        <w:t>ço – FGTS, a CONTRATADA está obrigada a viabilizar a emissão do cartão cidadão pela Caixa Econômica Federal para todos os empregados</w:t>
      </w:r>
      <w:r w:rsidR="007163D9" w:rsidRPr="00FB5EE9">
        <w:rPr>
          <w:rFonts w:asciiTheme="minorHAnsi" w:hAnsiTheme="minorHAnsi"/>
          <w:sz w:val="24"/>
          <w:szCs w:val="24"/>
        </w:rPr>
        <w:t>;</w:t>
      </w:r>
    </w:p>
    <w:p w:rsidR="007163D9"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A CONTRATADA está obrigada a oferecer todos os meios necessários aos seus empregados para a obtenção de extratos analíticos de recolhimento do Fundo de Garantia do Tempo de Serviço – FGTS, os quais deverão ser apresentados compulsoriamente sempre que solicitado pela fiscalização e na forma física</w:t>
      </w:r>
      <w:r w:rsidR="007163D9" w:rsidRPr="00FB5EE9">
        <w:rPr>
          <w:rFonts w:asciiTheme="minorHAnsi" w:hAnsiTheme="minorHAnsi"/>
          <w:sz w:val="24"/>
          <w:szCs w:val="24"/>
        </w:rPr>
        <w:t>;</w:t>
      </w:r>
    </w:p>
    <w:p w:rsidR="00F05EB7"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Será considerada como falta grave, caracterizada como falha em sua execução, o não cumprimento da obrigação da CONTRATADA quanto ao recolhimento FGTS dos seus empregados, que poderá dar ensejo à rescisão da avença, sem prejuízo da aplicação de sa</w:t>
      </w:r>
      <w:r w:rsidRPr="00FB5EE9">
        <w:rPr>
          <w:rFonts w:asciiTheme="minorHAnsi" w:hAnsiTheme="minorHAnsi"/>
          <w:sz w:val="24"/>
          <w:szCs w:val="24"/>
        </w:rPr>
        <w:t>n</w:t>
      </w:r>
      <w:r w:rsidRPr="00FB5EE9">
        <w:rPr>
          <w:rFonts w:asciiTheme="minorHAnsi" w:hAnsiTheme="minorHAnsi"/>
          <w:sz w:val="24"/>
          <w:szCs w:val="24"/>
        </w:rPr>
        <w:t>ção pecuniária e do impedimento para licitar e contratar com a União, nos termos do art. 7º da Lei 10.520/2002, além da medida compulsória a ser executada pelo Fiscal do CONTRATO  quanto a comunicação de falha contumaz ao Ministério do Trabalho das irregularidades no recolhimento</w:t>
      </w:r>
      <w:r w:rsidR="00F05EB7"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sz w:val="24"/>
          <w:szCs w:val="24"/>
        </w:rPr>
      </w:pPr>
      <w:r w:rsidRPr="00FB5EE9">
        <w:rPr>
          <w:rFonts w:asciiTheme="minorHAnsi" w:hAnsiTheme="minorHAnsi"/>
          <w:sz w:val="24"/>
          <w:szCs w:val="24"/>
        </w:rPr>
        <w:t>A CONTRATADA também está obrigada a fornecer compulsoriamente os extr</w:t>
      </w:r>
      <w:r w:rsidRPr="00FB5EE9">
        <w:rPr>
          <w:rFonts w:asciiTheme="minorHAnsi" w:hAnsiTheme="minorHAnsi"/>
          <w:sz w:val="24"/>
          <w:szCs w:val="24"/>
        </w:rPr>
        <w:t>a</w:t>
      </w:r>
      <w:r w:rsidRPr="00FB5EE9">
        <w:rPr>
          <w:rFonts w:asciiTheme="minorHAnsi" w:hAnsiTheme="minorHAnsi"/>
          <w:sz w:val="24"/>
          <w:szCs w:val="24"/>
        </w:rPr>
        <w:t>tos analíticos de recolhimento do Fundo de Garantia do Tempo de Serviço – FGTS, de todos os seus colaboradores terceirizados que trabalham na UFPB, os quais deverão ser apresentados compulsoriamente sempre que solicitado pela fiscalização da avença em formato físico, fica</w:t>
      </w:r>
      <w:r w:rsidRPr="00FB5EE9">
        <w:rPr>
          <w:rFonts w:asciiTheme="minorHAnsi" w:hAnsiTheme="minorHAnsi"/>
          <w:sz w:val="24"/>
          <w:szCs w:val="24"/>
        </w:rPr>
        <w:t>n</w:t>
      </w:r>
      <w:r w:rsidRPr="00FB5EE9">
        <w:rPr>
          <w:rFonts w:asciiTheme="minorHAnsi" w:hAnsiTheme="minorHAnsi"/>
          <w:sz w:val="24"/>
          <w:szCs w:val="24"/>
        </w:rPr>
        <w:t>do, também, convencionado que o agente fiscalizador retrocitado poderá solicitar, por amo</w:t>
      </w:r>
      <w:r w:rsidRPr="00FB5EE9">
        <w:rPr>
          <w:rFonts w:asciiTheme="minorHAnsi" w:hAnsiTheme="minorHAnsi"/>
          <w:sz w:val="24"/>
          <w:szCs w:val="24"/>
        </w:rPr>
        <w:t>s</w:t>
      </w:r>
      <w:r w:rsidRPr="00FB5EE9">
        <w:rPr>
          <w:rFonts w:asciiTheme="minorHAnsi" w:hAnsiTheme="minorHAnsi"/>
          <w:sz w:val="24"/>
          <w:szCs w:val="24"/>
        </w:rPr>
        <w:t>tragem, aos empregados terceirizados extratos da conta do FGTS e os entregue à Administr</w:t>
      </w:r>
      <w:r w:rsidRPr="00FB5EE9">
        <w:rPr>
          <w:rFonts w:asciiTheme="minorHAnsi" w:hAnsiTheme="minorHAnsi"/>
          <w:sz w:val="24"/>
          <w:szCs w:val="24"/>
        </w:rPr>
        <w:t>a</w:t>
      </w:r>
      <w:r w:rsidRPr="00FB5EE9">
        <w:rPr>
          <w:rFonts w:asciiTheme="minorHAnsi" w:hAnsiTheme="minorHAnsi"/>
          <w:sz w:val="24"/>
          <w:szCs w:val="24"/>
        </w:rPr>
        <w:t>ção com o objetivo de verificar se os depósitos foram efetivamente realizados pela contratada de maneira regular</w:t>
      </w:r>
      <w:r w:rsidR="00F05EB7" w:rsidRPr="00FB5EE9">
        <w:rPr>
          <w:rFonts w:asciiTheme="minorHAnsi" w:hAnsiTheme="minorHAns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se ajustará no prazo máximo de 60 (sessenta) dias para efetuar o pagamento dos salários dos empregados alocados na execução contratual mediante depós</w:t>
      </w:r>
      <w:r w:rsidRPr="00FB5EE9">
        <w:rPr>
          <w:rFonts w:asciiTheme="minorHAnsi" w:hAnsiTheme="minorHAnsi" w:cs="Calibri"/>
          <w:sz w:val="24"/>
          <w:szCs w:val="24"/>
        </w:rPr>
        <w:t>i</w:t>
      </w:r>
      <w:r w:rsidRPr="00FB5EE9">
        <w:rPr>
          <w:rFonts w:asciiTheme="minorHAnsi" w:hAnsiTheme="minorHAnsi" w:cs="Calibri"/>
          <w:sz w:val="24"/>
          <w:szCs w:val="24"/>
        </w:rPr>
        <w:t>to bancário na conta do trabalhador, de modo a possibilitar a conferência do pagamento por parte da Contratante;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sz w:val="24"/>
          <w:szCs w:val="24"/>
        </w:rPr>
        <w:t>Caso os empregados não possuam conta bancária, a contratada ficará OBRIG</w:t>
      </w:r>
      <w:r w:rsidRPr="00FB5EE9">
        <w:rPr>
          <w:rFonts w:asciiTheme="minorHAnsi" w:hAnsiTheme="minorHAnsi"/>
          <w:sz w:val="24"/>
          <w:szCs w:val="24"/>
        </w:rPr>
        <w:t>A</w:t>
      </w:r>
      <w:r w:rsidRPr="00FB5EE9">
        <w:rPr>
          <w:rFonts w:asciiTheme="minorHAnsi" w:hAnsiTheme="minorHAnsi"/>
          <w:sz w:val="24"/>
          <w:szCs w:val="24"/>
        </w:rPr>
        <w:t>DA a providenciar abertura de contas salário dos empregados em agências localizadas na c</w:t>
      </w:r>
      <w:r w:rsidRPr="00FB5EE9">
        <w:rPr>
          <w:rFonts w:asciiTheme="minorHAnsi" w:hAnsiTheme="minorHAnsi"/>
          <w:sz w:val="24"/>
          <w:szCs w:val="24"/>
        </w:rPr>
        <w:t>i</w:t>
      </w:r>
      <w:r w:rsidRPr="00FB5EE9">
        <w:rPr>
          <w:rFonts w:asciiTheme="minorHAnsi" w:hAnsiTheme="minorHAnsi"/>
          <w:sz w:val="24"/>
          <w:szCs w:val="24"/>
        </w:rPr>
        <w:t>dade local da prestação dos serviços;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não permitirá, jamais, que o empregado designado para trab</w:t>
      </w:r>
      <w:r w:rsidRPr="00FB5EE9">
        <w:rPr>
          <w:rFonts w:asciiTheme="minorHAnsi" w:hAnsiTheme="minorHAnsi" w:cs="Calibri"/>
          <w:sz w:val="24"/>
          <w:szCs w:val="24"/>
        </w:rPr>
        <w:t>a</w:t>
      </w:r>
      <w:r w:rsidRPr="00FB5EE9">
        <w:rPr>
          <w:rFonts w:asciiTheme="minorHAnsi" w:hAnsiTheme="minorHAnsi" w:cs="Calibri"/>
          <w:sz w:val="24"/>
          <w:szCs w:val="24"/>
        </w:rPr>
        <w:t>lhar em um turno preste seus serviços no turno imediatamente subsequente – praticando a dobra;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deverá atender às solicitações da Contratante quanto à subst</w:t>
      </w:r>
      <w:r w:rsidRPr="00FB5EE9">
        <w:rPr>
          <w:rFonts w:asciiTheme="minorHAnsi" w:hAnsiTheme="minorHAnsi" w:cs="Calibri"/>
          <w:sz w:val="24"/>
          <w:szCs w:val="24"/>
        </w:rPr>
        <w:t>i</w:t>
      </w:r>
      <w:r w:rsidRPr="00FB5EE9">
        <w:rPr>
          <w:rFonts w:asciiTheme="minorHAnsi" w:hAnsiTheme="minorHAnsi" w:cs="Calibri"/>
          <w:sz w:val="24"/>
          <w:szCs w:val="24"/>
        </w:rPr>
        <w:t>tuição dos empregados alocados, no prazo fixado pelo fiscal do contrato, nos casos em que ficar constatado descumprimento das obrigações relativas à execução do serviço, conforme descrito neste Termo de Referência;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se obriga a instruir seus empregados quanto à necessidade de acatar as Normas Internas da Administração;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se obriga a instruir os seus empregados a respeito das ativid</w:t>
      </w:r>
      <w:r w:rsidRPr="00FB5EE9">
        <w:rPr>
          <w:rFonts w:asciiTheme="minorHAnsi" w:hAnsiTheme="minorHAnsi" w:cs="Calibri"/>
          <w:sz w:val="24"/>
          <w:szCs w:val="24"/>
        </w:rPr>
        <w:t>a</w:t>
      </w:r>
      <w:r w:rsidRPr="00FB5EE9">
        <w:rPr>
          <w:rFonts w:asciiTheme="minorHAnsi" w:hAnsiTheme="minorHAnsi" w:cs="Calibri"/>
          <w:sz w:val="24"/>
          <w:szCs w:val="24"/>
        </w:rPr>
        <w:t>des a serem desempenhadas, alertando–os a não executar atividades não abrangidas pelo contrato, devendo a Contratada relatar à Contratante toda e qualquer ocorrência neste sent</w:t>
      </w:r>
      <w:r w:rsidRPr="00FB5EE9">
        <w:rPr>
          <w:rFonts w:asciiTheme="minorHAnsi" w:hAnsiTheme="minorHAnsi" w:cs="Calibri"/>
          <w:sz w:val="24"/>
          <w:szCs w:val="24"/>
        </w:rPr>
        <w:t>i</w:t>
      </w:r>
      <w:r w:rsidRPr="00FB5EE9">
        <w:rPr>
          <w:rFonts w:asciiTheme="minorHAnsi" w:hAnsiTheme="minorHAnsi" w:cs="Calibri"/>
          <w:sz w:val="24"/>
          <w:szCs w:val="24"/>
        </w:rPr>
        <w:t>do, a fim de evitar desvio de função;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deter instalações, aparelhamento e pessoal técnico adequado e disponível para a realização do objeto da licitação;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Relatar à Contratante toda e qualquer irr</w:t>
      </w:r>
      <w:r w:rsidRPr="00FB5EE9">
        <w:rPr>
          <w:rFonts w:asciiTheme="minorHAnsi" w:hAnsiTheme="minorHAnsi" w:cs="Calibri"/>
          <w:sz w:val="24"/>
          <w:szCs w:val="24"/>
        </w:rPr>
        <w:t>e</w:t>
      </w:r>
      <w:r w:rsidRPr="00FB5EE9">
        <w:rPr>
          <w:rFonts w:asciiTheme="minorHAnsi" w:hAnsiTheme="minorHAnsi" w:cs="Calibri"/>
          <w:sz w:val="24"/>
          <w:szCs w:val="24"/>
        </w:rPr>
        <w:t>gularidade verificada no decorrer da prestação dos serviços;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reportar–se ao Fiscal de Contrato quando necessário, adotando as providências pertinentes para a correção das falhas detectadas;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se obriga a receber as observações do Fiscal de Contrato, rel</w:t>
      </w:r>
      <w:r w:rsidRPr="00FB5EE9">
        <w:rPr>
          <w:rFonts w:asciiTheme="minorHAnsi" w:hAnsiTheme="minorHAnsi" w:cs="Calibri"/>
          <w:sz w:val="24"/>
          <w:szCs w:val="24"/>
        </w:rPr>
        <w:t>a</w:t>
      </w:r>
      <w:r w:rsidRPr="00FB5EE9">
        <w:rPr>
          <w:rFonts w:asciiTheme="minorHAnsi" w:hAnsiTheme="minorHAnsi" w:cs="Calibri"/>
          <w:sz w:val="24"/>
          <w:szCs w:val="24"/>
        </w:rPr>
        <w:t xml:space="preserve">tivamente ao desempenho das atividades, e identificar as necessidades de treinamento e </w:t>
      </w:r>
      <w:r w:rsidRPr="00FB5EE9">
        <w:rPr>
          <w:rFonts w:asciiTheme="minorHAnsi" w:hAnsiTheme="minorHAnsi" w:cs="Calibri"/>
          <w:sz w:val="24"/>
          <w:szCs w:val="24"/>
        </w:rPr>
        <w:t>a</w:t>
      </w:r>
      <w:r w:rsidRPr="00FB5EE9">
        <w:rPr>
          <w:rFonts w:asciiTheme="minorHAnsi" w:hAnsiTheme="minorHAnsi" w:cs="Calibri"/>
          <w:sz w:val="24"/>
          <w:szCs w:val="24"/>
        </w:rPr>
        <w:t>dequação da mão–de–obra.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fazer com que os usuários dos serviços recebam tratamento adequado, respeitoso e atencioso;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instruir a mão–de–obra quanto à necess</w:t>
      </w:r>
      <w:r w:rsidRPr="00FB5EE9">
        <w:rPr>
          <w:rFonts w:asciiTheme="minorHAnsi" w:hAnsiTheme="minorHAnsi" w:cs="Calibri"/>
          <w:sz w:val="24"/>
          <w:szCs w:val="24"/>
        </w:rPr>
        <w:t>i</w:t>
      </w:r>
      <w:r w:rsidRPr="00FB5EE9">
        <w:rPr>
          <w:rFonts w:asciiTheme="minorHAnsi" w:hAnsiTheme="minorHAnsi" w:cs="Calibri"/>
          <w:sz w:val="24"/>
          <w:szCs w:val="24"/>
        </w:rPr>
        <w:t>dade de acatar as orientações, inclusive quanto ao cumprimento das Normas Internas e de Segurança e Medicina do Trabalho;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providenciar e manter permanentemente atualizado, um Livro de Ocorrências composto de duas partes com as seguintes finalidades:</w:t>
      </w:r>
    </w:p>
    <w:p w:rsidR="008438BB" w:rsidRPr="00FB5EE9" w:rsidRDefault="007C6BD8" w:rsidP="00940C67">
      <w:pPr>
        <w:numPr>
          <w:ilvl w:val="0"/>
          <w:numId w:val="8"/>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Na primeira parte serão obrigatoriamente registradas pela contratada, as oco</w:t>
      </w:r>
      <w:r w:rsidRPr="00FB5EE9">
        <w:rPr>
          <w:rFonts w:asciiTheme="minorHAnsi" w:hAnsiTheme="minorHAnsi" w:cs="Calibri"/>
          <w:sz w:val="24"/>
          <w:szCs w:val="24"/>
        </w:rPr>
        <w:t>r</w:t>
      </w:r>
      <w:r w:rsidRPr="00FB5EE9">
        <w:rPr>
          <w:rFonts w:asciiTheme="minorHAnsi" w:hAnsiTheme="minorHAnsi" w:cs="Calibri"/>
          <w:sz w:val="24"/>
          <w:szCs w:val="24"/>
        </w:rPr>
        <w:t>rências observadas na execução dos serviços, as respostas às consultas formuladas pela Co</w:t>
      </w:r>
      <w:r w:rsidRPr="00FB5EE9">
        <w:rPr>
          <w:rFonts w:asciiTheme="minorHAnsi" w:hAnsiTheme="minorHAnsi" w:cs="Calibri"/>
          <w:sz w:val="24"/>
          <w:szCs w:val="24"/>
        </w:rPr>
        <w:t>n</w:t>
      </w:r>
      <w:r w:rsidRPr="00FB5EE9">
        <w:rPr>
          <w:rFonts w:asciiTheme="minorHAnsi" w:hAnsiTheme="minorHAnsi" w:cs="Calibri"/>
          <w:sz w:val="24"/>
          <w:szCs w:val="24"/>
        </w:rPr>
        <w:t>tratante e as soluções adotadas quanto às determinações recebidas;</w:t>
      </w:r>
    </w:p>
    <w:p w:rsidR="008438BB" w:rsidRPr="00FB5EE9" w:rsidRDefault="007C6BD8" w:rsidP="00940C67">
      <w:pPr>
        <w:numPr>
          <w:ilvl w:val="0"/>
          <w:numId w:val="8"/>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Na segunda parte serão obrigatoriamente registrados pela contratante, as or</w:t>
      </w:r>
      <w:r w:rsidRPr="00FB5EE9">
        <w:rPr>
          <w:rFonts w:asciiTheme="minorHAnsi" w:hAnsiTheme="minorHAnsi" w:cs="Calibri"/>
          <w:sz w:val="24"/>
          <w:szCs w:val="24"/>
        </w:rPr>
        <w:t>i</w:t>
      </w:r>
      <w:r w:rsidRPr="00FB5EE9">
        <w:rPr>
          <w:rFonts w:asciiTheme="minorHAnsi" w:hAnsiTheme="minorHAnsi" w:cs="Calibri"/>
          <w:sz w:val="24"/>
          <w:szCs w:val="24"/>
        </w:rPr>
        <w:t>entações dadas, as respostas às consultas formuladas pela contratada, o juízo formal sobre o andamento dos serviços, a qualidade da execução e as suas determinações.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Fornecer e–mail, número telefônico fixo ou móvel e fax, objetivando a comunicação rápida no que tange aos serviços contratados;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empresa CONTRATADA será responsável pelos danos causados diretamente à contratante, seus bens ou a terceiros, decorrente de sua culpa ou dolo na execução dos serv</w:t>
      </w:r>
      <w:r w:rsidRPr="00FB5EE9">
        <w:rPr>
          <w:rFonts w:asciiTheme="minorHAnsi" w:hAnsiTheme="minorHAnsi" w:cs="Calibri"/>
          <w:sz w:val="24"/>
          <w:szCs w:val="24"/>
        </w:rPr>
        <w:t>i</w:t>
      </w:r>
      <w:r w:rsidRPr="00FB5EE9">
        <w:rPr>
          <w:rFonts w:asciiTheme="minorHAnsi" w:hAnsiTheme="minorHAnsi" w:cs="Calibri"/>
          <w:sz w:val="24"/>
          <w:szCs w:val="24"/>
        </w:rPr>
        <w:t>ços, não excluindo ou reduzindo essa responsabilidade, a fiscalização da contratante, em seu acompanhamento.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Observar conduta adequada na utilização dos materiais, equipamentos, ferr</w:t>
      </w:r>
      <w:r w:rsidRPr="00FB5EE9">
        <w:rPr>
          <w:rFonts w:asciiTheme="minorHAnsi" w:hAnsiTheme="minorHAnsi" w:cs="Calibri"/>
          <w:sz w:val="24"/>
          <w:szCs w:val="24"/>
        </w:rPr>
        <w:t>a</w:t>
      </w:r>
      <w:r w:rsidRPr="00FB5EE9">
        <w:rPr>
          <w:rFonts w:asciiTheme="minorHAnsi" w:hAnsiTheme="minorHAnsi" w:cs="Calibri"/>
          <w:sz w:val="24"/>
          <w:szCs w:val="24"/>
        </w:rPr>
        <w:t>mentas e utensílios, objetivando a correta execução dos serviços;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Repor, no prazo máximo de 5 (cinco) dias úteis, qualquer objeto da contratante e/ou de terceiros que tenha sido danificado ou extraviado por seus empregados;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 valor do dano causado guardará conformidade com o preço de mercado, não sendo considerado o valor histórico do bem.</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responder civil e penalmente, por quai</w:t>
      </w:r>
      <w:r w:rsidRPr="00FB5EE9">
        <w:rPr>
          <w:rFonts w:asciiTheme="minorHAnsi" w:hAnsiTheme="minorHAnsi" w:cs="Calibri"/>
          <w:sz w:val="24"/>
          <w:szCs w:val="24"/>
        </w:rPr>
        <w:t>s</w:t>
      </w:r>
      <w:r w:rsidRPr="00FB5EE9">
        <w:rPr>
          <w:rFonts w:asciiTheme="minorHAnsi" w:hAnsiTheme="minorHAnsi" w:cs="Calibri"/>
          <w:sz w:val="24"/>
          <w:szCs w:val="24"/>
        </w:rPr>
        <w:t>quer danos ocasionados à contratante e seu patrimônio e/ou a terceiros, dolosa ou culpos</w:t>
      </w:r>
      <w:r w:rsidRPr="00FB5EE9">
        <w:rPr>
          <w:rFonts w:asciiTheme="minorHAnsi" w:hAnsiTheme="minorHAnsi" w:cs="Calibri"/>
          <w:sz w:val="24"/>
          <w:szCs w:val="24"/>
        </w:rPr>
        <w:t>a</w:t>
      </w:r>
      <w:r w:rsidRPr="00FB5EE9">
        <w:rPr>
          <w:rFonts w:asciiTheme="minorHAnsi" w:hAnsiTheme="minorHAnsi" w:cs="Calibri"/>
          <w:sz w:val="24"/>
          <w:szCs w:val="24"/>
        </w:rPr>
        <w:t>mente, em razão de ação ou de omissão da Contratada ou de quem em seu nome agir;</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cumprir horários e periodicidade para a execução dos serviços fixados pela contratante, segundo suas conveniências e em consonâ</w:t>
      </w:r>
      <w:r w:rsidRPr="00FB5EE9">
        <w:rPr>
          <w:rFonts w:asciiTheme="minorHAnsi" w:hAnsiTheme="minorHAnsi" w:cs="Calibri"/>
          <w:sz w:val="24"/>
          <w:szCs w:val="24"/>
        </w:rPr>
        <w:t>n</w:t>
      </w:r>
      <w:r w:rsidRPr="00FB5EE9">
        <w:rPr>
          <w:rFonts w:asciiTheme="minorHAnsi" w:hAnsiTheme="minorHAnsi" w:cs="Calibri"/>
          <w:sz w:val="24"/>
          <w:szCs w:val="24"/>
        </w:rPr>
        <w:t>cia com a Fiscalização do contrato;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Manter os funcionários uniformizados, identificando–os através de crachás, com fotografia recente, e provendo–os de todos os Equ</w:t>
      </w:r>
      <w:r w:rsidRPr="00FB5EE9">
        <w:rPr>
          <w:rFonts w:asciiTheme="minorHAnsi" w:hAnsiTheme="minorHAnsi" w:cs="Calibri"/>
          <w:sz w:val="24"/>
          <w:szCs w:val="24"/>
        </w:rPr>
        <w:t>i</w:t>
      </w:r>
      <w:r w:rsidRPr="00FB5EE9">
        <w:rPr>
          <w:rFonts w:asciiTheme="minorHAnsi" w:hAnsiTheme="minorHAnsi" w:cs="Calibri"/>
          <w:sz w:val="24"/>
          <w:szCs w:val="24"/>
        </w:rPr>
        <w:t xml:space="preserve">pamentos de Proteção Individual – </w:t>
      </w:r>
      <w:proofErr w:type="spellStart"/>
      <w:r w:rsidRPr="00FB5EE9">
        <w:rPr>
          <w:rFonts w:asciiTheme="minorHAnsi" w:hAnsiTheme="minorHAnsi" w:cs="Calibri"/>
          <w:sz w:val="24"/>
          <w:szCs w:val="24"/>
        </w:rPr>
        <w:t>EPI’s</w:t>
      </w:r>
      <w:proofErr w:type="spellEnd"/>
      <w:r w:rsidRPr="00FB5EE9">
        <w:rPr>
          <w:rFonts w:asciiTheme="minorHAnsi" w:hAnsiTheme="minorHAnsi" w:cs="Calibri"/>
          <w:sz w:val="24"/>
          <w:szCs w:val="24"/>
        </w:rPr>
        <w:t xml:space="preserve"> -, devendo providenciar a substituição completa dos uniformes de acordo com o que determina a convenção coletiva do prestador de serviço</w:t>
      </w:r>
      <w:r w:rsidRPr="00FB5EE9">
        <w:rPr>
          <w:rFonts w:asciiTheme="minorHAnsi" w:hAnsiTheme="minorHAnsi" w:cs="Calibri"/>
          <w:b/>
          <w:sz w:val="24"/>
          <w:szCs w:val="24"/>
        </w:rPr>
        <w:t xml:space="preserve">;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apresentar mensalmente à Fiscalização, acompanhando as Notas Fiscais ou os Documentos de Cobrança, desde que solicitado pelo mesmo, o Relatório que ateste os serviços e o grau de satisfação com os mesmos, a ser prov</w:t>
      </w:r>
      <w:r w:rsidRPr="00FB5EE9">
        <w:rPr>
          <w:rFonts w:asciiTheme="minorHAnsi" w:hAnsiTheme="minorHAnsi" w:cs="Calibri"/>
          <w:sz w:val="24"/>
          <w:szCs w:val="24"/>
        </w:rPr>
        <w:t>i</w:t>
      </w:r>
      <w:r w:rsidRPr="00FB5EE9">
        <w:rPr>
          <w:rFonts w:asciiTheme="minorHAnsi" w:hAnsiTheme="minorHAnsi" w:cs="Calibri"/>
          <w:sz w:val="24"/>
          <w:szCs w:val="24"/>
        </w:rPr>
        <w:t>denciado junto ao responsável pela Unidade onde os serviços foram prestados, sob pena de suspensão do pagamento até o cumprimento desta exigência;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fornecer, mensalmente, junto à apresent</w:t>
      </w:r>
      <w:r w:rsidRPr="00FB5EE9">
        <w:rPr>
          <w:rFonts w:asciiTheme="minorHAnsi" w:hAnsiTheme="minorHAnsi" w:cs="Calibri"/>
          <w:sz w:val="24"/>
          <w:szCs w:val="24"/>
        </w:rPr>
        <w:t>a</w:t>
      </w:r>
      <w:r w:rsidRPr="00FB5EE9">
        <w:rPr>
          <w:rFonts w:asciiTheme="minorHAnsi" w:hAnsiTheme="minorHAnsi" w:cs="Calibri"/>
          <w:sz w:val="24"/>
          <w:szCs w:val="24"/>
        </w:rPr>
        <w:t xml:space="preserve">ção da nota fiscal, todos os documentos exigidos pela fiscalização do contrato; </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comunicar à contratante, quaisquer fatos ou circunstâncias detectadas por seus empregados quando da execução dos serviços contr</w:t>
      </w:r>
      <w:r w:rsidRPr="00FB5EE9">
        <w:rPr>
          <w:rFonts w:asciiTheme="minorHAnsi" w:hAnsiTheme="minorHAnsi" w:cs="Calibri"/>
          <w:sz w:val="24"/>
          <w:szCs w:val="24"/>
        </w:rPr>
        <w:t>a</w:t>
      </w:r>
      <w:r w:rsidRPr="00FB5EE9">
        <w:rPr>
          <w:rFonts w:asciiTheme="minorHAnsi" w:hAnsiTheme="minorHAnsi" w:cs="Calibri"/>
          <w:sz w:val="24"/>
          <w:szCs w:val="24"/>
        </w:rPr>
        <w:t>tados, que prejudiquem ou possam prejudicar, a qualidade dos serviços ou comprometer a integridade de pessoas e do patrimônio público;</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 CONTRATADA tem a obrigação de assumir as despesas que incidiram ou v</w:t>
      </w:r>
      <w:r w:rsidRPr="00FB5EE9">
        <w:rPr>
          <w:rFonts w:asciiTheme="minorHAnsi" w:hAnsiTheme="minorHAnsi" w:cs="Calibri"/>
          <w:sz w:val="24"/>
          <w:szCs w:val="24"/>
        </w:rPr>
        <w:t>e</w:t>
      </w:r>
      <w:r w:rsidRPr="00FB5EE9">
        <w:rPr>
          <w:rFonts w:asciiTheme="minorHAnsi" w:hAnsiTheme="minorHAnsi" w:cs="Calibri"/>
          <w:sz w:val="24"/>
          <w:szCs w:val="24"/>
        </w:rPr>
        <w:t>nham a incidir sobre o contrato, com exceção da publicação de seu extrato e dos Termos Ad</w:t>
      </w:r>
      <w:r w:rsidRPr="00FB5EE9">
        <w:rPr>
          <w:rFonts w:asciiTheme="minorHAnsi" w:hAnsiTheme="minorHAnsi" w:cs="Calibri"/>
          <w:sz w:val="24"/>
          <w:szCs w:val="24"/>
        </w:rPr>
        <w:t>i</w:t>
      </w:r>
      <w:r w:rsidRPr="00FB5EE9">
        <w:rPr>
          <w:rFonts w:asciiTheme="minorHAnsi" w:hAnsiTheme="minorHAnsi" w:cs="Calibri"/>
          <w:sz w:val="24"/>
          <w:szCs w:val="24"/>
        </w:rPr>
        <w:t>tivos pertinentes no Diário Oficial da União, cuja publicação será providenciada pela Contr</w:t>
      </w:r>
      <w:r w:rsidRPr="00FB5EE9">
        <w:rPr>
          <w:rFonts w:asciiTheme="minorHAnsi" w:hAnsiTheme="minorHAnsi" w:cs="Calibri"/>
          <w:sz w:val="24"/>
          <w:szCs w:val="24"/>
        </w:rPr>
        <w:t>a</w:t>
      </w:r>
      <w:r w:rsidRPr="00FB5EE9">
        <w:rPr>
          <w:rFonts w:asciiTheme="minorHAnsi" w:hAnsiTheme="minorHAnsi" w:cs="Calibri"/>
          <w:sz w:val="24"/>
          <w:szCs w:val="24"/>
        </w:rPr>
        <w:t>tante;</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Não transferir a outrem, no todo ou em parte, o Contrato, sem prévia e expre</w:t>
      </w:r>
      <w:r w:rsidRPr="00FB5EE9">
        <w:rPr>
          <w:rFonts w:asciiTheme="minorHAnsi" w:hAnsiTheme="minorHAnsi" w:cs="Calibri"/>
          <w:sz w:val="24"/>
          <w:szCs w:val="24"/>
        </w:rPr>
        <w:t>s</w:t>
      </w:r>
      <w:r w:rsidRPr="00FB5EE9">
        <w:rPr>
          <w:rFonts w:asciiTheme="minorHAnsi" w:hAnsiTheme="minorHAnsi" w:cs="Calibri"/>
          <w:sz w:val="24"/>
          <w:szCs w:val="24"/>
        </w:rPr>
        <w:t>sa anuência da Contratante;</w:t>
      </w:r>
    </w:p>
    <w:p w:rsidR="008438BB" w:rsidRPr="00FB5EE9" w:rsidRDefault="008438BB"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DAS CONDIÇÕES FÍSICAS DOS LOCAIS DE PRESTAÇÃO DOS SERVIÇOS:</w:t>
      </w:r>
    </w:p>
    <w:p w:rsidR="004E5AD0" w:rsidRPr="00FB5EE9" w:rsidRDefault="004E5AD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serviços serão prestados nos locais indicados neste Termo de Referência.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Os locais possuem condições físicas apropriadas para o atendimento do objeto. </w:t>
      </w:r>
    </w:p>
    <w:p w:rsidR="008438BB"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início da efetiva prestação de serviços dar–se–á a partir da data do receb</w:t>
      </w:r>
      <w:r w:rsidRPr="00FB5EE9">
        <w:rPr>
          <w:rFonts w:asciiTheme="minorHAnsi" w:hAnsiTheme="minorHAnsi" w:cs="Calibri"/>
          <w:sz w:val="24"/>
          <w:szCs w:val="24"/>
        </w:rPr>
        <w:t>i</w:t>
      </w:r>
      <w:r w:rsidRPr="00FB5EE9">
        <w:rPr>
          <w:rFonts w:asciiTheme="minorHAnsi" w:hAnsiTheme="minorHAnsi" w:cs="Calibri"/>
          <w:sz w:val="24"/>
          <w:szCs w:val="24"/>
        </w:rPr>
        <w:t>mento da Autorização de Execução (</w:t>
      </w:r>
      <w:proofErr w:type="spellStart"/>
      <w:r w:rsidRPr="00FB5EE9">
        <w:rPr>
          <w:rFonts w:asciiTheme="minorHAnsi" w:hAnsiTheme="minorHAnsi" w:cs="Calibri"/>
          <w:sz w:val="24"/>
          <w:szCs w:val="24"/>
        </w:rPr>
        <w:t>AE</w:t>
      </w:r>
      <w:proofErr w:type="spellEnd"/>
      <w:r w:rsidRPr="00FB5EE9">
        <w:rPr>
          <w:rFonts w:asciiTheme="minorHAnsi" w:hAnsiTheme="minorHAnsi" w:cs="Calibri"/>
          <w:sz w:val="24"/>
          <w:szCs w:val="24"/>
        </w:rPr>
        <w:t>).</w:t>
      </w:r>
    </w:p>
    <w:p w:rsidR="00E30A7E" w:rsidRPr="00FB5EE9" w:rsidRDefault="00E30A7E"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Pr>
          <w:rFonts w:asciiTheme="minorHAnsi" w:hAnsiTheme="minorHAnsi" w:cs="Calibri"/>
          <w:sz w:val="24"/>
          <w:szCs w:val="24"/>
        </w:rPr>
        <w:t>O licitante deve assinar o Termo de Vistoria (Anexo V do Edital).</w:t>
      </w:r>
    </w:p>
    <w:p w:rsidR="008438BB" w:rsidRDefault="008438BB" w:rsidP="00940C67">
      <w:pPr>
        <w:pStyle w:val="Corpodetexto311"/>
        <w:tabs>
          <w:tab w:val="left" w:pos="1418"/>
        </w:tabs>
        <w:spacing w:line="360" w:lineRule="auto"/>
        <w:contextualSpacing/>
        <w:rPr>
          <w:rFonts w:asciiTheme="minorHAnsi" w:hAnsiTheme="minorHAnsi" w:cs="Calibri"/>
          <w:sz w:val="24"/>
          <w:szCs w:val="24"/>
        </w:rPr>
      </w:pPr>
    </w:p>
    <w:p w:rsidR="009B32DC" w:rsidRDefault="009B32DC" w:rsidP="00940C67">
      <w:pPr>
        <w:pStyle w:val="Corpodetexto311"/>
        <w:tabs>
          <w:tab w:val="left" w:pos="1418"/>
        </w:tabs>
        <w:spacing w:line="360" w:lineRule="auto"/>
        <w:contextualSpacing/>
        <w:rPr>
          <w:rFonts w:asciiTheme="minorHAnsi" w:hAnsiTheme="minorHAnsi" w:cs="Calibri"/>
          <w:sz w:val="24"/>
          <w:szCs w:val="24"/>
        </w:rPr>
      </w:pPr>
    </w:p>
    <w:p w:rsidR="009B32DC" w:rsidRDefault="009B32DC" w:rsidP="00940C67">
      <w:pPr>
        <w:pStyle w:val="Corpodetexto311"/>
        <w:tabs>
          <w:tab w:val="left" w:pos="1418"/>
        </w:tabs>
        <w:spacing w:line="360" w:lineRule="auto"/>
        <w:contextualSpacing/>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DO PREÇO, DA REPACTUAÇÃO E DA PRORROGAÇÃO DO CONTRATO:</w:t>
      </w:r>
    </w:p>
    <w:p w:rsidR="004E5AD0" w:rsidRPr="00FB5EE9" w:rsidRDefault="004E5AD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preço será o ofertado pela licitante declarada vencedora do certame, pelo preço global para o período inicial de 12 (doze) meses de prestação do serviço;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Serão admitidas repactuações de preços e prorrogações do contrato (Termo Aditivo)</w:t>
      </w:r>
      <w:r w:rsidR="0073304F" w:rsidRPr="00FB5EE9">
        <w:rPr>
          <w:rFonts w:asciiTheme="minorHAnsi" w:hAnsiTheme="minorHAnsi" w:cs="Calibri"/>
          <w:sz w:val="24"/>
          <w:szCs w:val="24"/>
        </w:rPr>
        <w:t>,</w:t>
      </w:r>
      <w:r w:rsidRPr="00FB5EE9">
        <w:rPr>
          <w:rFonts w:asciiTheme="minorHAnsi" w:hAnsiTheme="minorHAnsi" w:cs="Calibri"/>
          <w:sz w:val="24"/>
          <w:szCs w:val="24"/>
        </w:rPr>
        <w:t xml:space="preserve"> conforme observado o disposto n</w:t>
      </w:r>
      <w:r w:rsidR="00167C92" w:rsidRPr="00FB5EE9">
        <w:rPr>
          <w:rFonts w:asciiTheme="minorHAnsi" w:hAnsiTheme="minorHAnsi" w:cs="Calibri"/>
          <w:sz w:val="24"/>
          <w:szCs w:val="24"/>
        </w:rPr>
        <w:t>o contrato a ser firmado entre as partes, n</w:t>
      </w:r>
      <w:r w:rsidRPr="00FB5EE9">
        <w:rPr>
          <w:rFonts w:asciiTheme="minorHAnsi" w:hAnsiTheme="minorHAnsi" w:cs="Calibri"/>
          <w:sz w:val="24"/>
          <w:szCs w:val="24"/>
        </w:rPr>
        <w:t xml:space="preserve">a Lei nº 8.666/93 e </w:t>
      </w:r>
      <w:r w:rsidR="00167C92" w:rsidRPr="00FB5EE9">
        <w:rPr>
          <w:rFonts w:asciiTheme="minorHAnsi" w:hAnsiTheme="minorHAnsi" w:cs="Calibri"/>
          <w:sz w:val="24"/>
          <w:szCs w:val="24"/>
        </w:rPr>
        <w:t>demais normas cabíveis</w:t>
      </w:r>
      <w:r w:rsidRPr="00FB5EE9">
        <w:rPr>
          <w:rFonts w:asciiTheme="minorHAnsi" w:hAnsiTheme="minorHAnsi" w:cs="Calibri"/>
          <w:sz w:val="24"/>
          <w:szCs w:val="24"/>
        </w:rPr>
        <w:t>;</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repactuação de preços, como espécie de reajuste contratual, será utilizada na presente contratação de serviços continuados com dedicação exclusiva de mão de obra, de</w:t>
      </w:r>
      <w:r w:rsidRPr="00FB5EE9">
        <w:rPr>
          <w:rFonts w:asciiTheme="minorHAnsi" w:hAnsiTheme="minorHAnsi" w:cs="Calibri"/>
          <w:sz w:val="24"/>
          <w:szCs w:val="24"/>
        </w:rPr>
        <w:t>s</w:t>
      </w:r>
      <w:r w:rsidRPr="00FB5EE9">
        <w:rPr>
          <w:rFonts w:asciiTheme="minorHAnsi" w:hAnsiTheme="minorHAnsi" w:cs="Calibri"/>
          <w:sz w:val="24"/>
          <w:szCs w:val="24"/>
        </w:rPr>
        <w:t>de que seja observado o interregno mínimo de um ano das datas dos orçamentos aos quais a proposta se referir;</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A repactuação para fazer face à elevação dos custos da contratação, respeitada a anualidade disposta no subitem </w:t>
      </w:r>
      <w:r w:rsidR="00167C92" w:rsidRPr="00FB5EE9">
        <w:rPr>
          <w:rFonts w:asciiTheme="minorHAnsi" w:hAnsiTheme="minorHAnsi" w:cs="Calibri"/>
          <w:sz w:val="24"/>
          <w:szCs w:val="24"/>
        </w:rPr>
        <w:t>próprio</w:t>
      </w:r>
      <w:r w:rsidRPr="00FB5EE9">
        <w:rPr>
          <w:rFonts w:asciiTheme="minorHAnsi" w:hAnsiTheme="minorHAnsi" w:cs="Calibri"/>
          <w:sz w:val="24"/>
          <w:szCs w:val="24"/>
        </w:rPr>
        <w:t>, e que vier a ocorrer durante a vigência do contrato, é direito da contratada, e não poderá alterar o equilíbrio econômico–financeiro do contrato, conforme estabelece o art. 37, inciso XXI da Constituição da República Federativa do Brasil, sendo assegurado à contratada receber pagamento mantidas as condições efetivas da propo</w:t>
      </w:r>
      <w:r w:rsidRPr="00FB5EE9">
        <w:rPr>
          <w:rFonts w:asciiTheme="minorHAnsi" w:hAnsiTheme="minorHAnsi" w:cs="Calibri"/>
          <w:sz w:val="24"/>
          <w:szCs w:val="24"/>
        </w:rPr>
        <w:t>s</w:t>
      </w:r>
      <w:r w:rsidRPr="00FB5EE9">
        <w:rPr>
          <w:rFonts w:asciiTheme="minorHAnsi" w:hAnsiTheme="minorHAnsi" w:cs="Calibri"/>
          <w:sz w:val="24"/>
          <w:szCs w:val="24"/>
        </w:rPr>
        <w:t>ta;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Quando a contratação envolver mais de uma categoria profissional, com datas-bases diferenciadas, a repactuação deverá ser dividida em tantas quanto forem os acordos, sentenças normativas ou convenções coletivas das categorias envolvidas na contratação;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repactuação para reajuste do contrato em razão de novo acordo, convenção coletiva ou sentença normativa deve repassar integralmente o aumento de custos da mão de obra decorrente desses instrumentos;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 repactuações serão precedidas de solicitação da contratada, acompanhada de demonstração analítica da alteração dos custos, por meio de apresentação da planilha de custos e formação de preços e do novo acordo convenção ou dissídio coletivo que fundame</w:t>
      </w:r>
      <w:r w:rsidRPr="00FB5EE9">
        <w:rPr>
          <w:rFonts w:asciiTheme="minorHAnsi" w:hAnsiTheme="minorHAnsi" w:cs="Calibri"/>
          <w:sz w:val="24"/>
          <w:szCs w:val="24"/>
        </w:rPr>
        <w:t>n</w:t>
      </w:r>
      <w:r w:rsidRPr="00FB5EE9">
        <w:rPr>
          <w:rFonts w:asciiTheme="minorHAnsi" w:hAnsiTheme="minorHAnsi" w:cs="Calibri"/>
          <w:sz w:val="24"/>
          <w:szCs w:val="24"/>
        </w:rPr>
        <w:t>ta a repactuação, conforme for à variação de custos objeto da repactuação;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É vedada a inclusão, por ocasião da repactuação, de benefícios não previstos na proposta inicial, exceto quando se tornarem obrigatórios por força de instrumento legal, se</w:t>
      </w:r>
      <w:r w:rsidRPr="00FB5EE9">
        <w:rPr>
          <w:rFonts w:asciiTheme="minorHAnsi" w:hAnsiTheme="minorHAnsi" w:cs="Calibri"/>
          <w:sz w:val="24"/>
          <w:szCs w:val="24"/>
        </w:rPr>
        <w:t>n</w:t>
      </w:r>
      <w:r w:rsidRPr="00FB5EE9">
        <w:rPr>
          <w:rFonts w:asciiTheme="minorHAnsi" w:hAnsiTheme="minorHAnsi" w:cs="Calibri"/>
          <w:sz w:val="24"/>
          <w:szCs w:val="24"/>
        </w:rPr>
        <w:t>tença normativa, acordo coletivo ou convenção coletiva;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Quando da solicitação da repactuação fizer jus a variação de custos decorrente do mercado (materiais e equipamentos), esta somente será concedida mediante a comprov</w:t>
      </w:r>
      <w:r w:rsidRPr="00FB5EE9">
        <w:rPr>
          <w:rFonts w:asciiTheme="minorHAnsi" w:hAnsiTheme="minorHAnsi" w:cs="Calibri"/>
          <w:sz w:val="24"/>
          <w:szCs w:val="24"/>
        </w:rPr>
        <w:t>a</w:t>
      </w:r>
      <w:r w:rsidRPr="00FB5EE9">
        <w:rPr>
          <w:rFonts w:asciiTheme="minorHAnsi" w:hAnsiTheme="minorHAnsi" w:cs="Calibri"/>
          <w:sz w:val="24"/>
          <w:szCs w:val="24"/>
        </w:rPr>
        <w:t>ção pela contratada do aumento dos custos, considerando–se:</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Os preços praticados no mercado ou em outros contratos da Administração;</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As particularidades do contrato em vigência;</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A nova planilha com a variação dos custos apresentada; </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Indicadores setoriais, tabelas de fabricantes, valores oficiais de referência, tar</w:t>
      </w:r>
      <w:r w:rsidRPr="00FB5EE9">
        <w:rPr>
          <w:rFonts w:asciiTheme="minorHAnsi" w:hAnsiTheme="minorHAnsi" w:cs="Calibri"/>
          <w:sz w:val="24"/>
          <w:szCs w:val="24"/>
        </w:rPr>
        <w:t>i</w:t>
      </w:r>
      <w:r w:rsidRPr="00FB5EE9">
        <w:rPr>
          <w:rFonts w:asciiTheme="minorHAnsi" w:hAnsiTheme="minorHAnsi" w:cs="Calibri"/>
          <w:sz w:val="24"/>
          <w:szCs w:val="24"/>
        </w:rPr>
        <w:t xml:space="preserve">fas públicas ou outros equivalentes; e, </w:t>
      </w:r>
    </w:p>
    <w:p w:rsidR="008438BB" w:rsidRPr="00FB5EE9" w:rsidRDefault="007C6BD8" w:rsidP="00940C67">
      <w:pPr>
        <w:numPr>
          <w:ilvl w:val="0"/>
          <w:numId w:val="7"/>
        </w:numPr>
        <w:tabs>
          <w:tab w:val="left" w:pos="1418"/>
        </w:tabs>
        <w:spacing w:line="360" w:lineRule="auto"/>
        <w:ind w:left="0" w:firstLine="0"/>
        <w:contextualSpacing/>
        <w:jc w:val="both"/>
        <w:textAlignment w:val="baseline"/>
        <w:rPr>
          <w:rFonts w:asciiTheme="minorHAnsi" w:hAnsiTheme="minorHAnsi" w:cs="Calibri"/>
          <w:sz w:val="24"/>
          <w:szCs w:val="24"/>
        </w:rPr>
      </w:pPr>
      <w:r w:rsidRPr="00FB5EE9">
        <w:rPr>
          <w:rFonts w:asciiTheme="minorHAnsi" w:hAnsiTheme="minorHAnsi" w:cs="Calibri"/>
          <w:sz w:val="24"/>
          <w:szCs w:val="24"/>
        </w:rPr>
        <w:t xml:space="preserve">A disponibilidade orçamentária do órgão ou entidade contratante. </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decisão sobre o pedido de repactuação deve ser feita no prazo máximo de sessenta dias, contados a partir da solicitação e da entrega dos comprovantes de variação dos custos;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As repactuações, como espécie de reajuste, serão formalizadas por meio de </w:t>
      </w:r>
      <w:proofErr w:type="spellStart"/>
      <w:r w:rsidRPr="00FB5EE9">
        <w:rPr>
          <w:rFonts w:asciiTheme="minorHAnsi" w:hAnsiTheme="minorHAnsi" w:cs="Calibri"/>
          <w:sz w:val="24"/>
          <w:szCs w:val="24"/>
        </w:rPr>
        <w:t>apostilamento</w:t>
      </w:r>
      <w:proofErr w:type="spellEnd"/>
      <w:r w:rsidRPr="00FB5EE9">
        <w:rPr>
          <w:rFonts w:asciiTheme="minorHAnsi" w:hAnsiTheme="minorHAnsi" w:cs="Calibri"/>
          <w:sz w:val="24"/>
          <w:szCs w:val="24"/>
        </w:rPr>
        <w:t>, e não poderão alterar o equilíbrio econômico–financeiro dos contratos, exceto quando coincidirem com a prorrogação contratual, em que deverão ser formalizadas por ad</w:t>
      </w:r>
      <w:r w:rsidRPr="00FB5EE9">
        <w:rPr>
          <w:rFonts w:asciiTheme="minorHAnsi" w:hAnsiTheme="minorHAnsi" w:cs="Calibri"/>
          <w:sz w:val="24"/>
          <w:szCs w:val="24"/>
        </w:rPr>
        <w:t>i</w:t>
      </w:r>
      <w:r w:rsidRPr="00FB5EE9">
        <w:rPr>
          <w:rFonts w:asciiTheme="minorHAnsi" w:hAnsiTheme="minorHAnsi" w:cs="Calibri"/>
          <w:sz w:val="24"/>
          <w:szCs w:val="24"/>
        </w:rPr>
        <w:t>tamento;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O prazo </w:t>
      </w:r>
      <w:r w:rsidR="0073304F" w:rsidRPr="00FB5EE9">
        <w:rPr>
          <w:rFonts w:asciiTheme="minorHAnsi" w:hAnsiTheme="minorHAnsi" w:cs="Calibri"/>
          <w:sz w:val="24"/>
          <w:szCs w:val="24"/>
        </w:rPr>
        <w:t xml:space="preserve">máximo de 60 dias </w:t>
      </w:r>
      <w:r w:rsidRPr="00FB5EE9">
        <w:rPr>
          <w:rFonts w:asciiTheme="minorHAnsi" w:hAnsiTheme="minorHAnsi" w:cs="Calibri"/>
          <w:sz w:val="24"/>
          <w:szCs w:val="24"/>
        </w:rPr>
        <w:t>ficará suspenso enquanto a contratada não cumprir os atos ou apresentar a documentação solicitada pela contratante para a comprovação da variação dos custos;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contratante poderá realizar diligências para conferir a variação de custos al</w:t>
      </w:r>
      <w:r w:rsidRPr="00FB5EE9">
        <w:rPr>
          <w:rFonts w:asciiTheme="minorHAnsi" w:hAnsiTheme="minorHAnsi" w:cs="Calibri"/>
          <w:sz w:val="24"/>
          <w:szCs w:val="24"/>
        </w:rPr>
        <w:t>e</w:t>
      </w:r>
      <w:r w:rsidRPr="00FB5EE9">
        <w:rPr>
          <w:rFonts w:asciiTheme="minorHAnsi" w:hAnsiTheme="minorHAnsi" w:cs="Calibri"/>
          <w:sz w:val="24"/>
          <w:szCs w:val="24"/>
        </w:rPr>
        <w:t>gada pela contratada;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 repactuações a que a contratada fizer jus, se não forem solicitadas durante a vigência do contrato, serão objeto de preclusão com a assinatura da prorrogação contratual ou com o encerramento do contrato;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contratada deverá exercer o direito à repactuação, pleiteando o reconhec</w:t>
      </w:r>
      <w:r w:rsidRPr="00FB5EE9">
        <w:rPr>
          <w:rFonts w:asciiTheme="minorHAnsi" w:hAnsiTheme="minorHAnsi" w:cs="Calibri"/>
          <w:sz w:val="24"/>
          <w:szCs w:val="24"/>
        </w:rPr>
        <w:t>i</w:t>
      </w:r>
      <w:r w:rsidRPr="00FB5EE9">
        <w:rPr>
          <w:rFonts w:asciiTheme="minorHAnsi" w:hAnsiTheme="minorHAnsi" w:cs="Calibri"/>
          <w:sz w:val="24"/>
          <w:szCs w:val="24"/>
        </w:rPr>
        <w:t>mento deste perante a contratante, a partir do terceiro dia da data do depósito, e desde que devidamente registrado, no órgão regional do Ministério do Trabalho e Emprego, do acordo ou convenção coletiva de trabalho que fixar o novo salário normativo da categoria profissional abrangida pelo contrato, até a data da assinatura do instrumento de aditamento de prorrog</w:t>
      </w:r>
      <w:r w:rsidRPr="00FB5EE9">
        <w:rPr>
          <w:rFonts w:asciiTheme="minorHAnsi" w:hAnsiTheme="minorHAnsi" w:cs="Calibri"/>
          <w:sz w:val="24"/>
          <w:szCs w:val="24"/>
        </w:rPr>
        <w:t>a</w:t>
      </w:r>
      <w:r w:rsidRPr="00FB5EE9">
        <w:rPr>
          <w:rFonts w:asciiTheme="minorHAnsi" w:hAnsiTheme="minorHAnsi" w:cs="Calibri"/>
          <w:sz w:val="24"/>
          <w:szCs w:val="24"/>
        </w:rPr>
        <w:t>ção contratual subsequente, caso em que serão reconhecidos os efeitos financeiros desde a data estabelecida no acordo ou convenção coletiva de trabalho ou sentença normativa que alterou o salário da categoria profissional, observada a periodicidade anual;</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Se a contratada não exercer de forma tempestiva seu direito à repactuação, no prazo estabelecido neste item e, por via de consequência, firmar o instrumento de aditame</w:t>
      </w:r>
      <w:r w:rsidRPr="00FB5EE9">
        <w:rPr>
          <w:rFonts w:asciiTheme="minorHAnsi" w:hAnsiTheme="minorHAnsi" w:cs="Calibri"/>
          <w:sz w:val="24"/>
          <w:szCs w:val="24"/>
        </w:rPr>
        <w:t>n</w:t>
      </w:r>
      <w:r w:rsidRPr="00FB5EE9">
        <w:rPr>
          <w:rFonts w:asciiTheme="minorHAnsi" w:hAnsiTheme="minorHAnsi" w:cs="Calibri"/>
          <w:sz w:val="24"/>
          <w:szCs w:val="24"/>
        </w:rPr>
        <w:t xml:space="preserve">to de prorrogação do contrato sem pleitear a respectiva repactuação, ocorrerá a preclusão do seu direito a repactuar em relação ao último acordo ou convenção coletiva de trabalho ou sentença normativa; </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Nas situações abaixo relacionadas, o contrato poderá ser prorrogado e o in</w:t>
      </w:r>
      <w:r w:rsidRPr="00FB5EE9">
        <w:rPr>
          <w:rFonts w:asciiTheme="minorHAnsi" w:hAnsiTheme="minorHAnsi" w:cs="Calibri"/>
          <w:sz w:val="24"/>
          <w:szCs w:val="24"/>
        </w:rPr>
        <w:t>s</w:t>
      </w:r>
      <w:r w:rsidRPr="00FB5EE9">
        <w:rPr>
          <w:rFonts w:asciiTheme="minorHAnsi" w:hAnsiTheme="minorHAnsi" w:cs="Calibri"/>
          <w:sz w:val="24"/>
          <w:szCs w:val="24"/>
        </w:rPr>
        <w:t>trumento de aditamento da prorrogação poderá conter cláusula – por solicitação da contrat</w:t>
      </w:r>
      <w:r w:rsidRPr="00FB5EE9">
        <w:rPr>
          <w:rFonts w:asciiTheme="minorHAnsi" w:hAnsiTheme="minorHAnsi" w:cs="Calibri"/>
          <w:sz w:val="24"/>
          <w:szCs w:val="24"/>
        </w:rPr>
        <w:t>a</w:t>
      </w:r>
      <w:r w:rsidRPr="00FB5EE9">
        <w:rPr>
          <w:rFonts w:asciiTheme="minorHAnsi" w:hAnsiTheme="minorHAnsi" w:cs="Calibri"/>
          <w:sz w:val="24"/>
          <w:szCs w:val="24"/>
        </w:rPr>
        <w:t>da, acompanhada das devidas justificativas, desde que não tenha dado causa para o descu</w:t>
      </w:r>
      <w:r w:rsidRPr="00FB5EE9">
        <w:rPr>
          <w:rFonts w:asciiTheme="minorHAnsi" w:hAnsiTheme="minorHAnsi" w:cs="Calibri"/>
          <w:sz w:val="24"/>
          <w:szCs w:val="24"/>
        </w:rPr>
        <w:t>m</w:t>
      </w:r>
      <w:r w:rsidRPr="00FB5EE9">
        <w:rPr>
          <w:rFonts w:asciiTheme="minorHAnsi" w:hAnsiTheme="minorHAnsi" w:cs="Calibri"/>
          <w:sz w:val="24"/>
          <w:szCs w:val="24"/>
        </w:rPr>
        <w:t>primento do prazo estabelecido neste item para solicitação de repactuação, ou por interesse da Administração, devidamente justificado – prevendo a possibilidade de repactuação pretér</w:t>
      </w:r>
      <w:r w:rsidRPr="00FB5EE9">
        <w:rPr>
          <w:rFonts w:asciiTheme="minorHAnsi" w:hAnsiTheme="minorHAnsi" w:cs="Calibri"/>
          <w:sz w:val="24"/>
          <w:szCs w:val="24"/>
        </w:rPr>
        <w:t>i</w:t>
      </w:r>
      <w:r w:rsidRPr="00FB5EE9">
        <w:rPr>
          <w:rFonts w:asciiTheme="minorHAnsi" w:hAnsiTheme="minorHAnsi" w:cs="Calibri"/>
          <w:sz w:val="24"/>
          <w:szCs w:val="24"/>
        </w:rPr>
        <w:t>ta com efeitos financeiros desde a data estabelecida no acordo ou convenção coletiva de tr</w:t>
      </w:r>
      <w:r w:rsidRPr="00FB5EE9">
        <w:rPr>
          <w:rFonts w:asciiTheme="minorHAnsi" w:hAnsiTheme="minorHAnsi" w:cs="Calibri"/>
          <w:sz w:val="24"/>
          <w:szCs w:val="24"/>
        </w:rPr>
        <w:t>a</w:t>
      </w:r>
      <w:r w:rsidRPr="00FB5EE9">
        <w:rPr>
          <w:rFonts w:asciiTheme="minorHAnsi" w:hAnsiTheme="minorHAnsi" w:cs="Calibri"/>
          <w:sz w:val="24"/>
          <w:szCs w:val="24"/>
        </w:rPr>
        <w:t>balho ou sentença normativa que alterou o salário da categoria profissional:</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b/>
          <w:sz w:val="24"/>
          <w:szCs w:val="24"/>
        </w:rPr>
        <w:t>a)</w:t>
      </w:r>
      <w:r w:rsidRPr="00FB5EE9">
        <w:rPr>
          <w:rFonts w:asciiTheme="minorHAnsi" w:eastAsia="MS Mincho" w:hAnsiTheme="minorHAnsi" w:cs="Calibri"/>
          <w:b/>
          <w:sz w:val="24"/>
          <w:szCs w:val="24"/>
        </w:rPr>
        <w:tab/>
      </w:r>
      <w:r w:rsidRPr="00FB5EE9">
        <w:rPr>
          <w:rFonts w:asciiTheme="minorHAnsi" w:eastAsia="MS Mincho" w:hAnsiTheme="minorHAnsi" w:cs="Calibri"/>
          <w:sz w:val="24"/>
          <w:szCs w:val="24"/>
        </w:rPr>
        <w:t>O acordo ou convenção coletiva de trabalho não tiver sido depositado até a data da prorrogação contratual;</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b/>
          <w:sz w:val="24"/>
          <w:szCs w:val="24"/>
        </w:rPr>
        <w:t>b)</w:t>
      </w:r>
      <w:r w:rsidRPr="00FB5EE9">
        <w:rPr>
          <w:rFonts w:asciiTheme="minorHAnsi" w:eastAsia="MS Mincho" w:hAnsiTheme="minorHAnsi" w:cs="Calibri"/>
          <w:b/>
          <w:sz w:val="24"/>
          <w:szCs w:val="24"/>
        </w:rPr>
        <w:tab/>
      </w:r>
      <w:r w:rsidRPr="00FB5EE9">
        <w:rPr>
          <w:rFonts w:asciiTheme="minorHAnsi" w:eastAsia="MS Mincho" w:hAnsiTheme="minorHAnsi" w:cs="Calibri"/>
          <w:sz w:val="24"/>
          <w:szCs w:val="24"/>
        </w:rPr>
        <w:t>O acordo ou convenção coletiva de trabalho for depositado, ou procedida à solicitação de repactuação, em data próxima à da prorrogação contratual, no caso em que o processamento da repactuação poderá, justificadamente, prejudicar a prorrogação;</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b/>
          <w:sz w:val="24"/>
          <w:szCs w:val="24"/>
        </w:rPr>
        <w:t>c)</w:t>
      </w:r>
      <w:r w:rsidRPr="00FB5EE9">
        <w:rPr>
          <w:rFonts w:asciiTheme="minorHAnsi" w:eastAsia="MS Mincho" w:hAnsiTheme="minorHAnsi" w:cs="Calibri"/>
          <w:b/>
          <w:sz w:val="24"/>
          <w:szCs w:val="24"/>
        </w:rPr>
        <w:tab/>
      </w:r>
      <w:r w:rsidRPr="00FB5EE9">
        <w:rPr>
          <w:rFonts w:asciiTheme="minorHAnsi" w:eastAsia="MS Mincho" w:hAnsiTheme="minorHAnsi" w:cs="Calibri"/>
          <w:sz w:val="24"/>
          <w:szCs w:val="24"/>
        </w:rPr>
        <w:t>Qualquer outra situação em que a contratada, comprovadamente, não tiver dado causa para que a solicitação de repactuação não tenha sido feita no prazo estabelecido neste item, ou que haja interesse da contratante;</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Nas situações relacionadas no subitem anterior, por ocasião das prorrogações contratuais, quando possível, a Administração deverá prever o impacto no preço efetivame</w:t>
      </w:r>
      <w:r w:rsidRPr="00FB5EE9">
        <w:rPr>
          <w:rFonts w:asciiTheme="minorHAnsi" w:hAnsiTheme="minorHAnsi" w:cs="Calibri"/>
          <w:sz w:val="24"/>
          <w:szCs w:val="24"/>
        </w:rPr>
        <w:t>n</w:t>
      </w:r>
      <w:r w:rsidRPr="00FB5EE9">
        <w:rPr>
          <w:rFonts w:asciiTheme="minorHAnsi" w:hAnsiTheme="minorHAnsi" w:cs="Calibri"/>
          <w:sz w:val="24"/>
          <w:szCs w:val="24"/>
        </w:rPr>
        <w:t>te praticado de eventual repactuação não concedida, para fins de comparação com os preços obtidos na pesquisa de preços efetuada, a qual também deverá levar em consideração o i</w:t>
      </w:r>
      <w:r w:rsidRPr="00FB5EE9">
        <w:rPr>
          <w:rFonts w:asciiTheme="minorHAnsi" w:hAnsiTheme="minorHAnsi" w:cs="Calibri"/>
          <w:sz w:val="24"/>
          <w:szCs w:val="24"/>
        </w:rPr>
        <w:t>m</w:t>
      </w:r>
      <w:r w:rsidRPr="00FB5EE9">
        <w:rPr>
          <w:rFonts w:asciiTheme="minorHAnsi" w:hAnsiTheme="minorHAnsi" w:cs="Calibri"/>
          <w:sz w:val="24"/>
          <w:szCs w:val="24"/>
        </w:rPr>
        <w:t>pacto do acordo ou convenção coletiva de trabalho já depositado. Caso não seja possível, o preço efetivamente praticado deve ser comparado com os preços obtidos na pesquisa de pr</w:t>
      </w:r>
      <w:r w:rsidRPr="00FB5EE9">
        <w:rPr>
          <w:rFonts w:asciiTheme="minorHAnsi" w:hAnsiTheme="minorHAnsi" w:cs="Calibri"/>
          <w:sz w:val="24"/>
          <w:szCs w:val="24"/>
        </w:rPr>
        <w:t>e</w:t>
      </w:r>
      <w:r w:rsidRPr="00FB5EE9">
        <w:rPr>
          <w:rFonts w:asciiTheme="minorHAnsi" w:hAnsiTheme="minorHAnsi" w:cs="Calibri"/>
          <w:sz w:val="24"/>
          <w:szCs w:val="24"/>
        </w:rPr>
        <w:t>ços, sem qualquer previsão de impacto de eventuais novos custos;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Fica esclarecido que a repactuação tardia, processada após a prorrogação co</w:t>
      </w:r>
      <w:r w:rsidRPr="00FB5EE9">
        <w:rPr>
          <w:rFonts w:asciiTheme="minorHAnsi" w:hAnsiTheme="minorHAnsi" w:cs="Calibri"/>
          <w:sz w:val="24"/>
          <w:szCs w:val="24"/>
        </w:rPr>
        <w:t>n</w:t>
      </w:r>
      <w:r w:rsidRPr="00FB5EE9">
        <w:rPr>
          <w:rFonts w:asciiTheme="minorHAnsi" w:hAnsiTheme="minorHAnsi" w:cs="Calibri"/>
          <w:sz w:val="24"/>
          <w:szCs w:val="24"/>
        </w:rPr>
        <w:t xml:space="preserve">tratual, conforme disciplinado acima, não poderá resultar em preços superiores aos valores fixados por Portaria da </w:t>
      </w:r>
      <w:proofErr w:type="spellStart"/>
      <w:r w:rsidRPr="00FB5EE9">
        <w:rPr>
          <w:rFonts w:asciiTheme="minorHAnsi" w:hAnsiTheme="minorHAnsi" w:cs="Calibri"/>
          <w:sz w:val="24"/>
          <w:szCs w:val="24"/>
        </w:rPr>
        <w:t>SLTI</w:t>
      </w:r>
      <w:proofErr w:type="spellEnd"/>
      <w:r w:rsidRPr="00FB5EE9">
        <w:rPr>
          <w:rFonts w:asciiTheme="minorHAnsi" w:hAnsiTheme="minorHAnsi" w:cs="Calibri"/>
          <w:sz w:val="24"/>
          <w:szCs w:val="24"/>
        </w:rPr>
        <w:t>/</w:t>
      </w:r>
      <w:proofErr w:type="spellStart"/>
      <w:r w:rsidRPr="00FB5EE9">
        <w:rPr>
          <w:rFonts w:asciiTheme="minorHAnsi" w:hAnsiTheme="minorHAnsi" w:cs="Calibri"/>
          <w:sz w:val="24"/>
          <w:szCs w:val="24"/>
        </w:rPr>
        <w:t>MPOG</w:t>
      </w:r>
      <w:proofErr w:type="spellEnd"/>
      <w:r w:rsidRPr="00FB5EE9">
        <w:rPr>
          <w:rFonts w:asciiTheme="minorHAnsi" w:hAnsiTheme="minorHAnsi" w:cs="Calibri"/>
          <w:sz w:val="24"/>
          <w:szCs w:val="24"/>
        </w:rPr>
        <w:t>, para o novo período de vigência do contrato, sendo pe</w:t>
      </w:r>
      <w:r w:rsidRPr="00FB5EE9">
        <w:rPr>
          <w:rFonts w:asciiTheme="minorHAnsi" w:hAnsiTheme="minorHAnsi" w:cs="Calibri"/>
          <w:sz w:val="24"/>
          <w:szCs w:val="24"/>
        </w:rPr>
        <w:t>r</w:t>
      </w:r>
      <w:r w:rsidRPr="00FB5EE9">
        <w:rPr>
          <w:rFonts w:asciiTheme="minorHAnsi" w:hAnsiTheme="minorHAnsi" w:cs="Calibri"/>
          <w:sz w:val="24"/>
          <w:szCs w:val="24"/>
        </w:rPr>
        <w:t>mitido essa ultrapassagem apenas no período compreendido entre a ocorrência do fato ger</w:t>
      </w:r>
      <w:r w:rsidRPr="00FB5EE9">
        <w:rPr>
          <w:rFonts w:asciiTheme="minorHAnsi" w:hAnsiTheme="minorHAnsi" w:cs="Calibri"/>
          <w:sz w:val="24"/>
          <w:szCs w:val="24"/>
        </w:rPr>
        <w:t>a</w:t>
      </w:r>
      <w:r w:rsidRPr="00FB5EE9">
        <w:rPr>
          <w:rFonts w:asciiTheme="minorHAnsi" w:hAnsiTheme="minorHAnsi" w:cs="Calibri"/>
          <w:sz w:val="24"/>
          <w:szCs w:val="24"/>
        </w:rPr>
        <w:t>dor da repactuação, ou da data a que o próprio fato gerador, na forma de acordo, convenção ou sentença normativa, contemplar data de vigência retroativa, e o dia anterior ao de início de vigência do novo período contratual;</w:t>
      </w:r>
    </w:p>
    <w:p w:rsidR="0073304F"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FB5EE9">
        <w:rPr>
          <w:rFonts w:asciiTheme="minorHAnsi" w:hAnsiTheme="minorHAnsi" w:cs="Calibri"/>
          <w:sz w:val="24"/>
          <w:szCs w:val="24"/>
        </w:rPr>
        <w:t>Para a concessão de repactuação, referente exclusivamente ao aumento de custos decorrentes do mercado (materiais e equipamentos), a Administração deverá asseg</w:t>
      </w:r>
      <w:r w:rsidRPr="00FB5EE9">
        <w:rPr>
          <w:rFonts w:asciiTheme="minorHAnsi" w:hAnsiTheme="minorHAnsi" w:cs="Calibri"/>
          <w:sz w:val="24"/>
          <w:szCs w:val="24"/>
        </w:rPr>
        <w:t>u</w:t>
      </w:r>
      <w:r w:rsidRPr="00FB5EE9">
        <w:rPr>
          <w:rFonts w:asciiTheme="minorHAnsi" w:hAnsiTheme="minorHAnsi" w:cs="Calibri"/>
          <w:sz w:val="24"/>
          <w:szCs w:val="24"/>
        </w:rPr>
        <w:t>rar–se de que os preços repactuados são compatíveis com aqueles praticados no mercado, de forma a garantir a continuidade da contratação mais vantajosa</w:t>
      </w:r>
      <w:r w:rsidR="0073304F" w:rsidRPr="00FB5EE9">
        <w:rPr>
          <w:rFonts w:asciiTheme="minorHAnsi" w:hAnsiTheme="minorHAnsi" w:cs="Calibri"/>
          <w:sz w:val="24"/>
          <w:szCs w:val="24"/>
        </w:rPr>
        <w:t>;</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novos valores contratuais decorrentes das repactuações terão suas vigências iniciadas observando–se o seguinte: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ab/>
        <w:t>A partir da ocorrência do fato gerador que deu causa à repactuação;</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b)</w:t>
      </w:r>
      <w:r w:rsidRPr="00FB5EE9">
        <w:rPr>
          <w:rFonts w:asciiTheme="minorHAnsi" w:eastAsia="MS Mincho" w:hAnsiTheme="minorHAnsi" w:cs="Calibri"/>
          <w:sz w:val="24"/>
          <w:szCs w:val="24"/>
        </w:rPr>
        <w:tab/>
        <w:t>Em data futura, desde que acordada entre as partes, sem prejuízo da contagem de periodicidade para concessão das próximas repactuações futuras; ou</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w:t>
      </w:r>
      <w:r w:rsidRPr="00FB5EE9">
        <w:rPr>
          <w:rFonts w:asciiTheme="minorHAnsi" w:eastAsia="MS Mincho" w:hAnsiTheme="minorHAnsi" w:cs="Calibri"/>
          <w:sz w:val="24"/>
          <w:szCs w:val="24"/>
        </w:rPr>
        <w:tab/>
        <w:t>Em data anterior à ocorrência do fato gerador, exclusivamente quando a repa</w:t>
      </w:r>
      <w:r w:rsidRPr="00FB5EE9">
        <w:rPr>
          <w:rFonts w:asciiTheme="minorHAnsi" w:eastAsia="MS Mincho" w:hAnsiTheme="minorHAnsi" w:cs="Calibri"/>
          <w:sz w:val="24"/>
          <w:szCs w:val="24"/>
        </w:rPr>
        <w:t>c</w:t>
      </w:r>
      <w:r w:rsidRPr="00FB5EE9">
        <w:rPr>
          <w:rFonts w:asciiTheme="minorHAnsi" w:eastAsia="MS Mincho" w:hAnsiTheme="minorHAnsi" w:cs="Calibri"/>
          <w:sz w:val="24"/>
          <w:szCs w:val="24"/>
        </w:rPr>
        <w:t>tuação envolver revisão do custo de mão de 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efeitos financeiros da repactuação deverão ocorrer exclusivamente para os itens que a motivaram, e apenas em relação à diferença porventura existente;</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 repactuações não interferem no direito das partes de solicitar, a qualquer momento, a manutenção do equilíbrio econômico–financeiro dos contratos com base no di</w:t>
      </w:r>
      <w:r w:rsidRPr="00FB5EE9">
        <w:rPr>
          <w:rFonts w:asciiTheme="minorHAnsi" w:hAnsiTheme="minorHAnsi" w:cs="Calibri"/>
          <w:sz w:val="24"/>
          <w:szCs w:val="24"/>
        </w:rPr>
        <w:t>s</w:t>
      </w:r>
      <w:r w:rsidRPr="00FB5EE9">
        <w:rPr>
          <w:rFonts w:asciiTheme="minorHAnsi" w:hAnsiTheme="minorHAnsi" w:cs="Calibri"/>
          <w:sz w:val="24"/>
          <w:szCs w:val="24"/>
        </w:rPr>
        <w:t>posto no art. 65 da Lei nº 8.666, de 1993;</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Com vistas à manutenção do equilíbrio econômico–financeiro do contrato, p</w:t>
      </w:r>
      <w:r w:rsidRPr="00FB5EE9">
        <w:rPr>
          <w:rFonts w:asciiTheme="minorHAnsi" w:hAnsiTheme="minorHAnsi" w:cs="Calibri"/>
          <w:sz w:val="24"/>
          <w:szCs w:val="24"/>
        </w:rPr>
        <w:t>o</w:t>
      </w:r>
      <w:r w:rsidRPr="00FB5EE9">
        <w:rPr>
          <w:rFonts w:asciiTheme="minorHAnsi" w:hAnsiTheme="minorHAnsi" w:cs="Calibri"/>
          <w:sz w:val="24"/>
          <w:szCs w:val="24"/>
        </w:rPr>
        <w:t>derá ser promovida revisão do preço contratual, desde que eventuais solicitações nesse sent</w:t>
      </w:r>
      <w:r w:rsidRPr="00FB5EE9">
        <w:rPr>
          <w:rFonts w:asciiTheme="minorHAnsi" w:hAnsiTheme="minorHAnsi" w:cs="Calibri"/>
          <w:sz w:val="24"/>
          <w:szCs w:val="24"/>
        </w:rPr>
        <w:t>i</w:t>
      </w:r>
      <w:r w:rsidRPr="00FB5EE9">
        <w:rPr>
          <w:rFonts w:asciiTheme="minorHAnsi" w:hAnsiTheme="minorHAnsi" w:cs="Calibri"/>
          <w:sz w:val="24"/>
          <w:szCs w:val="24"/>
        </w:rPr>
        <w:t>do estejam acompanhadas de comprovação da superveniência de fatos imprevisíveis ou pr</w:t>
      </w:r>
      <w:r w:rsidRPr="00FB5EE9">
        <w:rPr>
          <w:rFonts w:asciiTheme="minorHAnsi" w:hAnsiTheme="minorHAnsi" w:cs="Calibri"/>
          <w:sz w:val="24"/>
          <w:szCs w:val="24"/>
        </w:rPr>
        <w:t>e</w:t>
      </w:r>
      <w:r w:rsidRPr="00FB5EE9">
        <w:rPr>
          <w:rFonts w:asciiTheme="minorHAnsi" w:hAnsiTheme="minorHAnsi" w:cs="Calibri"/>
          <w:sz w:val="24"/>
          <w:szCs w:val="24"/>
        </w:rPr>
        <w:t>visíveis, porém de consequências incalculáveis, retardadores ou impeditivos da execução do ajustado, configurando álea econômica extraordinária e extracontratual, bem como de d</w:t>
      </w:r>
      <w:r w:rsidRPr="00FB5EE9">
        <w:rPr>
          <w:rFonts w:asciiTheme="minorHAnsi" w:hAnsiTheme="minorHAnsi" w:cs="Calibri"/>
          <w:sz w:val="24"/>
          <w:szCs w:val="24"/>
        </w:rPr>
        <w:t>e</w:t>
      </w:r>
      <w:r w:rsidRPr="00FB5EE9">
        <w:rPr>
          <w:rFonts w:asciiTheme="minorHAnsi" w:hAnsiTheme="minorHAnsi" w:cs="Calibri"/>
          <w:sz w:val="24"/>
          <w:szCs w:val="24"/>
        </w:rPr>
        <w:t>monstração analítica de seu impacto nos custos do contrato, nos termos do disposto no art. 65, inciso II, alínea “d”, da Lei nº 8.666/93.</w:t>
      </w:r>
    </w:p>
    <w:p w:rsidR="008438BB" w:rsidRDefault="008438BB" w:rsidP="00940C67">
      <w:pPr>
        <w:pStyle w:val="Corpodetexto311"/>
        <w:tabs>
          <w:tab w:val="left" w:pos="1418"/>
        </w:tabs>
        <w:spacing w:line="360" w:lineRule="auto"/>
        <w:contextualSpacing/>
        <w:rPr>
          <w:rFonts w:asciiTheme="minorHAnsi" w:hAnsiTheme="minorHAnsi" w:cs="Calibri"/>
          <w:sz w:val="24"/>
          <w:szCs w:val="24"/>
        </w:rPr>
      </w:pPr>
    </w:p>
    <w:p w:rsidR="009B32DC" w:rsidRDefault="009B32DC" w:rsidP="00940C67">
      <w:pPr>
        <w:pStyle w:val="Corpodetexto311"/>
        <w:tabs>
          <w:tab w:val="left" w:pos="1418"/>
        </w:tabs>
        <w:spacing w:line="360" w:lineRule="auto"/>
        <w:contextualSpacing/>
        <w:rPr>
          <w:rFonts w:asciiTheme="minorHAnsi" w:hAnsiTheme="minorHAnsi" w:cs="Calibri"/>
          <w:sz w:val="24"/>
          <w:szCs w:val="24"/>
        </w:rPr>
      </w:pPr>
    </w:p>
    <w:p w:rsidR="009B32DC" w:rsidRDefault="009B32DC" w:rsidP="00940C67">
      <w:pPr>
        <w:pStyle w:val="Corpodetexto311"/>
        <w:tabs>
          <w:tab w:val="left" w:pos="1418"/>
        </w:tabs>
        <w:spacing w:line="360" w:lineRule="auto"/>
        <w:contextualSpacing/>
        <w:rPr>
          <w:rFonts w:asciiTheme="minorHAnsi" w:hAnsiTheme="minorHAnsi" w:cs="Calibri"/>
          <w:sz w:val="24"/>
          <w:szCs w:val="24"/>
        </w:rPr>
      </w:pPr>
    </w:p>
    <w:p w:rsidR="009B32DC" w:rsidRDefault="009B32DC" w:rsidP="00940C67">
      <w:pPr>
        <w:pStyle w:val="Corpodetexto311"/>
        <w:tabs>
          <w:tab w:val="left" w:pos="1418"/>
        </w:tabs>
        <w:spacing w:line="360" w:lineRule="auto"/>
        <w:contextualSpacing/>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GESTÃO DOS SERVIÇOS E DO CONTRATO:</w:t>
      </w:r>
    </w:p>
    <w:p w:rsidR="004E5AD0" w:rsidRPr="00FB5EE9" w:rsidRDefault="004E5AD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empresa contratada deverá prestar os serviços dentro de um grau elevado de qualidade, através de funcionários devidamente treinados, experientes e aptos para o d</w:t>
      </w:r>
      <w:r w:rsidRPr="00FB5EE9">
        <w:rPr>
          <w:rFonts w:asciiTheme="minorHAnsi" w:hAnsiTheme="minorHAnsi" w:cs="Calibri"/>
          <w:sz w:val="24"/>
          <w:szCs w:val="24"/>
        </w:rPr>
        <w:t>e</w:t>
      </w:r>
      <w:r w:rsidRPr="00FB5EE9">
        <w:rPr>
          <w:rFonts w:asciiTheme="minorHAnsi" w:hAnsiTheme="minorHAnsi" w:cs="Calibri"/>
          <w:sz w:val="24"/>
          <w:szCs w:val="24"/>
        </w:rPr>
        <w:t>sempenho de funções para as quais foram designados;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serviços terceirizados a serem contratados em nada alteram o regime trab</w:t>
      </w:r>
      <w:r w:rsidRPr="00FB5EE9">
        <w:rPr>
          <w:rFonts w:asciiTheme="minorHAnsi" w:hAnsiTheme="minorHAnsi" w:cs="Calibri"/>
          <w:sz w:val="24"/>
          <w:szCs w:val="24"/>
        </w:rPr>
        <w:t>a</w:t>
      </w:r>
      <w:r w:rsidRPr="00FB5EE9">
        <w:rPr>
          <w:rFonts w:asciiTheme="minorHAnsi" w:hAnsiTheme="minorHAnsi" w:cs="Calibri"/>
          <w:sz w:val="24"/>
          <w:szCs w:val="24"/>
        </w:rPr>
        <w:t>lhista, o vínculo empregatício e as obrigações existentes entre os empregados designados a sua execução e a empresa contratada, nos termos da legislação trabalhista, previdenciária e tributária, conforme determina o artigo 71 da lei 8.666/93;</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empregados designados para a execução dos serviços terceirizados ficarão subordinados à contratada, devendo cumprir suas ordens, dar–lhes satisfação dos serviços executados, serem por ela fiscalizados, controlados e substituídos quando das férias, licenças ou outros motivos;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empregados designados pela contratada para a execução dos serviços te</w:t>
      </w:r>
      <w:r w:rsidRPr="00FB5EE9">
        <w:rPr>
          <w:rFonts w:asciiTheme="minorHAnsi" w:hAnsiTheme="minorHAnsi" w:cs="Calibri"/>
          <w:sz w:val="24"/>
          <w:szCs w:val="24"/>
        </w:rPr>
        <w:t>r</w:t>
      </w:r>
      <w:r w:rsidRPr="00FB5EE9">
        <w:rPr>
          <w:rFonts w:asciiTheme="minorHAnsi" w:hAnsiTheme="minorHAnsi" w:cs="Calibri"/>
          <w:sz w:val="24"/>
          <w:szCs w:val="24"/>
        </w:rPr>
        <w:t>ceirizados contratados deverão prestar os serviços de acordo com suas especificações, obse</w:t>
      </w:r>
      <w:r w:rsidRPr="00FB5EE9">
        <w:rPr>
          <w:rFonts w:asciiTheme="minorHAnsi" w:hAnsiTheme="minorHAnsi" w:cs="Calibri"/>
          <w:sz w:val="24"/>
          <w:szCs w:val="24"/>
        </w:rPr>
        <w:t>r</w:t>
      </w:r>
      <w:r w:rsidRPr="00FB5EE9">
        <w:rPr>
          <w:rFonts w:asciiTheme="minorHAnsi" w:hAnsiTheme="minorHAnsi" w:cs="Calibri"/>
          <w:sz w:val="24"/>
          <w:szCs w:val="24"/>
        </w:rPr>
        <w:t>var as normas internas da repartição e do serviço público federal, tratar com urbanidade e polidez o público em geral e os servidores;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Contratante, através do Fiscal do contrato, deverá comunicar à contratada situações ou fatos que prejudiquem ou venham a prejudicar a execução dos serviços, dete</w:t>
      </w:r>
      <w:r w:rsidRPr="00FB5EE9">
        <w:rPr>
          <w:rFonts w:asciiTheme="minorHAnsi" w:hAnsiTheme="minorHAnsi" w:cs="Calibri"/>
          <w:sz w:val="24"/>
          <w:szCs w:val="24"/>
        </w:rPr>
        <w:t>r</w:t>
      </w:r>
      <w:r w:rsidRPr="00FB5EE9">
        <w:rPr>
          <w:rFonts w:asciiTheme="minorHAnsi" w:hAnsiTheme="minorHAnsi" w:cs="Calibri"/>
          <w:sz w:val="24"/>
          <w:szCs w:val="24"/>
        </w:rPr>
        <w:t>minando as providências que entender serem necessárias a sua solução, devendo a contrat</w:t>
      </w:r>
      <w:r w:rsidRPr="00FB5EE9">
        <w:rPr>
          <w:rFonts w:asciiTheme="minorHAnsi" w:hAnsiTheme="minorHAnsi" w:cs="Calibri"/>
          <w:sz w:val="24"/>
          <w:szCs w:val="24"/>
        </w:rPr>
        <w:t>a</w:t>
      </w:r>
      <w:r w:rsidRPr="00FB5EE9">
        <w:rPr>
          <w:rFonts w:asciiTheme="minorHAnsi" w:hAnsiTheme="minorHAnsi" w:cs="Calibri"/>
          <w:sz w:val="24"/>
          <w:szCs w:val="24"/>
        </w:rPr>
        <w:t>da, salvo motivo de força maior, atender de imediato o determinado pela contratante, de modo a não comprometer ou prejudicar as atividades da repartição;</w:t>
      </w:r>
    </w:p>
    <w:p w:rsidR="004E5AD0" w:rsidRPr="00FB5EE9" w:rsidRDefault="004E5AD0" w:rsidP="00940C67">
      <w:pPr>
        <w:pStyle w:val="Corpodetexto311"/>
        <w:tabs>
          <w:tab w:val="left" w:pos="1418"/>
        </w:tabs>
        <w:spacing w:line="360" w:lineRule="auto"/>
        <w:contextualSpacing/>
        <w:rPr>
          <w:rFonts w:asciiTheme="minorHAnsi" w:hAnsiTheme="minorHAnsi" w:cs="Calibri"/>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FISCALIZAÇÃO DO CONTRATO:</w:t>
      </w:r>
    </w:p>
    <w:p w:rsidR="004E5AD0" w:rsidRPr="00FB5EE9" w:rsidRDefault="004E5AD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prestação dos serviços será objeto de acompanhamento, controle, fiscaliz</w:t>
      </w:r>
      <w:r w:rsidRPr="00FB5EE9">
        <w:rPr>
          <w:rFonts w:asciiTheme="minorHAnsi" w:hAnsiTheme="minorHAnsi" w:cs="Calibri"/>
          <w:sz w:val="24"/>
          <w:szCs w:val="24"/>
        </w:rPr>
        <w:t>a</w:t>
      </w:r>
      <w:r w:rsidRPr="00FB5EE9">
        <w:rPr>
          <w:rFonts w:asciiTheme="minorHAnsi" w:hAnsiTheme="minorHAnsi" w:cs="Calibri"/>
          <w:sz w:val="24"/>
          <w:szCs w:val="24"/>
        </w:rPr>
        <w:t>ção e avaliação por representante da Contratante, devidamente designado como fiscal do contrato, de acordo com o previsto no Art. 67 da Lei 8.666/93;</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fiscalização será exercida no interesse da contratante e não exclui nem reduz a responsabilidade da empresa adjudicatária, inclusive perante terceiros, por quaisquer irr</w:t>
      </w:r>
      <w:r w:rsidRPr="00FB5EE9">
        <w:rPr>
          <w:rFonts w:asciiTheme="minorHAnsi" w:hAnsiTheme="minorHAnsi" w:cs="Calibri"/>
          <w:sz w:val="24"/>
          <w:szCs w:val="24"/>
        </w:rPr>
        <w:t>e</w:t>
      </w:r>
      <w:r w:rsidRPr="00FB5EE9">
        <w:rPr>
          <w:rFonts w:asciiTheme="minorHAnsi" w:hAnsiTheme="minorHAnsi" w:cs="Calibri"/>
          <w:sz w:val="24"/>
          <w:szCs w:val="24"/>
        </w:rPr>
        <w:t xml:space="preserve">gularidades, e, na sua ocorrência, não implica </w:t>
      </w:r>
      <w:proofErr w:type="spellStart"/>
      <w:r w:rsidRPr="00FB5EE9">
        <w:rPr>
          <w:rFonts w:asciiTheme="minorHAnsi" w:hAnsiTheme="minorHAnsi" w:cs="Calibri"/>
          <w:sz w:val="24"/>
          <w:szCs w:val="24"/>
        </w:rPr>
        <w:t>co</w:t>
      </w:r>
      <w:r w:rsidR="0073304F" w:rsidRPr="00FB5EE9">
        <w:rPr>
          <w:rFonts w:asciiTheme="minorHAnsi" w:hAnsiTheme="minorHAnsi" w:cs="Calibri"/>
          <w:sz w:val="24"/>
          <w:szCs w:val="24"/>
        </w:rPr>
        <w:t>-</w:t>
      </w:r>
      <w:r w:rsidRPr="00FB5EE9">
        <w:rPr>
          <w:rFonts w:asciiTheme="minorHAnsi" w:hAnsiTheme="minorHAnsi" w:cs="Calibri"/>
          <w:sz w:val="24"/>
          <w:szCs w:val="24"/>
        </w:rPr>
        <w:t>responsabilidade</w:t>
      </w:r>
      <w:proofErr w:type="spellEnd"/>
      <w:r w:rsidRPr="00FB5EE9">
        <w:rPr>
          <w:rFonts w:asciiTheme="minorHAnsi" w:hAnsiTheme="minorHAnsi" w:cs="Calibri"/>
          <w:sz w:val="24"/>
          <w:szCs w:val="24"/>
        </w:rPr>
        <w:t xml:space="preserve"> do Poder Público ou de seus agentes e/ou prepostos;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fiscalização durante a execução do contrato deverá seguir</w:t>
      </w:r>
      <w:r w:rsidR="0073304F" w:rsidRPr="00FB5EE9">
        <w:rPr>
          <w:rFonts w:asciiTheme="minorHAnsi" w:hAnsiTheme="minorHAnsi" w:cs="Calibri"/>
          <w:sz w:val="24"/>
          <w:szCs w:val="24"/>
        </w:rPr>
        <w:t>, ainda,</w:t>
      </w:r>
      <w:r w:rsidRPr="00FB5EE9">
        <w:rPr>
          <w:rFonts w:asciiTheme="minorHAnsi" w:hAnsiTheme="minorHAnsi" w:cs="Calibri"/>
          <w:sz w:val="24"/>
          <w:szCs w:val="24"/>
        </w:rPr>
        <w:t xml:space="preserve"> as </w:t>
      </w:r>
      <w:r w:rsidR="0073304F" w:rsidRPr="00FB5EE9">
        <w:rPr>
          <w:rFonts w:asciiTheme="minorHAnsi" w:hAnsiTheme="minorHAnsi" w:cs="Calibri"/>
          <w:sz w:val="24"/>
          <w:szCs w:val="24"/>
        </w:rPr>
        <w:t xml:space="preserve">seguintes </w:t>
      </w:r>
      <w:r w:rsidRPr="00FB5EE9">
        <w:rPr>
          <w:rFonts w:asciiTheme="minorHAnsi" w:hAnsiTheme="minorHAnsi" w:cs="Calibri"/>
          <w:sz w:val="24"/>
          <w:szCs w:val="24"/>
        </w:rPr>
        <w:t>instruções:</w:t>
      </w:r>
    </w:p>
    <w:p w:rsidR="008438BB" w:rsidRPr="00FB5EE9" w:rsidRDefault="008438BB" w:rsidP="00940C67">
      <w:pPr>
        <w:pStyle w:val="Corpodetexto311"/>
        <w:tabs>
          <w:tab w:val="left" w:pos="1418"/>
        </w:tabs>
        <w:spacing w:line="360" w:lineRule="auto"/>
        <w:contextualSpacing/>
        <w:rPr>
          <w:rFonts w:asciiTheme="minorHAnsi" w:hAnsiTheme="minorHAnsi" w:cs="Calibri"/>
          <w:sz w:val="24"/>
          <w:szCs w:val="24"/>
        </w:rPr>
      </w:pP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bCs/>
          <w:sz w:val="24"/>
          <w:szCs w:val="24"/>
        </w:rPr>
      </w:pPr>
      <w:r w:rsidRPr="00FB5EE9">
        <w:rPr>
          <w:rFonts w:asciiTheme="minorHAnsi" w:hAnsiTheme="minorHAnsi" w:cs="Calibri"/>
          <w:b/>
          <w:bCs/>
          <w:sz w:val="24"/>
          <w:szCs w:val="24"/>
        </w:rPr>
        <w:t>Fiscalização inicial (no momento em que a terceirização é iniciada)</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Elaborar planilha–resumo de todo o contrato administrativo. Ela conterá todos os empregados terceirizados que prestam serviços no órgão, divididos por contrato, com as seguintes informações: nome completo, número de CPF, função exercida, salário, adicionais, gratificações, benefícios recebidos e sua quantidade (vale–transporte, auxílio–alimentação), horário de trabalho, férias, licenças, faltas, ocorrências, horas extras trabalhadas;</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Conferir todas as anotações nas Carteiras de Trabalho e Previdência Social (</w:t>
      </w:r>
      <w:proofErr w:type="spellStart"/>
      <w:r w:rsidRPr="00FB5EE9">
        <w:rPr>
          <w:rFonts w:asciiTheme="minorHAnsi" w:eastAsia="MS Mincho" w:hAnsiTheme="minorHAnsi" w:cs="Calibri"/>
          <w:sz w:val="24"/>
          <w:szCs w:val="24"/>
        </w:rPr>
        <w:t>CTPS</w:t>
      </w:r>
      <w:proofErr w:type="spellEnd"/>
      <w:r w:rsidRPr="00FB5EE9">
        <w:rPr>
          <w:rFonts w:asciiTheme="minorHAnsi" w:eastAsia="MS Mincho" w:hAnsiTheme="minorHAnsi" w:cs="Calibri"/>
          <w:sz w:val="24"/>
          <w:szCs w:val="24"/>
        </w:rPr>
        <w:t>) dos empregados, por amostragem, e verificar se elas coincidem com o informado pela empresa e pelo empregado. Atenção especial para a data de início do contrato de trabalho, a função exercida, a remuneração (importante esteja corretamente discriminada em salário–base, adicionais e gratificações) e todas as eventuais alterações dos contratos de trabalho;</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O número de terceirizados por função deve coincidir com o previsto no contr</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to administrativo;</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O salário não pode ser inferior ao previsto no contrato administrativo e na Co</w:t>
      </w:r>
      <w:r w:rsidRPr="00FB5EE9">
        <w:rPr>
          <w:rFonts w:asciiTheme="minorHAnsi" w:eastAsia="MS Mincho" w:hAnsiTheme="minorHAnsi" w:cs="Calibri"/>
          <w:sz w:val="24"/>
          <w:szCs w:val="24"/>
        </w:rPr>
        <w:t>n</w:t>
      </w:r>
      <w:r w:rsidRPr="00FB5EE9">
        <w:rPr>
          <w:rFonts w:asciiTheme="minorHAnsi" w:eastAsia="MS Mincho" w:hAnsiTheme="minorHAnsi" w:cs="Calibri"/>
          <w:sz w:val="24"/>
          <w:szCs w:val="24"/>
        </w:rPr>
        <w:t>venção Coletiva de Trabalho da Categoria;</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 xml:space="preserve">Consultar eventuais obrigações adicionais constantes na </w:t>
      </w:r>
      <w:proofErr w:type="spellStart"/>
      <w:r w:rsidRPr="00FB5EE9">
        <w:rPr>
          <w:rFonts w:asciiTheme="minorHAnsi" w:eastAsia="MS Mincho" w:hAnsiTheme="minorHAnsi" w:cs="Calibri"/>
          <w:sz w:val="24"/>
          <w:szCs w:val="24"/>
        </w:rPr>
        <w:t>CCT</w:t>
      </w:r>
      <w:proofErr w:type="spellEnd"/>
      <w:r w:rsidRPr="00FB5EE9">
        <w:rPr>
          <w:rFonts w:asciiTheme="minorHAnsi" w:eastAsia="MS Mincho" w:hAnsiTheme="minorHAnsi" w:cs="Calibri"/>
          <w:sz w:val="24"/>
          <w:szCs w:val="24"/>
        </w:rPr>
        <w:t xml:space="preserve"> para as empresas terceirizadas (por exemplo, se os empregados têm direito a auxílio–alimentação gratuito);</w:t>
      </w:r>
    </w:p>
    <w:p w:rsidR="008438BB" w:rsidRPr="00FB5EE9" w:rsidRDefault="007C6BD8" w:rsidP="00940C67">
      <w:pPr>
        <w:pStyle w:val="SalisAlineaArial11"/>
        <w:widowControl w:val="0"/>
        <w:numPr>
          <w:ilvl w:val="1"/>
          <w:numId w:val="8"/>
        </w:numPr>
        <w:tabs>
          <w:tab w:val="clear" w:pos="2424"/>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Verificar a existência de condições insalubres ou de periculosidade no local de trabalho, cuja presença levará ao pagamento dos respectivos adicionais aos empregados. Tais condições obrigam a empresa a fornecer determinados Equipamentos de Proteção Individual (</w:t>
      </w:r>
      <w:proofErr w:type="spellStart"/>
      <w:r w:rsidRPr="00FB5EE9">
        <w:rPr>
          <w:rFonts w:asciiTheme="minorHAnsi" w:eastAsia="MS Mincho" w:hAnsiTheme="minorHAnsi" w:cs="Calibri"/>
          <w:sz w:val="24"/>
          <w:szCs w:val="24"/>
        </w:rPr>
        <w:t>EPI’s</w:t>
      </w:r>
      <w:proofErr w:type="spellEnd"/>
      <w:r w:rsidRPr="00FB5EE9">
        <w:rPr>
          <w:rFonts w:asciiTheme="minorHAnsi" w:eastAsia="MS Mincho" w:hAnsiTheme="minorHAnsi" w:cs="Calibri"/>
          <w:sz w:val="24"/>
          <w:szCs w:val="24"/>
        </w:rPr>
        <w:t>);</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bCs/>
          <w:sz w:val="24"/>
          <w:szCs w:val="24"/>
        </w:rPr>
      </w:pPr>
      <w:r w:rsidRPr="00FB5EE9">
        <w:rPr>
          <w:rFonts w:asciiTheme="minorHAnsi" w:hAnsiTheme="minorHAnsi" w:cs="Calibri"/>
          <w:b/>
          <w:bCs/>
          <w:sz w:val="24"/>
          <w:szCs w:val="24"/>
        </w:rPr>
        <w:t>Fiscalização mensal (a ser feita antes do pagamento da fatura):</w:t>
      </w:r>
    </w:p>
    <w:p w:rsidR="008438BB" w:rsidRPr="00FB5EE9" w:rsidRDefault="007C6BD8" w:rsidP="00940C67">
      <w:pPr>
        <w:pStyle w:val="SalisAlineaArial11"/>
        <w:widowControl w:val="0"/>
        <w:numPr>
          <w:ilvl w:val="0"/>
          <w:numId w:val="17"/>
        </w:numPr>
        <w:tabs>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Elaborar planilha–mensal que conterá os seguintes campos: nome completo do empregado, função exercida, dias efetivamente trabalhados, horas extras trabalhadas, férias, licenças, faltas, ocorrências.</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b)</w:t>
      </w:r>
      <w:r w:rsidRPr="00FB5EE9">
        <w:rPr>
          <w:rFonts w:asciiTheme="minorHAnsi" w:eastAsia="MS Mincho" w:hAnsiTheme="minorHAnsi" w:cs="Calibri"/>
          <w:sz w:val="24"/>
          <w:szCs w:val="24"/>
        </w:rPr>
        <w:tab/>
        <w:t>Verificar na planilha–mensal o número de dias e horas trabalhados efetivame</w:t>
      </w:r>
      <w:r w:rsidRPr="00FB5EE9">
        <w:rPr>
          <w:rFonts w:asciiTheme="minorHAnsi" w:eastAsia="MS Mincho" w:hAnsiTheme="minorHAnsi" w:cs="Calibri"/>
          <w:sz w:val="24"/>
          <w:szCs w:val="24"/>
        </w:rPr>
        <w:t>n</w:t>
      </w:r>
      <w:r w:rsidRPr="00FB5EE9">
        <w:rPr>
          <w:rFonts w:asciiTheme="minorHAnsi" w:eastAsia="MS Mincho" w:hAnsiTheme="minorHAnsi" w:cs="Calibri"/>
          <w:sz w:val="24"/>
          <w:szCs w:val="24"/>
        </w:rPr>
        <w:t>te. Exigir que a empresa apresente cópias das folhas de ponto dos empregados por ponto el</w:t>
      </w: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trônico ou meio que não seja padronizado (Súmula 338/TST). Em caso de faltas ou horas tr</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balhadas a menor, deve ser feita glosa da fatura.</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w:t>
      </w:r>
      <w:r w:rsidRPr="00FB5EE9">
        <w:rPr>
          <w:rFonts w:asciiTheme="minorHAnsi" w:eastAsia="MS Mincho" w:hAnsiTheme="minorHAnsi" w:cs="Calibri"/>
          <w:sz w:val="24"/>
          <w:szCs w:val="24"/>
        </w:rPr>
        <w:tab/>
        <w:t>Exigir da empresa comprovantes de pagamento dos salários, vales-transportes e auxílio alimentação dos empregados que devem ser encartados no processo para o pag</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mento mensal da CONTRATADA;</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c1)</w:t>
      </w:r>
      <w:r w:rsidRPr="00FB5EE9">
        <w:rPr>
          <w:rFonts w:asciiTheme="minorHAnsi" w:eastAsia="MS Mincho" w:hAnsiTheme="minorHAnsi" w:cs="Calibri"/>
          <w:sz w:val="24"/>
          <w:szCs w:val="24"/>
        </w:rPr>
        <w:tab/>
        <w:t>O atraso na concessão do vale-alimentação constitui falta grave passiva de not</w:t>
      </w:r>
      <w:r w:rsidRPr="00FB5EE9">
        <w:rPr>
          <w:rFonts w:asciiTheme="minorHAnsi" w:eastAsia="MS Mincho" w:hAnsiTheme="minorHAnsi" w:cs="Calibri"/>
          <w:sz w:val="24"/>
          <w:szCs w:val="24"/>
        </w:rPr>
        <w:t>i</w:t>
      </w:r>
      <w:r w:rsidRPr="00FB5EE9">
        <w:rPr>
          <w:rFonts w:asciiTheme="minorHAnsi" w:eastAsia="MS Mincho" w:hAnsiTheme="minorHAnsi" w:cs="Calibri"/>
          <w:sz w:val="24"/>
          <w:szCs w:val="24"/>
        </w:rPr>
        <w:t>ficação e de multa, conforme tabela de penalidades estipulada adiante neste Termo de Ref</w:t>
      </w: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rência, caracterizada como falha em sua execução</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c2)</w:t>
      </w:r>
      <w:r w:rsidRPr="00FB5EE9">
        <w:rPr>
          <w:rFonts w:asciiTheme="minorHAnsi" w:eastAsia="MS Mincho" w:hAnsiTheme="minorHAnsi" w:cs="Calibri"/>
          <w:sz w:val="24"/>
          <w:szCs w:val="24"/>
        </w:rPr>
        <w:tab/>
        <w:t>O não pagamento do salário, do vale-transporte e do auxílio alimentação no dia fixado, poderá, por decisão do Gestor do Órgão e sugestão do Fiscal do CONTRATO, ensejar à rescisão do contrato, sem prejuízo da aplicação de sanção pecuniária e da declaração de i</w:t>
      </w:r>
      <w:r w:rsidRPr="00FB5EE9">
        <w:rPr>
          <w:rFonts w:asciiTheme="minorHAnsi" w:eastAsia="MS Mincho" w:hAnsiTheme="minorHAnsi" w:cs="Calibri"/>
          <w:sz w:val="24"/>
          <w:szCs w:val="24"/>
        </w:rPr>
        <w:t>m</w:t>
      </w:r>
      <w:r w:rsidRPr="00FB5EE9">
        <w:rPr>
          <w:rFonts w:asciiTheme="minorHAnsi" w:eastAsia="MS Mincho" w:hAnsiTheme="minorHAnsi" w:cs="Calibri"/>
          <w:sz w:val="24"/>
          <w:szCs w:val="24"/>
        </w:rPr>
        <w:t>pedimento para licitar e contratar com a União, nos termos do art. 7º da Lei 10.520/2002;</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d)</w:t>
      </w:r>
      <w:r w:rsidRPr="00FB5EE9">
        <w:rPr>
          <w:rFonts w:asciiTheme="minorHAnsi" w:eastAsia="MS Mincho" w:hAnsiTheme="minorHAnsi" w:cs="Calibri"/>
          <w:sz w:val="24"/>
          <w:szCs w:val="24"/>
        </w:rPr>
        <w:tab/>
        <w:t xml:space="preserve">Exigir a comprovação da retenção da contribuição previdenciária (11% do valor da fatura) e dos impostos incidentes sobre a prestação do serviço; </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ab/>
        <w:t>Exigir da empresa os recolhimentos do FGTS por meio dos seguintes docume</w:t>
      </w:r>
      <w:r w:rsidRPr="00FB5EE9">
        <w:rPr>
          <w:rFonts w:asciiTheme="minorHAnsi" w:eastAsia="MS Mincho" w:hAnsiTheme="minorHAnsi" w:cs="Calibri"/>
          <w:sz w:val="24"/>
          <w:szCs w:val="24"/>
        </w:rPr>
        <w:t>n</w:t>
      </w:r>
      <w:r w:rsidRPr="00FB5EE9">
        <w:rPr>
          <w:rFonts w:asciiTheme="minorHAnsi" w:eastAsia="MS Mincho" w:hAnsiTheme="minorHAnsi" w:cs="Calibri"/>
          <w:sz w:val="24"/>
          <w:szCs w:val="24"/>
        </w:rPr>
        <w:t>tos:</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e1)</w:t>
      </w:r>
      <w:r w:rsidRPr="00FB5EE9">
        <w:rPr>
          <w:rFonts w:asciiTheme="minorHAnsi" w:eastAsia="MS Mincho" w:hAnsiTheme="minorHAnsi" w:cs="Calibri"/>
          <w:sz w:val="24"/>
          <w:szCs w:val="24"/>
        </w:rPr>
        <w:tab/>
        <w:t>Exigir Cópia do Protocolo de Envio de Arquivos, emitido pela Conectividade Social (</w:t>
      </w:r>
      <w:proofErr w:type="spellStart"/>
      <w:r w:rsidRPr="00FB5EE9">
        <w:rPr>
          <w:rFonts w:asciiTheme="minorHAnsi" w:eastAsia="MS Mincho" w:hAnsiTheme="minorHAnsi" w:cs="Calibri"/>
          <w:sz w:val="24"/>
          <w:szCs w:val="24"/>
        </w:rPr>
        <w:t>GFIP</w:t>
      </w:r>
      <w:proofErr w:type="spellEnd"/>
      <w:r w:rsidRPr="00FB5EE9">
        <w:rPr>
          <w:rFonts w:asciiTheme="minorHAnsi" w:eastAsia="MS Mincho" w:hAnsiTheme="minorHAnsi" w:cs="Calibri"/>
          <w:sz w:val="24"/>
          <w:szCs w:val="24"/>
        </w:rPr>
        <w: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e2)</w:t>
      </w:r>
      <w:r w:rsidRPr="00FB5EE9">
        <w:rPr>
          <w:rFonts w:asciiTheme="minorHAnsi" w:eastAsia="MS Mincho" w:hAnsiTheme="minorHAnsi" w:cs="Calibri"/>
          <w:sz w:val="24"/>
          <w:szCs w:val="24"/>
        </w:rPr>
        <w:tab/>
        <w:t>Cópia da Guia de Recolhimento do FGTS (</w:t>
      </w:r>
      <w:proofErr w:type="spellStart"/>
      <w:r w:rsidRPr="00FB5EE9">
        <w:rPr>
          <w:rFonts w:asciiTheme="minorHAnsi" w:eastAsia="MS Mincho" w:hAnsiTheme="minorHAnsi" w:cs="Calibri"/>
          <w:sz w:val="24"/>
          <w:szCs w:val="24"/>
        </w:rPr>
        <w:t>GRF</w:t>
      </w:r>
      <w:proofErr w:type="spellEnd"/>
      <w:r w:rsidRPr="00FB5EE9">
        <w:rPr>
          <w:rFonts w:asciiTheme="minorHAnsi" w:eastAsia="MS Mincho" w:hAnsiTheme="minorHAnsi" w:cs="Calibri"/>
          <w:sz w:val="24"/>
          <w:szCs w:val="24"/>
        </w:rPr>
        <w:t>) com a autenticação mecânica ou acompanhada do comprovante de recolhimento bancário ou o comprovante emitido quando recolhimento for efetuado pela Internet;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e3)</w:t>
      </w:r>
      <w:r w:rsidRPr="00FB5EE9">
        <w:rPr>
          <w:rFonts w:asciiTheme="minorHAnsi" w:eastAsia="MS Mincho" w:hAnsiTheme="minorHAnsi" w:cs="Calibri"/>
          <w:sz w:val="24"/>
          <w:szCs w:val="24"/>
        </w:rPr>
        <w:tab/>
        <w:t xml:space="preserve">Exigir cópia da Relação dos Trabalhadores Constantes do Arquivo </w:t>
      </w:r>
      <w:proofErr w:type="spellStart"/>
      <w:r w:rsidRPr="00FB5EE9">
        <w:rPr>
          <w:rFonts w:asciiTheme="minorHAnsi" w:eastAsia="MS Mincho" w:hAnsiTheme="minorHAnsi" w:cs="Calibri"/>
          <w:sz w:val="24"/>
          <w:szCs w:val="24"/>
        </w:rPr>
        <w:t>SEFIP</w:t>
      </w:r>
      <w:proofErr w:type="spellEnd"/>
      <w:r w:rsidRPr="00FB5EE9">
        <w:rPr>
          <w:rFonts w:asciiTheme="minorHAnsi" w:eastAsia="MS Mincho" w:hAnsiTheme="minorHAnsi" w:cs="Calibri"/>
          <w:sz w:val="24"/>
          <w:szCs w:val="24"/>
        </w:rPr>
        <w:t xml:space="preserve"> (RE);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e4)</w:t>
      </w:r>
      <w:r w:rsidRPr="00FB5EE9">
        <w:rPr>
          <w:rFonts w:asciiTheme="minorHAnsi" w:eastAsia="MS Mincho" w:hAnsiTheme="minorHAnsi" w:cs="Calibri"/>
          <w:sz w:val="24"/>
          <w:szCs w:val="24"/>
        </w:rPr>
        <w:tab/>
        <w:t>Exigir cópia da Relação de Tomadores/Obras (</w:t>
      </w:r>
      <w:proofErr w:type="spellStart"/>
      <w:r w:rsidRPr="00FB5EE9">
        <w:rPr>
          <w:rFonts w:asciiTheme="minorHAnsi" w:eastAsia="MS Mincho" w:hAnsiTheme="minorHAnsi" w:cs="Calibri"/>
          <w:sz w:val="24"/>
          <w:szCs w:val="24"/>
        </w:rPr>
        <w:t>RET</w:t>
      </w:r>
      <w:proofErr w:type="spellEnd"/>
      <w:r w:rsidRPr="00FB5EE9">
        <w:rPr>
          <w:rFonts w:asciiTheme="minorHAnsi" w:eastAsia="MS Mincho" w:hAnsiTheme="minorHAnsi" w:cs="Calibri"/>
          <w:sz w:val="24"/>
          <w:szCs w:val="24"/>
        </w:rPr>
        <w: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w:t>
      </w:r>
      <w:r w:rsidRPr="00FB5EE9">
        <w:rPr>
          <w:rFonts w:asciiTheme="minorHAnsi" w:eastAsia="MS Mincho" w:hAnsiTheme="minorHAnsi" w:cs="Calibri"/>
          <w:sz w:val="24"/>
          <w:szCs w:val="24"/>
        </w:rPr>
        <w:tab/>
        <w:t>Exigir da empresa os recolhimentos das contribuições ao INSS por meio de: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f1)</w:t>
      </w:r>
      <w:r w:rsidRPr="00FB5EE9">
        <w:rPr>
          <w:rFonts w:asciiTheme="minorHAnsi" w:eastAsia="MS Mincho" w:hAnsiTheme="minorHAnsi" w:cs="Calibri"/>
          <w:sz w:val="24"/>
          <w:szCs w:val="24"/>
        </w:rPr>
        <w:tab/>
        <w:t>Exigir cópia do Protocolo de Envio de Arquivos, emitido pela Conectividade S</w:t>
      </w:r>
      <w:r w:rsidRPr="00FB5EE9">
        <w:rPr>
          <w:rFonts w:asciiTheme="minorHAnsi" w:eastAsia="MS Mincho" w:hAnsiTheme="minorHAnsi" w:cs="Calibri"/>
          <w:sz w:val="24"/>
          <w:szCs w:val="24"/>
        </w:rPr>
        <w:t>o</w:t>
      </w:r>
      <w:r w:rsidRPr="00FB5EE9">
        <w:rPr>
          <w:rFonts w:asciiTheme="minorHAnsi" w:eastAsia="MS Mincho" w:hAnsiTheme="minorHAnsi" w:cs="Calibri"/>
          <w:sz w:val="24"/>
          <w:szCs w:val="24"/>
        </w:rPr>
        <w:t>cial (</w:t>
      </w:r>
      <w:proofErr w:type="spellStart"/>
      <w:r w:rsidRPr="00FB5EE9">
        <w:rPr>
          <w:rFonts w:asciiTheme="minorHAnsi" w:eastAsia="MS Mincho" w:hAnsiTheme="minorHAnsi" w:cs="Calibri"/>
          <w:sz w:val="24"/>
          <w:szCs w:val="24"/>
        </w:rPr>
        <w:t>GFIP</w:t>
      </w:r>
      <w:proofErr w:type="spellEnd"/>
      <w:r w:rsidRPr="00FB5EE9">
        <w:rPr>
          <w:rFonts w:asciiTheme="minorHAnsi" w:eastAsia="MS Mincho" w:hAnsiTheme="minorHAnsi" w:cs="Calibri"/>
          <w:sz w:val="24"/>
          <w:szCs w:val="24"/>
        </w:rPr>
        <w: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f2)</w:t>
      </w:r>
      <w:r w:rsidRPr="00FB5EE9">
        <w:rPr>
          <w:rFonts w:asciiTheme="minorHAnsi" w:eastAsia="MS Mincho" w:hAnsiTheme="minorHAnsi" w:cs="Calibri"/>
          <w:sz w:val="24"/>
          <w:szCs w:val="24"/>
        </w:rPr>
        <w:tab/>
        <w:t>Exigir cópia do Comprovante de Declaração à Previdência;</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f3)</w:t>
      </w:r>
      <w:r w:rsidRPr="00FB5EE9">
        <w:rPr>
          <w:rFonts w:asciiTheme="minorHAnsi" w:eastAsia="MS Mincho" w:hAnsiTheme="minorHAnsi" w:cs="Calibri"/>
          <w:sz w:val="24"/>
          <w:szCs w:val="24"/>
        </w:rPr>
        <w:tab/>
        <w:t>Exigir cópia da Guia da Previdência Social (GPS) com a autenticação mecânica ou acompanhada do comprovante de recolhimento bancário ou o comprovante emitido quando recolhimento for efetuado pela Internet;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f4)</w:t>
      </w:r>
      <w:r w:rsidRPr="00FB5EE9">
        <w:rPr>
          <w:rFonts w:asciiTheme="minorHAnsi" w:eastAsia="MS Mincho" w:hAnsiTheme="minorHAnsi" w:cs="Calibri"/>
          <w:sz w:val="24"/>
          <w:szCs w:val="24"/>
        </w:rPr>
        <w:tab/>
        <w:t xml:space="preserve">Exigir cópia da Relação dos Trabalhadores Constantes do Arquivo </w:t>
      </w:r>
      <w:proofErr w:type="spellStart"/>
      <w:r w:rsidRPr="00FB5EE9">
        <w:rPr>
          <w:rFonts w:asciiTheme="minorHAnsi" w:eastAsia="MS Mincho" w:hAnsiTheme="minorHAnsi" w:cs="Calibri"/>
          <w:sz w:val="24"/>
          <w:szCs w:val="24"/>
        </w:rPr>
        <w:t>SEFIP</w:t>
      </w:r>
      <w:proofErr w:type="spellEnd"/>
      <w:r w:rsidRPr="00FB5EE9">
        <w:rPr>
          <w:rFonts w:asciiTheme="minorHAnsi" w:eastAsia="MS Mincho" w:hAnsiTheme="minorHAnsi" w:cs="Calibri"/>
          <w:sz w:val="24"/>
          <w:szCs w:val="24"/>
        </w:rPr>
        <w:t xml:space="preserve"> (RE);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f5)</w:t>
      </w:r>
      <w:r w:rsidRPr="00FB5EE9">
        <w:rPr>
          <w:rFonts w:asciiTheme="minorHAnsi" w:eastAsia="MS Mincho" w:hAnsiTheme="minorHAnsi" w:cs="Calibri"/>
          <w:sz w:val="24"/>
          <w:szCs w:val="24"/>
        </w:rPr>
        <w:tab/>
        <w:t>Exigir cópia da Relação de Tomadores/Obras (</w:t>
      </w:r>
      <w:proofErr w:type="spellStart"/>
      <w:r w:rsidRPr="00FB5EE9">
        <w:rPr>
          <w:rFonts w:asciiTheme="minorHAnsi" w:eastAsia="MS Mincho" w:hAnsiTheme="minorHAnsi" w:cs="Calibri"/>
          <w:sz w:val="24"/>
          <w:szCs w:val="24"/>
        </w:rPr>
        <w:t>RET</w:t>
      </w:r>
      <w:proofErr w:type="spellEnd"/>
      <w:r w:rsidRPr="00FB5EE9">
        <w:rPr>
          <w:rFonts w:asciiTheme="minorHAnsi" w:eastAsia="MS Mincho" w:hAnsiTheme="minorHAnsi" w:cs="Calibri"/>
          <w:sz w:val="24"/>
          <w:szCs w:val="24"/>
        </w:rPr>
        <w: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g)</w:t>
      </w:r>
      <w:r w:rsidRPr="00FB5EE9">
        <w:rPr>
          <w:rFonts w:asciiTheme="minorHAnsi" w:eastAsia="MS Mincho" w:hAnsiTheme="minorHAnsi" w:cs="Calibri"/>
          <w:sz w:val="24"/>
          <w:szCs w:val="24"/>
        </w:rPr>
        <w:tab/>
        <w:t xml:space="preserve">Exigir certidão da situação da empresa junto ao </w:t>
      </w:r>
      <w:proofErr w:type="spellStart"/>
      <w:r w:rsidRPr="00FB5EE9">
        <w:rPr>
          <w:rFonts w:asciiTheme="minorHAnsi" w:eastAsia="MS Mincho" w:hAnsiTheme="minorHAnsi" w:cs="Calibri"/>
          <w:sz w:val="24"/>
          <w:szCs w:val="24"/>
        </w:rPr>
        <w:t>SICAF</w:t>
      </w:r>
      <w:proofErr w:type="spellEnd"/>
      <w:r w:rsidRPr="00FB5EE9">
        <w:rPr>
          <w:rFonts w:asciiTheme="minorHAnsi" w:eastAsia="MS Mincho" w:hAnsiTheme="minorHAnsi" w:cs="Calibri"/>
          <w:sz w:val="24"/>
          <w:szCs w:val="24"/>
        </w:rPr>
        <w:t>;</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h)</w:t>
      </w:r>
      <w:r w:rsidRPr="00FB5EE9">
        <w:rPr>
          <w:rFonts w:asciiTheme="minorHAnsi" w:eastAsia="MS Mincho" w:hAnsiTheme="minorHAnsi" w:cs="Calibri"/>
          <w:sz w:val="24"/>
          <w:szCs w:val="24"/>
        </w:rPr>
        <w:tab/>
        <w:t>Exigir a Certidão Negativa individualizada de Débito junto ao INSS (</w:t>
      </w:r>
      <w:proofErr w:type="spellStart"/>
      <w:r w:rsidRPr="00FB5EE9">
        <w:rPr>
          <w:rFonts w:asciiTheme="minorHAnsi" w:eastAsia="MS Mincho" w:hAnsiTheme="minorHAnsi" w:cs="Calibri"/>
          <w:sz w:val="24"/>
          <w:szCs w:val="24"/>
        </w:rPr>
        <w:t>CND</w:t>
      </w:r>
      <w:proofErr w:type="spellEnd"/>
      <w:r w:rsidRPr="00FB5EE9">
        <w:rPr>
          <w:rFonts w:asciiTheme="minorHAnsi" w:eastAsia="MS Mincho" w:hAnsiTheme="minorHAnsi" w:cs="Calibri"/>
          <w:sz w:val="24"/>
          <w:szCs w:val="24"/>
        </w:rPr>
        <w:t>), a Ce</w:t>
      </w:r>
      <w:r w:rsidRPr="00FB5EE9">
        <w:rPr>
          <w:rFonts w:asciiTheme="minorHAnsi" w:eastAsia="MS Mincho" w:hAnsiTheme="minorHAnsi" w:cs="Calibri"/>
          <w:sz w:val="24"/>
          <w:szCs w:val="24"/>
        </w:rPr>
        <w:t>r</w:t>
      </w:r>
      <w:r w:rsidRPr="00FB5EE9">
        <w:rPr>
          <w:rFonts w:asciiTheme="minorHAnsi" w:eastAsia="MS Mincho" w:hAnsiTheme="minorHAnsi" w:cs="Calibri"/>
          <w:sz w:val="24"/>
          <w:szCs w:val="24"/>
        </w:rPr>
        <w:t>tidão Negativa de Débitos de Tributos e Contribuições Federais e o Certificado de Regularid</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de do FGTS (CRF), sempre que expire o prazo de validade;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i)</w:t>
      </w:r>
      <w:r w:rsidRPr="00FB5EE9">
        <w:rPr>
          <w:rFonts w:asciiTheme="minorHAnsi" w:eastAsia="MS Mincho" w:hAnsiTheme="minorHAnsi" w:cs="Calibri"/>
          <w:sz w:val="24"/>
          <w:szCs w:val="24"/>
        </w:rPr>
        <w:tab/>
        <w:t xml:space="preserve">Exigir comprovação do encaminhamento ao Ministério do Trabalho e Emprego, das informações trabalhistas exigidas pela legislação, tais como a </w:t>
      </w:r>
      <w:proofErr w:type="spellStart"/>
      <w:r w:rsidRPr="00FB5EE9">
        <w:rPr>
          <w:rFonts w:asciiTheme="minorHAnsi" w:eastAsia="MS Mincho" w:hAnsiTheme="minorHAnsi" w:cs="Calibri"/>
          <w:sz w:val="24"/>
          <w:szCs w:val="24"/>
        </w:rPr>
        <w:t>RAIS</w:t>
      </w:r>
      <w:proofErr w:type="spellEnd"/>
      <w:r w:rsidRPr="00FB5EE9">
        <w:rPr>
          <w:rFonts w:asciiTheme="minorHAnsi" w:eastAsia="MS Mincho" w:hAnsiTheme="minorHAnsi" w:cs="Calibri"/>
          <w:sz w:val="24"/>
          <w:szCs w:val="24"/>
        </w:rPr>
        <w:t xml:space="preserve"> e a </w:t>
      </w:r>
      <w:proofErr w:type="spellStart"/>
      <w:r w:rsidRPr="00FB5EE9">
        <w:rPr>
          <w:rFonts w:asciiTheme="minorHAnsi" w:eastAsia="MS Mincho" w:hAnsiTheme="minorHAnsi" w:cs="Calibri"/>
          <w:sz w:val="24"/>
          <w:szCs w:val="24"/>
        </w:rPr>
        <w:t>CAGED</w:t>
      </w:r>
      <w:proofErr w:type="spellEnd"/>
      <w:r w:rsidRPr="00FB5EE9">
        <w:rPr>
          <w:rFonts w:asciiTheme="minorHAnsi" w:eastAsia="MS Mincho" w:hAnsiTheme="minorHAnsi" w:cs="Calibri"/>
          <w:sz w:val="24"/>
          <w:szCs w:val="24"/>
        </w:rPr>
        <w:t>.</w:t>
      </w:r>
    </w:p>
    <w:p w:rsidR="008438BB" w:rsidRPr="00FB5EE9" w:rsidRDefault="008438BB"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Fiscalização diária:</w:t>
      </w:r>
    </w:p>
    <w:p w:rsidR="008438BB" w:rsidRPr="00FB5EE9" w:rsidRDefault="007C6BD8" w:rsidP="00940C67">
      <w:pPr>
        <w:tabs>
          <w:tab w:val="left" w:pos="1418"/>
        </w:tabs>
        <w:spacing w:line="360" w:lineRule="auto"/>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O Fiscal do CONTRATO deverá, diariamente:</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ab/>
        <w:t>Conferir, todos os dias, quais empregados terceirizados estão prestando serv</w:t>
      </w:r>
      <w:r w:rsidRPr="00FB5EE9">
        <w:rPr>
          <w:rFonts w:asciiTheme="minorHAnsi" w:eastAsia="MS Mincho" w:hAnsiTheme="minorHAnsi" w:cs="Calibri"/>
          <w:sz w:val="24"/>
          <w:szCs w:val="24"/>
        </w:rPr>
        <w:t>i</w:t>
      </w:r>
      <w:r w:rsidRPr="00FB5EE9">
        <w:rPr>
          <w:rFonts w:asciiTheme="minorHAnsi" w:eastAsia="MS Mincho" w:hAnsiTheme="minorHAnsi" w:cs="Calibri"/>
          <w:sz w:val="24"/>
          <w:szCs w:val="24"/>
        </w:rPr>
        <w:t>ços e em quais funções. Fazer o acompanhamento com a planilha–mensal;</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b)</w:t>
      </w:r>
      <w:r w:rsidRPr="00FB5EE9">
        <w:rPr>
          <w:rFonts w:asciiTheme="minorHAnsi" w:eastAsia="MS Mincho" w:hAnsiTheme="minorHAnsi" w:cs="Calibri"/>
          <w:sz w:val="24"/>
          <w:szCs w:val="24"/>
        </w:rPr>
        <w:tab/>
        <w:t>Verificar se os empregados estão cumprindo à risca a jornada de trabalho. Deve ser instaurada uma rotina para autorizar pedidos de realização de horas extras por terceiriz</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dos. Deve–se combinar com a empresa a forma da compensação de jornada;</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w:t>
      </w:r>
      <w:r w:rsidRPr="00FB5EE9">
        <w:rPr>
          <w:rFonts w:asciiTheme="minorHAnsi" w:eastAsia="MS Mincho" w:hAnsiTheme="minorHAnsi" w:cs="Calibri"/>
          <w:sz w:val="24"/>
          <w:szCs w:val="24"/>
        </w:rPr>
        <w:tab/>
        <w:t>Evitar ordens diretas aos terceirizados, desde que não atrapalhem o efetivo comprimento de suas responsabilidades para fins da perfeita execução dos serviços. As solic</w:t>
      </w:r>
      <w:r w:rsidRPr="00FB5EE9">
        <w:rPr>
          <w:rFonts w:asciiTheme="minorHAnsi" w:eastAsia="MS Mincho" w:hAnsiTheme="minorHAnsi" w:cs="Calibri"/>
          <w:sz w:val="24"/>
          <w:szCs w:val="24"/>
        </w:rPr>
        <w:t>i</w:t>
      </w:r>
      <w:r w:rsidRPr="00FB5EE9">
        <w:rPr>
          <w:rFonts w:asciiTheme="minorHAnsi" w:eastAsia="MS Mincho" w:hAnsiTheme="minorHAnsi" w:cs="Calibri"/>
          <w:sz w:val="24"/>
          <w:szCs w:val="24"/>
        </w:rPr>
        <w:t>tações de serviços devem ser dirigidas ao preposto da empresa;</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d)</w:t>
      </w:r>
      <w:r w:rsidRPr="00FB5EE9">
        <w:rPr>
          <w:rFonts w:asciiTheme="minorHAnsi" w:eastAsia="MS Mincho" w:hAnsiTheme="minorHAnsi" w:cs="Calibri"/>
          <w:sz w:val="24"/>
          <w:szCs w:val="24"/>
        </w:rPr>
        <w:tab/>
        <w:t>Da mesma forma eventuais reclamações ou cobranças relacionadas aos empr</w:t>
      </w: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gados terceirizados;</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ab/>
        <w:t>Evitar toda e qualquer alteração na forma de prestação do serviço como a n</w:t>
      </w:r>
      <w:r w:rsidRPr="00FB5EE9">
        <w:rPr>
          <w:rFonts w:asciiTheme="minorHAnsi" w:eastAsia="MS Mincho" w:hAnsiTheme="minorHAnsi" w:cs="Calibri"/>
          <w:sz w:val="24"/>
          <w:szCs w:val="24"/>
        </w:rPr>
        <w:t>e</w:t>
      </w:r>
      <w:r w:rsidRPr="00FB5EE9">
        <w:rPr>
          <w:rFonts w:asciiTheme="minorHAnsi" w:eastAsia="MS Mincho" w:hAnsiTheme="minorHAnsi" w:cs="Calibri"/>
          <w:sz w:val="24"/>
          <w:szCs w:val="24"/>
        </w:rPr>
        <w:t>gociação de folgas ou a compensação de jornada. Essa conduta é exclusiva do empregador.</w:t>
      </w:r>
    </w:p>
    <w:p w:rsidR="008438BB" w:rsidRPr="00FB5EE9" w:rsidRDefault="008438BB"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Fiscalização especial:</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ab/>
        <w:t>Observar qual é a data–base da categoria prevista na Convenção Coletiva de Trabalho (</w:t>
      </w:r>
      <w:proofErr w:type="spellStart"/>
      <w:r w:rsidRPr="00FB5EE9">
        <w:rPr>
          <w:rFonts w:asciiTheme="minorHAnsi" w:eastAsia="MS Mincho" w:hAnsiTheme="minorHAnsi" w:cs="Calibri"/>
          <w:sz w:val="24"/>
          <w:szCs w:val="24"/>
        </w:rPr>
        <w:t>CCT</w:t>
      </w:r>
      <w:proofErr w:type="spellEnd"/>
      <w:r w:rsidRPr="00FB5EE9">
        <w:rPr>
          <w:rFonts w:asciiTheme="minorHAnsi" w:eastAsia="MS Mincho" w:hAnsiTheme="minorHAnsi" w:cs="Calibri"/>
          <w:sz w:val="24"/>
          <w:szCs w:val="24"/>
        </w:rPr>
        <w:t>). Os reajustes dos empregados devem ser obrigatoriamente concedidos pela empresa no dia e percentual previstos (verificar a necessidade de proceder ao equilíbrio ec</w:t>
      </w:r>
      <w:r w:rsidRPr="00FB5EE9">
        <w:rPr>
          <w:rFonts w:asciiTheme="minorHAnsi" w:eastAsia="MS Mincho" w:hAnsiTheme="minorHAnsi" w:cs="Calibri"/>
          <w:sz w:val="24"/>
          <w:szCs w:val="24"/>
        </w:rPr>
        <w:t>o</w:t>
      </w:r>
      <w:r w:rsidRPr="00FB5EE9">
        <w:rPr>
          <w:rFonts w:asciiTheme="minorHAnsi" w:eastAsia="MS Mincho" w:hAnsiTheme="minorHAnsi" w:cs="Calibri"/>
          <w:sz w:val="24"/>
          <w:szCs w:val="24"/>
        </w:rPr>
        <w:t>nômico–financeiro do contrato em caso de reajuste salarial);</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b)</w:t>
      </w:r>
      <w:r w:rsidRPr="00FB5EE9">
        <w:rPr>
          <w:rFonts w:asciiTheme="minorHAnsi" w:eastAsia="MS Mincho" w:hAnsiTheme="minorHAnsi" w:cs="Calibri"/>
          <w:sz w:val="24"/>
          <w:szCs w:val="24"/>
        </w:rPr>
        <w:tab/>
        <w:t>Controle de férias e licenças dos empregados na planilha–resumo;</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c)</w:t>
      </w:r>
      <w:r w:rsidRPr="00FB5EE9">
        <w:rPr>
          <w:rFonts w:asciiTheme="minorHAnsi" w:eastAsia="MS Mincho" w:hAnsiTheme="minorHAnsi" w:cs="Calibri"/>
          <w:sz w:val="24"/>
          <w:szCs w:val="24"/>
        </w:rPr>
        <w:tab/>
        <w:t>A empresa deve respeitar as estabilidades provisórias de seus empregados (gestante, estabilidade acidentária);</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Sendo a contratada a única e exclusiva responsável pela execução de todos os serviços, a contratante reserva–se o direito de, sem que restrinja a plenitude dessa respons</w:t>
      </w:r>
      <w:r w:rsidRPr="00FB5EE9">
        <w:rPr>
          <w:rFonts w:cs="Calibri"/>
          <w:bCs/>
          <w:sz w:val="24"/>
          <w:szCs w:val="24"/>
        </w:rPr>
        <w:t>a</w:t>
      </w:r>
      <w:r w:rsidRPr="00FB5EE9">
        <w:rPr>
          <w:rFonts w:cs="Calibri"/>
          <w:bCs/>
          <w:sz w:val="24"/>
          <w:szCs w:val="24"/>
        </w:rPr>
        <w:t>bilidade, exercer a mais ampla e completa fiscalização sobre os serviços, devendo:</w:t>
      </w:r>
    </w:p>
    <w:p w:rsidR="008438BB" w:rsidRPr="00FB5EE9" w:rsidRDefault="007C6BD8" w:rsidP="00940C67">
      <w:pPr>
        <w:pStyle w:val="SalisAlineaArial11"/>
        <w:widowControl w:val="0"/>
        <w:numPr>
          <w:ilvl w:val="1"/>
          <w:numId w:val="9"/>
        </w:numPr>
        <w:tabs>
          <w:tab w:val="clear" w:pos="1440"/>
          <w:tab w:val="left" w:pos="1418"/>
        </w:tabs>
        <w:spacing w:after="0" w:line="360" w:lineRule="auto"/>
        <w:ind w:left="0" w:firstLine="0"/>
        <w:contextualSpacing/>
        <w:rPr>
          <w:rFonts w:asciiTheme="minorHAnsi" w:eastAsia="MS Mincho" w:hAnsiTheme="minorHAnsi" w:cs="Calibri"/>
          <w:sz w:val="24"/>
          <w:szCs w:val="24"/>
        </w:rPr>
      </w:pPr>
      <w:r w:rsidRPr="00FB5EE9">
        <w:rPr>
          <w:rFonts w:asciiTheme="minorHAnsi" w:eastAsia="MS Mincho" w:hAnsiTheme="minorHAnsi" w:cs="Calibri"/>
          <w:sz w:val="24"/>
          <w:szCs w:val="24"/>
        </w:rPr>
        <w:t>Observar o fiel adimplemento das disposições contratuais;</w:t>
      </w:r>
    </w:p>
    <w:p w:rsidR="008438BB" w:rsidRPr="00FB5EE9" w:rsidRDefault="007C6BD8" w:rsidP="00940C67">
      <w:pPr>
        <w:pStyle w:val="SalisAlineaArial11"/>
        <w:widowControl w:val="0"/>
        <w:tabs>
          <w:tab w:val="left" w:pos="1418"/>
        </w:tabs>
        <w:spacing w:after="0" w:line="360" w:lineRule="auto"/>
        <w:contextualSpacing/>
        <w:rPr>
          <w:rFonts w:asciiTheme="minorHAnsi" w:eastAsia="MS Mincho" w:hAnsiTheme="minorHAnsi" w:cs="Calibri"/>
          <w:sz w:val="24"/>
          <w:szCs w:val="24"/>
        </w:rPr>
      </w:pPr>
      <w:r w:rsidRPr="00FB5EE9">
        <w:rPr>
          <w:rFonts w:asciiTheme="minorHAnsi" w:eastAsia="MS Mincho" w:hAnsiTheme="minorHAnsi" w:cs="Calibri"/>
          <w:sz w:val="24"/>
          <w:szCs w:val="24"/>
        </w:rPr>
        <w:t>b)</w:t>
      </w:r>
      <w:r w:rsidRPr="00FB5EE9">
        <w:rPr>
          <w:rFonts w:asciiTheme="minorHAnsi" w:eastAsia="MS Mincho" w:hAnsiTheme="minorHAnsi" w:cs="Calibri"/>
          <w:sz w:val="24"/>
          <w:szCs w:val="24"/>
        </w:rPr>
        <w:tab/>
        <w:t>Ordenar a suspensão da execução dos serviços contratados se estiverem em desacordo com o pactuado, sem prejuízo das penalidades sujeitas à que está sujeita a Contr</w:t>
      </w:r>
      <w:r w:rsidRPr="00FB5EE9">
        <w:rPr>
          <w:rFonts w:asciiTheme="minorHAnsi" w:eastAsia="MS Mincho" w:hAnsiTheme="minorHAnsi" w:cs="Calibri"/>
          <w:sz w:val="24"/>
          <w:szCs w:val="24"/>
        </w:rPr>
        <w:t>a</w:t>
      </w:r>
      <w:r w:rsidRPr="00FB5EE9">
        <w:rPr>
          <w:rFonts w:asciiTheme="minorHAnsi" w:eastAsia="MS Mincho" w:hAnsiTheme="minorHAnsi" w:cs="Calibri"/>
          <w:sz w:val="24"/>
          <w:szCs w:val="24"/>
        </w:rPr>
        <w:t>tada, garantido o contraditório;</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A Fiscalização do contrato não permitirá, sob nenhuma hipótese, que empr</w:t>
      </w:r>
      <w:r w:rsidRPr="00FB5EE9">
        <w:rPr>
          <w:rFonts w:cs="Calibri"/>
          <w:bCs/>
          <w:sz w:val="24"/>
          <w:szCs w:val="24"/>
        </w:rPr>
        <w:t>e</w:t>
      </w:r>
      <w:r w:rsidRPr="00FB5EE9">
        <w:rPr>
          <w:rFonts w:cs="Calibri"/>
          <w:bCs/>
          <w:sz w:val="24"/>
          <w:szCs w:val="24"/>
        </w:rPr>
        <w:t>gados da licitante contratada executem tarefas em desacordo com aquelas estabelecidas no instrumento contratual;</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O Fiscal do contrato verificará o cumprimento por parte da Contratada, das obrigações e encargos sociais, trabalhistas e previdenciários, exigir as devidas comprovações dos pagamentos de salários, encargos e obrigações</w:t>
      </w:r>
      <w:r w:rsidRPr="00FB5EE9">
        <w:rPr>
          <w:rFonts w:cs="Calibri"/>
          <w:b/>
          <w:bCs/>
          <w:sz w:val="24"/>
          <w:szCs w:val="24"/>
        </w:rPr>
        <w:t>;</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Quaisquer exigências da fiscalização inerentes ao objeto e termos deste Edital deverão ser prontamente atendidas pela adjudicatária, sem ônus para a contratante;</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As providências que ultrapassarem a competência do Fiscal do contrato dev</w:t>
      </w:r>
      <w:r w:rsidRPr="00FB5EE9">
        <w:rPr>
          <w:rFonts w:cs="Calibri"/>
          <w:bCs/>
          <w:sz w:val="24"/>
          <w:szCs w:val="24"/>
        </w:rPr>
        <w:t>e</w:t>
      </w:r>
      <w:r w:rsidRPr="00FB5EE9">
        <w:rPr>
          <w:rFonts w:cs="Calibri"/>
          <w:bCs/>
          <w:sz w:val="24"/>
          <w:szCs w:val="24"/>
        </w:rPr>
        <w:t>rão ser comunicadas por este em tempo hábil à contratante, para a adoção das medidas n</w:t>
      </w:r>
      <w:r w:rsidRPr="00FB5EE9">
        <w:rPr>
          <w:rFonts w:cs="Calibri"/>
          <w:bCs/>
          <w:sz w:val="24"/>
          <w:szCs w:val="24"/>
        </w:rPr>
        <w:t>e</w:t>
      </w:r>
      <w:r w:rsidRPr="00FB5EE9">
        <w:rPr>
          <w:rFonts w:cs="Calibri"/>
          <w:bCs/>
          <w:sz w:val="24"/>
          <w:szCs w:val="24"/>
        </w:rPr>
        <w:t>cessárias à continuidade da execução do contrato;</w:t>
      </w:r>
    </w:p>
    <w:p w:rsidR="008438BB" w:rsidRPr="00FB5EE9" w:rsidRDefault="007C6BD8" w:rsidP="00940C67">
      <w:pPr>
        <w:pStyle w:val="PargrafodaLista"/>
        <w:numPr>
          <w:ilvl w:val="3"/>
          <w:numId w:val="4"/>
        </w:numPr>
        <w:tabs>
          <w:tab w:val="left" w:pos="1418"/>
        </w:tabs>
        <w:spacing w:after="0" w:line="360" w:lineRule="auto"/>
        <w:ind w:left="0" w:firstLine="0"/>
        <w:jc w:val="both"/>
        <w:rPr>
          <w:rFonts w:asciiTheme="minorHAnsi" w:hAnsiTheme="minorHAnsi" w:cs="Calibri"/>
          <w:bCs/>
          <w:sz w:val="24"/>
          <w:szCs w:val="24"/>
        </w:rPr>
      </w:pPr>
      <w:r w:rsidRPr="00FB5EE9">
        <w:rPr>
          <w:rFonts w:cs="Calibri"/>
          <w:bCs/>
          <w:sz w:val="24"/>
          <w:szCs w:val="24"/>
        </w:rPr>
        <w:t xml:space="preserve">Os motivos de rescisão do contrato são os estabelecidos nos </w:t>
      </w:r>
      <w:proofErr w:type="spellStart"/>
      <w:r w:rsidRPr="00FB5EE9">
        <w:rPr>
          <w:rFonts w:cs="Calibri"/>
          <w:bCs/>
          <w:sz w:val="24"/>
          <w:szCs w:val="24"/>
        </w:rPr>
        <w:t>arts</w:t>
      </w:r>
      <w:proofErr w:type="spellEnd"/>
      <w:r w:rsidRPr="00FB5EE9">
        <w:rPr>
          <w:rFonts w:cs="Calibri"/>
          <w:bCs/>
          <w:sz w:val="24"/>
          <w:szCs w:val="24"/>
        </w:rPr>
        <w:t xml:space="preserve">. 77 a 80 da Lei nº 8.666/93, observado as sanções estabelecidas nos </w:t>
      </w:r>
      <w:proofErr w:type="spellStart"/>
      <w:r w:rsidRPr="00FB5EE9">
        <w:rPr>
          <w:rFonts w:cs="Calibri"/>
          <w:bCs/>
          <w:sz w:val="24"/>
          <w:szCs w:val="24"/>
        </w:rPr>
        <w:t>arts</w:t>
      </w:r>
      <w:proofErr w:type="spellEnd"/>
      <w:r w:rsidRPr="00FB5EE9">
        <w:rPr>
          <w:rFonts w:cs="Calibri"/>
          <w:bCs/>
          <w:sz w:val="24"/>
          <w:szCs w:val="24"/>
        </w:rPr>
        <w:t>. 81 a 99 da mesma lei.</w:t>
      </w:r>
    </w:p>
    <w:p w:rsidR="008438BB" w:rsidRPr="00FB5EE9" w:rsidRDefault="008438BB" w:rsidP="00940C67">
      <w:pPr>
        <w:tabs>
          <w:tab w:val="left" w:pos="1418"/>
        </w:tabs>
        <w:spacing w:line="360" w:lineRule="auto"/>
        <w:jc w:val="both"/>
        <w:rPr>
          <w:rFonts w:asciiTheme="minorHAnsi" w:hAnsiTheme="minorHAnsi" w:cs="Calibri"/>
          <w:bCs/>
          <w:sz w:val="24"/>
          <w:szCs w:val="24"/>
        </w:rPr>
      </w:pPr>
    </w:p>
    <w:p w:rsidR="008438BB" w:rsidRPr="00FB5EE9"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FB5EE9">
        <w:rPr>
          <w:rFonts w:asciiTheme="minorHAnsi" w:hAnsiTheme="minorHAnsi" w:cs="Calibri"/>
          <w:b/>
          <w:bCs/>
          <w:sz w:val="24"/>
          <w:szCs w:val="24"/>
          <w:u w:val="single"/>
        </w:rPr>
        <w:t>CONTA</w:t>
      </w:r>
      <w:r w:rsidR="0073304F" w:rsidRPr="00FB5EE9">
        <w:rPr>
          <w:rFonts w:asciiTheme="minorHAnsi" w:hAnsiTheme="minorHAnsi" w:cs="Calibri"/>
          <w:b/>
          <w:bCs/>
          <w:sz w:val="24"/>
          <w:szCs w:val="24"/>
          <w:u w:val="single"/>
        </w:rPr>
        <w:t>-</w:t>
      </w:r>
      <w:r w:rsidRPr="00FB5EE9">
        <w:rPr>
          <w:rFonts w:asciiTheme="minorHAnsi" w:hAnsiTheme="minorHAnsi" w:cs="Calibri"/>
          <w:b/>
          <w:bCs/>
          <w:sz w:val="24"/>
          <w:szCs w:val="24"/>
          <w:u w:val="single"/>
        </w:rPr>
        <w:t>CORRENTE VINCULADA PARA QUITAÇÃO DE OBRIGAÇÕES TRAB</w:t>
      </w:r>
      <w:r w:rsidRPr="00FB5EE9">
        <w:rPr>
          <w:rFonts w:asciiTheme="minorHAnsi" w:hAnsiTheme="minorHAnsi" w:cs="Calibri"/>
          <w:b/>
          <w:bCs/>
          <w:sz w:val="24"/>
          <w:szCs w:val="24"/>
          <w:u w:val="single"/>
        </w:rPr>
        <w:t>A</w:t>
      </w:r>
      <w:r w:rsidRPr="00FB5EE9">
        <w:rPr>
          <w:rFonts w:asciiTheme="minorHAnsi" w:hAnsiTheme="minorHAnsi" w:cs="Calibri"/>
          <w:b/>
          <w:bCs/>
          <w:sz w:val="24"/>
          <w:szCs w:val="24"/>
          <w:u w:val="single"/>
        </w:rPr>
        <w:t>LHISTAS</w:t>
      </w:r>
    </w:p>
    <w:p w:rsidR="004E5AD0" w:rsidRPr="00FB5EE9" w:rsidRDefault="004E5AD0" w:rsidP="00940C67">
      <w:pPr>
        <w:tabs>
          <w:tab w:val="left" w:pos="1418"/>
        </w:tabs>
        <w:spacing w:line="360" w:lineRule="auto"/>
        <w:contextualSpacing/>
        <w:jc w:val="both"/>
        <w:rPr>
          <w:rFonts w:asciiTheme="minorHAnsi" w:hAnsiTheme="minorHAnsi" w:cs="Calibri"/>
          <w:b/>
          <w:bCs/>
          <w:sz w:val="24"/>
          <w:szCs w:val="24"/>
          <w:u w:val="single"/>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 provisões realizadas pela contratante para o pagamento dos encargos trab</w:t>
      </w:r>
      <w:r w:rsidRPr="00FB5EE9">
        <w:rPr>
          <w:rFonts w:asciiTheme="minorHAnsi" w:hAnsiTheme="minorHAnsi" w:cs="Calibri"/>
          <w:sz w:val="24"/>
          <w:szCs w:val="24"/>
        </w:rPr>
        <w:t>a</w:t>
      </w:r>
      <w:r w:rsidRPr="00FB5EE9">
        <w:rPr>
          <w:rFonts w:asciiTheme="minorHAnsi" w:hAnsiTheme="minorHAnsi" w:cs="Calibri"/>
          <w:sz w:val="24"/>
          <w:szCs w:val="24"/>
        </w:rPr>
        <w:t>lhistas, em relação à mão de obra da contratada, serão destacadas do valor mensal do contr</w:t>
      </w:r>
      <w:r w:rsidRPr="00FB5EE9">
        <w:rPr>
          <w:rFonts w:asciiTheme="minorHAnsi" w:hAnsiTheme="minorHAnsi" w:cs="Calibri"/>
          <w:sz w:val="24"/>
          <w:szCs w:val="24"/>
        </w:rPr>
        <w:t>a</w:t>
      </w:r>
      <w:r w:rsidRPr="00FB5EE9">
        <w:rPr>
          <w:rFonts w:asciiTheme="minorHAnsi" w:hAnsiTheme="minorHAnsi" w:cs="Calibri"/>
          <w:sz w:val="24"/>
          <w:szCs w:val="24"/>
        </w:rPr>
        <w:t>to e depositados em conta vinculada em instituição bancária oficial, bloqueada para mov</w:t>
      </w:r>
      <w:r w:rsidRPr="00FB5EE9">
        <w:rPr>
          <w:rFonts w:asciiTheme="minorHAnsi" w:hAnsiTheme="minorHAnsi" w:cs="Calibri"/>
          <w:sz w:val="24"/>
          <w:szCs w:val="24"/>
        </w:rPr>
        <w:t>i</w:t>
      </w:r>
      <w:r w:rsidRPr="00FB5EE9">
        <w:rPr>
          <w:rFonts w:asciiTheme="minorHAnsi" w:hAnsiTheme="minorHAnsi" w:cs="Calibri"/>
          <w:sz w:val="24"/>
          <w:szCs w:val="24"/>
        </w:rPr>
        <w:t>mentação e aberta em nome da empresa;</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FB5EE9">
        <w:rPr>
          <w:rFonts w:asciiTheme="minorHAnsi" w:hAnsiTheme="minorHAnsi" w:cs="Calibri"/>
          <w:bCs/>
          <w:sz w:val="24"/>
          <w:szCs w:val="24"/>
        </w:rPr>
        <w:t>Fica esclarecido que a UFPB somente utilizará integralmente os comandos do art. 19–A e anexo VII, ambos da IN 3/09 – especialmente no que se refere à conta vinculada específica para depósito das provisões e depósito direto em conta do FGTS –, após a celebr</w:t>
      </w:r>
      <w:r w:rsidRPr="00FB5EE9">
        <w:rPr>
          <w:rFonts w:asciiTheme="minorHAnsi" w:hAnsiTheme="minorHAnsi" w:cs="Calibri"/>
          <w:bCs/>
          <w:sz w:val="24"/>
          <w:szCs w:val="24"/>
        </w:rPr>
        <w:t>a</w:t>
      </w:r>
      <w:r w:rsidRPr="00FB5EE9">
        <w:rPr>
          <w:rFonts w:asciiTheme="minorHAnsi" w:hAnsiTheme="minorHAnsi" w:cs="Calibri"/>
          <w:bCs/>
          <w:sz w:val="24"/>
          <w:szCs w:val="24"/>
        </w:rPr>
        <w:t xml:space="preserve">ção de acordo de cooperação com instituição bancária oficial, recebimento de orientações pela </w:t>
      </w:r>
      <w:proofErr w:type="spellStart"/>
      <w:r w:rsidRPr="00FB5EE9">
        <w:rPr>
          <w:rFonts w:asciiTheme="minorHAnsi" w:hAnsiTheme="minorHAnsi" w:cs="Calibri"/>
          <w:bCs/>
          <w:sz w:val="24"/>
          <w:szCs w:val="24"/>
        </w:rPr>
        <w:t>SLTI</w:t>
      </w:r>
      <w:proofErr w:type="spellEnd"/>
      <w:r w:rsidRPr="00FB5EE9">
        <w:rPr>
          <w:rFonts w:asciiTheme="minorHAnsi" w:hAnsiTheme="minorHAnsi" w:cs="Calibri"/>
          <w:bCs/>
          <w:sz w:val="24"/>
          <w:szCs w:val="24"/>
        </w:rPr>
        <w:t>/</w:t>
      </w:r>
      <w:proofErr w:type="spellStart"/>
      <w:r w:rsidRPr="00FB5EE9">
        <w:rPr>
          <w:rFonts w:asciiTheme="minorHAnsi" w:hAnsiTheme="minorHAnsi" w:cs="Calibri"/>
          <w:bCs/>
          <w:sz w:val="24"/>
          <w:szCs w:val="24"/>
        </w:rPr>
        <w:t>MPOG</w:t>
      </w:r>
      <w:proofErr w:type="spellEnd"/>
      <w:r w:rsidRPr="00FB5EE9">
        <w:rPr>
          <w:rFonts w:asciiTheme="minorHAnsi" w:hAnsiTheme="minorHAnsi" w:cs="Calibri"/>
          <w:bCs/>
          <w:sz w:val="24"/>
          <w:szCs w:val="24"/>
        </w:rPr>
        <w:t xml:space="preserve"> sobre os procedimentos operacionais a serem adotados;</w:t>
      </w:r>
    </w:p>
    <w:p w:rsidR="008438BB" w:rsidRPr="00FB5EE9"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FB5EE9">
        <w:rPr>
          <w:rFonts w:asciiTheme="minorHAnsi" w:hAnsiTheme="minorHAnsi" w:cs="Calibri"/>
          <w:bCs/>
          <w:sz w:val="24"/>
          <w:szCs w:val="24"/>
        </w:rPr>
        <w:t>A empresa vencedora deverá assinar, previamente à celebração do contrato, todas as autorizações que forem possíveis e exigidas no edital para operacionalizar os coma</w:t>
      </w:r>
      <w:r w:rsidRPr="00FB5EE9">
        <w:rPr>
          <w:rFonts w:asciiTheme="minorHAnsi" w:hAnsiTheme="minorHAnsi" w:cs="Calibri"/>
          <w:bCs/>
          <w:sz w:val="24"/>
          <w:szCs w:val="24"/>
        </w:rPr>
        <w:t>n</w:t>
      </w:r>
      <w:r w:rsidRPr="00FB5EE9">
        <w:rPr>
          <w:rFonts w:asciiTheme="minorHAnsi" w:hAnsiTheme="minorHAnsi" w:cs="Calibri"/>
          <w:bCs/>
          <w:sz w:val="24"/>
          <w:szCs w:val="24"/>
        </w:rPr>
        <w:t>dos do artigo 19–A e anexo VII, possa fazê–lo, ficando a contratada com o compromisso de permitir que a contratante execute todos os comandos do artigo e anexo referenciados, sob pena de rescisão contratual e aplicação de sanções;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 provisões realizadas pela contratante para o pagamento dos encargos trab</w:t>
      </w:r>
      <w:r w:rsidRPr="00FB5EE9">
        <w:rPr>
          <w:rFonts w:asciiTheme="minorHAnsi" w:hAnsiTheme="minorHAnsi" w:cs="Calibri"/>
          <w:sz w:val="24"/>
          <w:szCs w:val="24"/>
        </w:rPr>
        <w:t>a</w:t>
      </w:r>
      <w:r w:rsidRPr="00FB5EE9">
        <w:rPr>
          <w:rFonts w:asciiTheme="minorHAnsi" w:hAnsiTheme="minorHAnsi" w:cs="Calibri"/>
          <w:sz w:val="24"/>
          <w:szCs w:val="24"/>
        </w:rPr>
        <w:t>lhistas, em relação à mão de obra da contratada, serão destacadas do valor mensal do contr</w:t>
      </w:r>
      <w:r w:rsidRPr="00FB5EE9">
        <w:rPr>
          <w:rFonts w:asciiTheme="minorHAnsi" w:hAnsiTheme="minorHAnsi" w:cs="Calibri"/>
          <w:sz w:val="24"/>
          <w:szCs w:val="24"/>
        </w:rPr>
        <w:t>a</w:t>
      </w:r>
      <w:r w:rsidRPr="00FB5EE9">
        <w:rPr>
          <w:rFonts w:asciiTheme="minorHAnsi" w:hAnsiTheme="minorHAnsi" w:cs="Calibri"/>
          <w:sz w:val="24"/>
          <w:szCs w:val="24"/>
        </w:rPr>
        <w:t>to e depositadas em conta vinculada, aberta em instituição bancária oficial em nome da e</w:t>
      </w:r>
      <w:r w:rsidRPr="00FB5EE9">
        <w:rPr>
          <w:rFonts w:asciiTheme="minorHAnsi" w:hAnsiTheme="minorHAnsi" w:cs="Calibri"/>
          <w:sz w:val="24"/>
          <w:szCs w:val="24"/>
        </w:rPr>
        <w:t>m</w:t>
      </w:r>
      <w:r w:rsidRPr="00FB5EE9">
        <w:rPr>
          <w:rFonts w:asciiTheme="minorHAnsi" w:hAnsiTheme="minorHAnsi" w:cs="Calibri"/>
          <w:sz w:val="24"/>
          <w:szCs w:val="24"/>
        </w:rPr>
        <w:t>presa contratada e bloqueada para movimentação;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movimentação da conta vinculada ocorrerá mediante autorização da contr</w:t>
      </w:r>
      <w:r w:rsidRPr="00FB5EE9">
        <w:rPr>
          <w:rFonts w:asciiTheme="minorHAnsi" w:hAnsiTheme="minorHAnsi" w:cs="Calibri"/>
          <w:sz w:val="24"/>
          <w:szCs w:val="24"/>
        </w:rPr>
        <w:t>a</w:t>
      </w:r>
      <w:r w:rsidRPr="00FB5EE9">
        <w:rPr>
          <w:rFonts w:asciiTheme="minorHAnsi" w:hAnsiTheme="minorHAnsi" w:cs="Calibri"/>
          <w:sz w:val="24"/>
          <w:szCs w:val="24"/>
        </w:rPr>
        <w:t>tante, exclusivamente para o pagamento dessas obrigações;</w:t>
      </w:r>
    </w:p>
    <w:p w:rsidR="008438BB"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montante do depósito vinculado será igual ao somatório dos valores das s</w:t>
      </w:r>
      <w:r w:rsidRPr="00FB5EE9">
        <w:rPr>
          <w:rFonts w:asciiTheme="minorHAnsi" w:hAnsiTheme="minorHAnsi" w:cs="Calibri"/>
          <w:sz w:val="24"/>
          <w:szCs w:val="24"/>
        </w:rPr>
        <w:t>e</w:t>
      </w:r>
      <w:r w:rsidRPr="00FB5EE9">
        <w:rPr>
          <w:rFonts w:asciiTheme="minorHAnsi" w:hAnsiTheme="minorHAnsi" w:cs="Calibri"/>
          <w:sz w:val="24"/>
          <w:szCs w:val="24"/>
        </w:rPr>
        <w:t>guintes provisões, dos empregados vinculados ao contrato:</w:t>
      </w:r>
    </w:p>
    <w:p w:rsidR="008438BB" w:rsidRPr="00FB5EE9" w:rsidRDefault="007C6BD8" w:rsidP="00940C67">
      <w:pPr>
        <w:numPr>
          <w:ilvl w:val="0"/>
          <w:numId w:val="10"/>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13º salário;</w:t>
      </w:r>
    </w:p>
    <w:p w:rsidR="008438BB" w:rsidRPr="00FB5EE9" w:rsidRDefault="007C6BD8" w:rsidP="00940C67">
      <w:pPr>
        <w:numPr>
          <w:ilvl w:val="0"/>
          <w:numId w:val="10"/>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Férias e abono (1/3) de férias;</w:t>
      </w:r>
    </w:p>
    <w:p w:rsidR="008438BB" w:rsidRPr="00FB5EE9" w:rsidRDefault="007C6BD8" w:rsidP="00940C67">
      <w:pPr>
        <w:numPr>
          <w:ilvl w:val="0"/>
          <w:numId w:val="10"/>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Adicional do FGTS (40% + 10%) para as rescisões sem justa causa;</w:t>
      </w:r>
    </w:p>
    <w:p w:rsidR="008438BB" w:rsidRPr="00FB5EE9" w:rsidRDefault="007C6BD8" w:rsidP="00940C67">
      <w:pPr>
        <w:numPr>
          <w:ilvl w:val="0"/>
          <w:numId w:val="10"/>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Impacto sobre férias e 13º salário (Grupo “A” sobre as férias e 13º salário);</w:t>
      </w:r>
    </w:p>
    <w:p w:rsidR="008438BB" w:rsidRDefault="007C6BD8" w:rsidP="00940C67">
      <w:pPr>
        <w:numPr>
          <w:ilvl w:val="0"/>
          <w:numId w:val="10"/>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Aviso–prévio trabalhado e aviso–prévio indenizado.</w:t>
      </w:r>
    </w:p>
    <w:p w:rsidR="00940C67" w:rsidRPr="00FB5EE9" w:rsidRDefault="00940C67"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contratante firmará acordo de cooperação com instituição bancária oficial, determinando os termos para a abertura da conta corrente vinculada;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assinatura do contrato de prestação de serviços entre o contratante e a e</w:t>
      </w:r>
      <w:r w:rsidRPr="00FB5EE9">
        <w:rPr>
          <w:rFonts w:asciiTheme="minorHAnsi" w:hAnsiTheme="minorHAnsi" w:cs="Calibri"/>
          <w:sz w:val="24"/>
          <w:szCs w:val="24"/>
        </w:rPr>
        <w:t>m</w:t>
      </w:r>
      <w:r w:rsidRPr="00FB5EE9">
        <w:rPr>
          <w:rFonts w:asciiTheme="minorHAnsi" w:hAnsiTheme="minorHAnsi" w:cs="Calibri"/>
          <w:sz w:val="24"/>
          <w:szCs w:val="24"/>
        </w:rPr>
        <w:t xml:space="preserve">presa vencedora do certame será precedida dos atos a seguir descritos e dispostos </w:t>
      </w:r>
      <w:r w:rsidR="0073304F" w:rsidRPr="00FB5EE9">
        <w:rPr>
          <w:rFonts w:asciiTheme="minorHAnsi" w:hAnsiTheme="minorHAnsi" w:cs="Calibri"/>
          <w:sz w:val="24"/>
          <w:szCs w:val="24"/>
        </w:rPr>
        <w:t>em sub</w:t>
      </w:r>
      <w:r w:rsidR="0073304F" w:rsidRPr="00FB5EE9">
        <w:rPr>
          <w:rFonts w:asciiTheme="minorHAnsi" w:hAnsiTheme="minorHAnsi" w:cs="Calibri"/>
          <w:sz w:val="24"/>
          <w:szCs w:val="24"/>
        </w:rPr>
        <w:t>i</w:t>
      </w:r>
      <w:r w:rsidR="0073304F" w:rsidRPr="00FB5EE9">
        <w:rPr>
          <w:rFonts w:asciiTheme="minorHAnsi" w:hAnsiTheme="minorHAnsi" w:cs="Calibri"/>
          <w:sz w:val="24"/>
          <w:szCs w:val="24"/>
        </w:rPr>
        <w:t>tens próprios;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Solicitação da contratante, mediante oficio à instituição bancária oficial, de </w:t>
      </w:r>
      <w:r w:rsidRPr="00FB5EE9">
        <w:rPr>
          <w:rFonts w:asciiTheme="minorHAnsi" w:hAnsiTheme="minorHAnsi" w:cs="Calibri"/>
          <w:sz w:val="24"/>
          <w:szCs w:val="24"/>
        </w:rPr>
        <w:t>a</w:t>
      </w:r>
      <w:r w:rsidRPr="00FB5EE9">
        <w:rPr>
          <w:rFonts w:asciiTheme="minorHAnsi" w:hAnsiTheme="minorHAnsi" w:cs="Calibri"/>
          <w:sz w:val="24"/>
          <w:szCs w:val="24"/>
        </w:rPr>
        <w:t>bertura de conta corrente vinculada, bloqueada para movimentação, no nome da empresa;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Assinatura, pela contratada, no ato da regularização da conta corrente vincul</w:t>
      </w:r>
      <w:r w:rsidRPr="00FB5EE9">
        <w:rPr>
          <w:rFonts w:asciiTheme="minorHAnsi" w:hAnsiTheme="minorHAnsi" w:cs="Calibri"/>
          <w:sz w:val="24"/>
          <w:szCs w:val="24"/>
        </w:rPr>
        <w:t>a</w:t>
      </w:r>
      <w:r w:rsidRPr="00FB5EE9">
        <w:rPr>
          <w:rFonts w:asciiTheme="minorHAnsi" w:hAnsiTheme="minorHAnsi" w:cs="Calibri"/>
          <w:sz w:val="24"/>
          <w:szCs w:val="24"/>
        </w:rPr>
        <w:t>da, de termo especifico da instituição financeira oficial que permita à contratante ter acesso aos saldos e extratos, e vincule a movimentação dos valores depositados à autorização da Administração;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saldo da conta vinculada será remunerado pelo índice da poupança ou outro definido no acordo de cooperação, desde que obtenha maior rentabilidade;</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Os valores referentes às provisões de encargos trabalhistas mencionados, d</w:t>
      </w:r>
      <w:r w:rsidRPr="00FB5EE9">
        <w:rPr>
          <w:rFonts w:asciiTheme="minorHAnsi" w:hAnsiTheme="minorHAnsi" w:cs="Calibri"/>
          <w:sz w:val="24"/>
          <w:szCs w:val="24"/>
        </w:rPr>
        <w:t>e</w:t>
      </w:r>
      <w:r w:rsidRPr="00FB5EE9">
        <w:rPr>
          <w:rFonts w:asciiTheme="minorHAnsi" w:hAnsiTheme="minorHAnsi" w:cs="Calibri"/>
          <w:sz w:val="24"/>
          <w:szCs w:val="24"/>
        </w:rPr>
        <w:t>positados em conta vinculada, deixarão de compor o valor mensal a ser pago diretamente à empresa;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montante de que trata o aviso–prévio trabalhado, 23,33% (vinte e três virgula trinta e três por cento) da remuneração mensal, deverá ser integralmente depositado durante a primeira vigência do contrato, devendo ser renegociado para fins de prorrogação, em co</w:t>
      </w:r>
      <w:r w:rsidRPr="00FB5EE9">
        <w:rPr>
          <w:rFonts w:asciiTheme="minorHAnsi" w:hAnsiTheme="minorHAnsi" w:cs="Calibri"/>
          <w:sz w:val="24"/>
          <w:szCs w:val="24"/>
        </w:rPr>
        <w:t>n</w:t>
      </w:r>
      <w:r w:rsidRPr="00FB5EE9">
        <w:rPr>
          <w:rFonts w:asciiTheme="minorHAnsi" w:hAnsiTheme="minorHAnsi" w:cs="Calibri"/>
          <w:sz w:val="24"/>
          <w:szCs w:val="24"/>
        </w:rPr>
        <w:t xml:space="preserve">formidade com o disposto no inciso XVII do art. 19 da IN </w:t>
      </w:r>
      <w:proofErr w:type="spellStart"/>
      <w:r w:rsidRPr="00FB5EE9">
        <w:rPr>
          <w:rFonts w:asciiTheme="minorHAnsi" w:hAnsiTheme="minorHAnsi" w:cs="Calibri"/>
          <w:sz w:val="24"/>
          <w:szCs w:val="24"/>
        </w:rPr>
        <w:t>SLTI</w:t>
      </w:r>
      <w:proofErr w:type="spellEnd"/>
      <w:r w:rsidRPr="00FB5EE9">
        <w:rPr>
          <w:rFonts w:asciiTheme="minorHAnsi" w:hAnsiTheme="minorHAnsi" w:cs="Calibri"/>
          <w:sz w:val="24"/>
          <w:szCs w:val="24"/>
        </w:rPr>
        <w:t>/</w:t>
      </w:r>
      <w:proofErr w:type="spellStart"/>
      <w:r w:rsidRPr="00FB5EE9">
        <w:rPr>
          <w:rFonts w:asciiTheme="minorHAnsi" w:hAnsiTheme="minorHAnsi" w:cs="Calibri"/>
          <w:sz w:val="24"/>
          <w:szCs w:val="24"/>
        </w:rPr>
        <w:t>MPOG</w:t>
      </w:r>
      <w:proofErr w:type="spellEnd"/>
      <w:r w:rsidRPr="00FB5EE9">
        <w:rPr>
          <w:rFonts w:asciiTheme="minorHAnsi" w:hAnsiTheme="minorHAnsi" w:cs="Calibri"/>
          <w:sz w:val="24"/>
          <w:szCs w:val="24"/>
        </w:rPr>
        <w:t xml:space="preserve"> nº 3/09;</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percentual do aviso–prévio trabalhado ao término do contrato é de 23,33% (vinte e três vírgula trinta e três por cento), obtido através do seguinte cálculo:</w:t>
      </w:r>
      <w:r w:rsidR="0073304F" w:rsidRPr="00FB5EE9">
        <w:rPr>
          <w:rFonts w:asciiTheme="minorHAnsi" w:hAnsiTheme="minorHAnsi" w:cs="Calibri"/>
          <w:sz w:val="24"/>
          <w:szCs w:val="24"/>
        </w:rPr>
        <w:t xml:space="preserve"> </w:t>
      </w:r>
      <w:r w:rsidRPr="00FB5EE9">
        <w:rPr>
          <w:rFonts w:asciiTheme="minorHAnsi" w:hAnsiTheme="minorHAnsi" w:cs="Calibri"/>
          <w:sz w:val="24"/>
          <w:szCs w:val="24"/>
        </w:rPr>
        <w:t>7/30 (sete tri</w:t>
      </w:r>
      <w:r w:rsidRPr="00FB5EE9">
        <w:rPr>
          <w:rFonts w:asciiTheme="minorHAnsi" w:hAnsiTheme="minorHAnsi" w:cs="Calibri"/>
          <w:sz w:val="24"/>
          <w:szCs w:val="24"/>
        </w:rPr>
        <w:t>n</w:t>
      </w:r>
      <w:r w:rsidRPr="00FB5EE9">
        <w:rPr>
          <w:rFonts w:asciiTheme="minorHAnsi" w:hAnsiTheme="minorHAnsi" w:cs="Calibri"/>
          <w:sz w:val="24"/>
          <w:szCs w:val="24"/>
        </w:rPr>
        <w:t>ta avos) da remuneração mensal x 100 (cem)</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Deverá ser assinado pela contratada documento de autorização para a criação da conta vinculada nos termos do art. 19–A da IN </w:t>
      </w:r>
      <w:proofErr w:type="spellStart"/>
      <w:r w:rsidRPr="00FB5EE9">
        <w:rPr>
          <w:rFonts w:asciiTheme="minorHAnsi" w:hAnsiTheme="minorHAnsi" w:cs="Calibri"/>
          <w:sz w:val="24"/>
          <w:szCs w:val="24"/>
        </w:rPr>
        <w:t>SLTI</w:t>
      </w:r>
      <w:proofErr w:type="spellEnd"/>
      <w:r w:rsidRPr="00FB5EE9">
        <w:rPr>
          <w:rFonts w:asciiTheme="minorHAnsi" w:hAnsiTheme="minorHAnsi" w:cs="Calibri"/>
          <w:sz w:val="24"/>
          <w:szCs w:val="24"/>
        </w:rPr>
        <w:t>/</w:t>
      </w:r>
      <w:proofErr w:type="spellStart"/>
      <w:r w:rsidRPr="00FB5EE9">
        <w:rPr>
          <w:rFonts w:asciiTheme="minorHAnsi" w:hAnsiTheme="minorHAnsi" w:cs="Calibri"/>
          <w:sz w:val="24"/>
          <w:szCs w:val="24"/>
        </w:rPr>
        <w:t>MPOG</w:t>
      </w:r>
      <w:proofErr w:type="spellEnd"/>
      <w:r w:rsidRPr="00FB5EE9">
        <w:rPr>
          <w:rFonts w:asciiTheme="minorHAnsi" w:hAnsiTheme="minorHAnsi" w:cs="Calibri"/>
          <w:sz w:val="24"/>
          <w:szCs w:val="24"/>
        </w:rPr>
        <w:t xml:space="preserve"> nº 3/0</w:t>
      </w:r>
      <w:r w:rsidR="00D0786C" w:rsidRPr="00FB5EE9">
        <w:rPr>
          <w:rFonts w:asciiTheme="minorHAnsi" w:hAnsiTheme="minorHAnsi" w:cs="Calibri"/>
          <w:sz w:val="24"/>
          <w:szCs w:val="24"/>
        </w:rPr>
        <w:t>9</w:t>
      </w:r>
      <w:r w:rsidRPr="00FB5EE9">
        <w:rPr>
          <w:rFonts w:asciiTheme="minorHAnsi" w:hAnsiTheme="minorHAnsi" w:cs="Calibri"/>
          <w:sz w:val="24"/>
          <w:szCs w:val="24"/>
        </w:rPr>
        <w:t>;</w:t>
      </w:r>
    </w:p>
    <w:p w:rsidR="008438BB"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contratada poderá solicitar a autorização da contratante para utilizar os val</w:t>
      </w:r>
      <w:r w:rsidRPr="00FB5EE9">
        <w:rPr>
          <w:rFonts w:asciiTheme="minorHAnsi" w:hAnsiTheme="minorHAnsi" w:cs="Calibri"/>
          <w:sz w:val="24"/>
          <w:szCs w:val="24"/>
        </w:rPr>
        <w:t>o</w:t>
      </w:r>
      <w:r w:rsidRPr="00FB5EE9">
        <w:rPr>
          <w:rFonts w:asciiTheme="minorHAnsi" w:hAnsiTheme="minorHAnsi" w:cs="Calibri"/>
          <w:sz w:val="24"/>
          <w:szCs w:val="24"/>
        </w:rPr>
        <w:t>res da conta vinculada para o pagamento de eventuais indenizações trabalhistas dos empr</w:t>
      </w:r>
      <w:r w:rsidRPr="00FB5EE9">
        <w:rPr>
          <w:rFonts w:asciiTheme="minorHAnsi" w:hAnsiTheme="minorHAnsi" w:cs="Calibri"/>
          <w:sz w:val="24"/>
          <w:szCs w:val="24"/>
        </w:rPr>
        <w:t>e</w:t>
      </w:r>
      <w:r w:rsidRPr="00FB5EE9">
        <w:rPr>
          <w:rFonts w:asciiTheme="minorHAnsi" w:hAnsiTheme="minorHAnsi" w:cs="Calibri"/>
          <w:sz w:val="24"/>
          <w:szCs w:val="24"/>
        </w:rPr>
        <w:t>gados, ocorridas durante a vigência do contrato, nas seguintes condições:</w:t>
      </w:r>
    </w:p>
    <w:p w:rsidR="00940C67" w:rsidRPr="00FB5EE9" w:rsidRDefault="00940C67" w:rsidP="00940C67">
      <w:pPr>
        <w:pStyle w:val="Corpodetexto311"/>
        <w:tabs>
          <w:tab w:val="left" w:pos="1418"/>
        </w:tabs>
        <w:spacing w:line="360" w:lineRule="auto"/>
        <w:contextualSpacing/>
        <w:rPr>
          <w:rFonts w:asciiTheme="minorHAnsi" w:hAnsiTheme="minorHAnsi" w:cs="Calibri"/>
          <w:sz w:val="24"/>
          <w:szCs w:val="24"/>
        </w:rPr>
      </w:pPr>
    </w:p>
    <w:p w:rsidR="008438BB" w:rsidRPr="00FB5EE9" w:rsidRDefault="007C6BD8" w:rsidP="00940C67">
      <w:pPr>
        <w:numPr>
          <w:ilvl w:val="0"/>
          <w:numId w:val="11"/>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Parcial e anualmente, pelo valor correspondente aos 13ºs salários, quando d</w:t>
      </w:r>
      <w:r w:rsidRPr="00FB5EE9">
        <w:rPr>
          <w:rFonts w:asciiTheme="minorHAnsi" w:hAnsiTheme="minorHAnsi" w:cs="Calibri"/>
          <w:sz w:val="24"/>
          <w:szCs w:val="24"/>
        </w:rPr>
        <w:t>e</w:t>
      </w:r>
      <w:r w:rsidRPr="00FB5EE9">
        <w:rPr>
          <w:rFonts w:asciiTheme="minorHAnsi" w:hAnsiTheme="minorHAnsi" w:cs="Calibri"/>
          <w:sz w:val="24"/>
          <w:szCs w:val="24"/>
        </w:rPr>
        <w:t>vidos;</w:t>
      </w:r>
    </w:p>
    <w:p w:rsidR="008438BB" w:rsidRPr="00FB5EE9" w:rsidRDefault="007C6BD8" w:rsidP="00940C67">
      <w:pPr>
        <w:numPr>
          <w:ilvl w:val="0"/>
          <w:numId w:val="11"/>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Parcialmente, pelo valor correspondente às férias e ao 1/3 de férias, quando dos gozos de férias dos empregados vinculados ao contrato;</w:t>
      </w:r>
    </w:p>
    <w:p w:rsidR="008438BB" w:rsidRPr="00FB5EE9" w:rsidRDefault="007C6BD8" w:rsidP="00940C67">
      <w:pPr>
        <w:numPr>
          <w:ilvl w:val="0"/>
          <w:numId w:val="11"/>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Parcialmente, pelo valor correspondente aos 13ºs salários proporcionais, férias proporcionais e à indenização compensatória porventura devida sobre o FGTS, quando da demissão de empregado vinculado ao contrato; </w:t>
      </w:r>
    </w:p>
    <w:p w:rsidR="008438BB" w:rsidRPr="00FB5EE9" w:rsidRDefault="007C6BD8" w:rsidP="00940C67">
      <w:pPr>
        <w:numPr>
          <w:ilvl w:val="0"/>
          <w:numId w:val="11"/>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 xml:space="preserve">Ao final da vigência do contrato, para o pagamento das verbas rescisórias; e, </w:t>
      </w:r>
    </w:p>
    <w:p w:rsidR="008438BB" w:rsidRDefault="007C6BD8" w:rsidP="00940C67">
      <w:pPr>
        <w:numPr>
          <w:ilvl w:val="0"/>
          <w:numId w:val="11"/>
        </w:numPr>
        <w:tabs>
          <w:tab w:val="clear" w:pos="1440"/>
          <w:tab w:val="left" w:pos="1418"/>
        </w:tabs>
        <w:spacing w:line="360" w:lineRule="auto"/>
        <w:ind w:left="0" w:firstLine="0"/>
        <w:contextualSpacing/>
        <w:jc w:val="both"/>
        <w:rPr>
          <w:rFonts w:asciiTheme="minorHAnsi" w:hAnsiTheme="minorHAnsi" w:cs="Calibri"/>
          <w:sz w:val="24"/>
          <w:szCs w:val="24"/>
        </w:rPr>
      </w:pPr>
      <w:r w:rsidRPr="00FB5EE9">
        <w:rPr>
          <w:rFonts w:asciiTheme="minorHAnsi" w:hAnsiTheme="minorHAnsi" w:cs="Calibri"/>
          <w:sz w:val="24"/>
          <w:szCs w:val="24"/>
        </w:rPr>
        <w:t>O saldo restante, com a execução completa do contrato, após a comprovação, por parte da empresa, da quitação de todos os encargos trabalhistas e previdenciários relat</w:t>
      </w:r>
      <w:r w:rsidRPr="00FB5EE9">
        <w:rPr>
          <w:rFonts w:asciiTheme="minorHAnsi" w:hAnsiTheme="minorHAnsi" w:cs="Calibri"/>
          <w:sz w:val="24"/>
          <w:szCs w:val="24"/>
        </w:rPr>
        <w:t>i</w:t>
      </w:r>
      <w:r w:rsidR="00940C67">
        <w:rPr>
          <w:rFonts w:asciiTheme="minorHAnsi" w:hAnsiTheme="minorHAnsi" w:cs="Calibri"/>
          <w:sz w:val="24"/>
          <w:szCs w:val="24"/>
        </w:rPr>
        <w:t>vos ao serviço contratado.</w:t>
      </w:r>
    </w:p>
    <w:p w:rsidR="00940C67" w:rsidRPr="00FB5EE9" w:rsidRDefault="00940C67" w:rsidP="00940C67">
      <w:pPr>
        <w:tabs>
          <w:tab w:val="left" w:pos="1418"/>
        </w:tabs>
        <w:spacing w:line="360" w:lineRule="auto"/>
        <w:contextualSpacing/>
        <w:jc w:val="both"/>
        <w:rPr>
          <w:rFonts w:asciiTheme="minorHAnsi" w:hAnsiTheme="minorHAnsi" w:cs="Calibri"/>
          <w:sz w:val="24"/>
          <w:szCs w:val="24"/>
        </w:rPr>
      </w:pP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Para a liberação dos recursos da conta vinculada, para o pagamento de event</w:t>
      </w:r>
      <w:r w:rsidRPr="00FB5EE9">
        <w:rPr>
          <w:rFonts w:asciiTheme="minorHAnsi" w:hAnsiTheme="minorHAnsi" w:cs="Calibri"/>
          <w:sz w:val="24"/>
          <w:szCs w:val="24"/>
        </w:rPr>
        <w:t>u</w:t>
      </w:r>
      <w:r w:rsidRPr="00FB5EE9">
        <w:rPr>
          <w:rFonts w:asciiTheme="minorHAnsi" w:hAnsiTheme="minorHAnsi" w:cs="Calibri"/>
          <w:sz w:val="24"/>
          <w:szCs w:val="24"/>
        </w:rPr>
        <w:t>ais indenizações trabalhistas dos empregados, ocorridas durante a vigência do contrato, a contratada deverá apresentar a contratante os documentos comprobatórios da ocorrência das obrigações trabalhistas e seus respectivos prazos de vencimento;</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contratante expedirá, após a confirmação da ocorrência da indenização tr</w:t>
      </w:r>
      <w:r w:rsidRPr="00FB5EE9">
        <w:rPr>
          <w:rFonts w:asciiTheme="minorHAnsi" w:hAnsiTheme="minorHAnsi" w:cs="Calibri"/>
          <w:sz w:val="24"/>
          <w:szCs w:val="24"/>
        </w:rPr>
        <w:t>a</w:t>
      </w:r>
      <w:r w:rsidRPr="00FB5EE9">
        <w:rPr>
          <w:rFonts w:asciiTheme="minorHAnsi" w:hAnsiTheme="minorHAnsi" w:cs="Calibri"/>
          <w:sz w:val="24"/>
          <w:szCs w:val="24"/>
        </w:rPr>
        <w:t>balhista e a conferencia dos cálculos, a autorização para a movimentação, encaminhando a referida autorização à instituição financeira oficial no prazo máximo de cinco dias úteis, a co</w:t>
      </w:r>
      <w:r w:rsidRPr="00FB5EE9">
        <w:rPr>
          <w:rFonts w:asciiTheme="minorHAnsi" w:hAnsiTheme="minorHAnsi" w:cs="Calibri"/>
          <w:sz w:val="24"/>
          <w:szCs w:val="24"/>
        </w:rPr>
        <w:t>n</w:t>
      </w:r>
      <w:r w:rsidRPr="00FB5EE9">
        <w:rPr>
          <w:rFonts w:asciiTheme="minorHAnsi" w:hAnsiTheme="minorHAnsi" w:cs="Calibri"/>
          <w:sz w:val="24"/>
          <w:szCs w:val="24"/>
        </w:rPr>
        <w:t>tar da data da apresentação dos documentos comprobatórios da empresa;</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autorização de que trata o subitem anterior deverá especificar que a mov</w:t>
      </w:r>
      <w:r w:rsidRPr="00FB5EE9">
        <w:rPr>
          <w:rFonts w:asciiTheme="minorHAnsi" w:hAnsiTheme="minorHAnsi" w:cs="Calibri"/>
          <w:sz w:val="24"/>
          <w:szCs w:val="24"/>
        </w:rPr>
        <w:t>i</w:t>
      </w:r>
      <w:r w:rsidRPr="00FB5EE9">
        <w:rPr>
          <w:rFonts w:asciiTheme="minorHAnsi" w:hAnsiTheme="minorHAnsi" w:cs="Calibri"/>
          <w:sz w:val="24"/>
          <w:szCs w:val="24"/>
        </w:rPr>
        <w:t>mentação será exclusiva para a transferência bancária para a conta corrente dos trabalhad</w:t>
      </w:r>
      <w:r w:rsidRPr="00FB5EE9">
        <w:rPr>
          <w:rFonts w:asciiTheme="minorHAnsi" w:hAnsiTheme="minorHAnsi" w:cs="Calibri"/>
          <w:sz w:val="24"/>
          <w:szCs w:val="24"/>
        </w:rPr>
        <w:t>o</w:t>
      </w:r>
      <w:r w:rsidRPr="00FB5EE9">
        <w:rPr>
          <w:rFonts w:asciiTheme="minorHAnsi" w:hAnsiTheme="minorHAnsi" w:cs="Calibri"/>
          <w:sz w:val="24"/>
          <w:szCs w:val="24"/>
        </w:rPr>
        <w:t>res favorecidos;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A contratada deverá apresentar à contratante, no prazo máximo de três dias, o comprovante das transferências bancárias realizadas para a quitação das obrigações trabalhi</w:t>
      </w:r>
      <w:r w:rsidRPr="00FB5EE9">
        <w:rPr>
          <w:rFonts w:asciiTheme="minorHAnsi" w:hAnsiTheme="minorHAnsi" w:cs="Calibri"/>
          <w:sz w:val="24"/>
          <w:szCs w:val="24"/>
        </w:rPr>
        <w:t>s</w:t>
      </w:r>
      <w:r w:rsidRPr="00FB5EE9">
        <w:rPr>
          <w:rFonts w:asciiTheme="minorHAnsi" w:hAnsiTheme="minorHAnsi" w:cs="Calibri"/>
          <w:sz w:val="24"/>
          <w:szCs w:val="24"/>
        </w:rPr>
        <w:t>tas;</w:t>
      </w:r>
    </w:p>
    <w:p w:rsidR="008438BB" w:rsidRPr="00FB5EE9"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O saldo remanescente da conta vinculada será liberado à contratada, no m</w:t>
      </w:r>
      <w:r w:rsidRPr="00FB5EE9">
        <w:rPr>
          <w:rFonts w:asciiTheme="minorHAnsi" w:hAnsiTheme="minorHAnsi" w:cs="Calibri"/>
          <w:sz w:val="24"/>
          <w:szCs w:val="24"/>
        </w:rPr>
        <w:t>o</w:t>
      </w:r>
      <w:r w:rsidRPr="00FB5EE9">
        <w:rPr>
          <w:rFonts w:asciiTheme="minorHAnsi" w:hAnsiTheme="minorHAnsi" w:cs="Calibri"/>
          <w:sz w:val="24"/>
          <w:szCs w:val="24"/>
        </w:rPr>
        <w:t>mento do encerramento do contrato, na presença do sindicato da categoria correspondente aos serviços contratados, após a comprovação da quitação de todos os encargos trabalhistas e previdenciários relativos ao serviço contratado;</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FB5EE9">
        <w:rPr>
          <w:rFonts w:asciiTheme="minorHAnsi" w:hAnsiTheme="minorHAnsi" w:cs="Calibri"/>
          <w:sz w:val="24"/>
          <w:szCs w:val="24"/>
        </w:rPr>
        <w:t xml:space="preserve">Os valores </w:t>
      </w:r>
      <w:r w:rsidRPr="00940C67">
        <w:rPr>
          <w:rFonts w:asciiTheme="minorHAnsi" w:hAnsiTheme="minorHAnsi" w:cs="Calibri"/>
          <w:sz w:val="24"/>
          <w:szCs w:val="24"/>
        </w:rPr>
        <w:t xml:space="preserve">provisionados para atendimento do subitem </w:t>
      </w:r>
      <w:r w:rsidR="00940C67" w:rsidRPr="00940C67">
        <w:rPr>
          <w:rFonts w:asciiTheme="minorHAnsi" w:hAnsiTheme="minorHAnsi" w:cs="Calibri"/>
          <w:sz w:val="24"/>
          <w:szCs w:val="24"/>
        </w:rPr>
        <w:t xml:space="preserve">que trata do </w:t>
      </w:r>
      <w:r w:rsidR="00940C67" w:rsidRPr="00940C67">
        <w:rPr>
          <w:rFonts w:asciiTheme="minorHAnsi" w:hAnsiTheme="minorHAnsi" w:cs="Calibri"/>
          <w:b/>
          <w:sz w:val="24"/>
          <w:szCs w:val="24"/>
        </w:rPr>
        <w:t>montante do depósito vinculado</w:t>
      </w:r>
      <w:r w:rsidR="00940C67" w:rsidRPr="00940C67">
        <w:rPr>
          <w:rFonts w:asciiTheme="minorHAnsi" w:hAnsiTheme="minorHAnsi" w:cs="Calibri"/>
          <w:sz w:val="24"/>
          <w:szCs w:val="24"/>
        </w:rPr>
        <w:t xml:space="preserve"> </w:t>
      </w:r>
      <w:r w:rsidRPr="00940C67">
        <w:rPr>
          <w:rFonts w:asciiTheme="minorHAnsi" w:hAnsiTheme="minorHAnsi" w:cs="Calibri"/>
          <w:sz w:val="24"/>
          <w:szCs w:val="24"/>
        </w:rPr>
        <w:t>serão discriminados conforme tabela abaixo. Os percentuais aprese</w:t>
      </w:r>
      <w:r w:rsidRPr="00940C67">
        <w:rPr>
          <w:rFonts w:asciiTheme="minorHAnsi" w:hAnsiTheme="minorHAnsi" w:cs="Calibri"/>
          <w:sz w:val="24"/>
          <w:szCs w:val="24"/>
        </w:rPr>
        <w:t>n</w:t>
      </w:r>
      <w:r w:rsidRPr="00940C67">
        <w:rPr>
          <w:rFonts w:asciiTheme="minorHAnsi" w:hAnsiTheme="minorHAnsi" w:cs="Calibri"/>
          <w:sz w:val="24"/>
          <w:szCs w:val="24"/>
        </w:rPr>
        <w:t>tados são apenas referenciais e não são obrigatórios, podendo as licitantes apresentar pe</w:t>
      </w:r>
      <w:r w:rsidRPr="00940C67">
        <w:rPr>
          <w:rFonts w:asciiTheme="minorHAnsi" w:hAnsiTheme="minorHAnsi" w:cs="Calibri"/>
          <w:sz w:val="24"/>
          <w:szCs w:val="24"/>
        </w:rPr>
        <w:t>r</w:t>
      </w:r>
      <w:r w:rsidRPr="00940C67">
        <w:rPr>
          <w:rFonts w:asciiTheme="minorHAnsi" w:hAnsiTheme="minorHAnsi" w:cs="Calibri"/>
          <w:sz w:val="24"/>
          <w:szCs w:val="24"/>
        </w:rPr>
        <w:t>centuais distintos em suas planilhas de custo e formação de preços, sendo esses últimos os que serão utilizados para fins de retenção das provisões. Fica esclarecido que o pregoeiro p</w:t>
      </w:r>
      <w:r w:rsidRPr="00940C67">
        <w:rPr>
          <w:rFonts w:asciiTheme="minorHAnsi" w:hAnsiTheme="minorHAnsi" w:cs="Calibri"/>
          <w:sz w:val="24"/>
          <w:szCs w:val="24"/>
        </w:rPr>
        <w:t>o</w:t>
      </w:r>
      <w:r w:rsidRPr="00940C67">
        <w:rPr>
          <w:rFonts w:asciiTheme="minorHAnsi" w:hAnsiTheme="minorHAnsi" w:cs="Calibri"/>
          <w:sz w:val="24"/>
          <w:szCs w:val="24"/>
        </w:rPr>
        <w:t>derá solicitar justificativas pela adoção de percentuais inferiores aos previstos.</w:t>
      </w:r>
    </w:p>
    <w:p w:rsidR="00940C67" w:rsidRPr="00FB5EE9" w:rsidRDefault="00940C67" w:rsidP="00940C67">
      <w:pPr>
        <w:pStyle w:val="Corpodetexto311"/>
        <w:tabs>
          <w:tab w:val="left" w:pos="1418"/>
        </w:tabs>
        <w:spacing w:line="360" w:lineRule="auto"/>
        <w:contextualSpacing/>
        <w:rPr>
          <w:rFonts w:asciiTheme="minorHAnsi" w:hAnsiTheme="minorHAnsi" w:cs="Calibri"/>
          <w:sz w:val="24"/>
          <w:szCs w:val="24"/>
        </w:rPr>
      </w:pPr>
    </w:p>
    <w:tbl>
      <w:tblPr>
        <w:tblW w:w="9213" w:type="dxa"/>
        <w:tblInd w:w="109" w:type="dxa"/>
        <w:tblBorders>
          <w:top w:val="thinThickSmallGap" w:sz="24" w:space="0" w:color="808080"/>
          <w:bottom w:val="thinThickSmallGap" w:sz="24" w:space="0" w:color="808080"/>
          <w:insideH w:val="thinThickSmallGap" w:sz="24" w:space="0" w:color="808080"/>
        </w:tblBorders>
        <w:tblLook w:val="01E0"/>
      </w:tblPr>
      <w:tblGrid>
        <w:gridCol w:w="6217"/>
        <w:gridCol w:w="998"/>
        <w:gridCol w:w="999"/>
        <w:gridCol w:w="999"/>
      </w:tblGrid>
      <w:tr w:rsidR="008438BB" w:rsidRPr="009514C2" w:rsidTr="004E5AD0">
        <w:tc>
          <w:tcPr>
            <w:tcW w:w="9213" w:type="dxa"/>
            <w:gridSpan w:val="4"/>
            <w:tcBorders>
              <w:top w:val="thinThickSmallGap" w:sz="24" w:space="0" w:color="808080"/>
              <w:bottom w:val="thinThickSmallGap" w:sz="24" w:space="0" w:color="808080"/>
            </w:tcBorders>
            <w:shd w:val="clear" w:color="auto" w:fill="D9D9D9"/>
            <w:vAlign w:val="center"/>
          </w:tcPr>
          <w:p w:rsidR="008438BB" w:rsidRPr="009514C2" w:rsidRDefault="007C6BD8" w:rsidP="00940C67">
            <w:pPr>
              <w:tabs>
                <w:tab w:val="left" w:pos="1418"/>
              </w:tabs>
              <w:contextualSpacing/>
              <w:jc w:val="both"/>
              <w:rPr>
                <w:rFonts w:asciiTheme="minorHAnsi" w:hAnsiTheme="minorHAnsi" w:cs="Calibri"/>
                <w:b/>
                <w:sz w:val="22"/>
                <w:szCs w:val="22"/>
              </w:rPr>
            </w:pPr>
            <w:r w:rsidRPr="009514C2">
              <w:rPr>
                <w:rFonts w:asciiTheme="minorHAnsi" w:hAnsiTheme="minorHAnsi" w:cs="Calibri"/>
                <w:b/>
                <w:sz w:val="22"/>
                <w:szCs w:val="22"/>
              </w:rPr>
              <w:t xml:space="preserve">RESERVA MENSAL PARA O PAGAMENTO DE ENCARGOS TRABALHISTAS – PERCENTUAL INCIDENTE SOBRE A REMUNERAÇÃO, CONFORME QUADRO ANEXO DA IN </w:t>
            </w:r>
            <w:proofErr w:type="spellStart"/>
            <w:r w:rsidRPr="009514C2">
              <w:rPr>
                <w:rFonts w:asciiTheme="minorHAnsi" w:hAnsiTheme="minorHAnsi" w:cs="Calibri"/>
                <w:b/>
                <w:sz w:val="22"/>
                <w:szCs w:val="22"/>
              </w:rPr>
              <w:t>SLTI</w:t>
            </w:r>
            <w:proofErr w:type="spellEnd"/>
            <w:r w:rsidRPr="009514C2">
              <w:rPr>
                <w:rFonts w:asciiTheme="minorHAnsi" w:hAnsiTheme="minorHAnsi" w:cs="Calibri"/>
                <w:b/>
                <w:sz w:val="22"/>
                <w:szCs w:val="22"/>
              </w:rPr>
              <w:t xml:space="preserve"> Nº 6/2012.</w:t>
            </w:r>
          </w:p>
        </w:tc>
      </w:tr>
      <w:tr w:rsidR="008438BB" w:rsidRPr="009514C2" w:rsidTr="004E5AD0">
        <w:tc>
          <w:tcPr>
            <w:tcW w:w="6217" w:type="dxa"/>
            <w:tcBorders>
              <w:bottom w:val="thinThickSmallGap" w:sz="24" w:space="0" w:color="808080"/>
              <w:right w:val="single" w:sz="8" w:space="0" w:color="808080"/>
            </w:tcBorders>
            <w:shd w:val="clear" w:color="auto" w:fill="D9D9D9"/>
            <w:vAlign w:val="center"/>
          </w:tcPr>
          <w:p w:rsidR="008438BB" w:rsidRPr="009514C2" w:rsidRDefault="007C6BD8" w:rsidP="00940C67">
            <w:pPr>
              <w:tabs>
                <w:tab w:val="left" w:pos="1418"/>
              </w:tabs>
              <w:contextualSpacing/>
              <w:jc w:val="both"/>
              <w:rPr>
                <w:rFonts w:asciiTheme="minorHAnsi" w:hAnsiTheme="minorHAnsi" w:cs="Calibri"/>
                <w:b/>
                <w:sz w:val="22"/>
                <w:szCs w:val="22"/>
              </w:rPr>
            </w:pPr>
            <w:r w:rsidRPr="009514C2">
              <w:rPr>
                <w:rFonts w:asciiTheme="minorHAnsi" w:hAnsiTheme="minorHAnsi" w:cs="Calibri"/>
                <w:b/>
                <w:sz w:val="22"/>
                <w:szCs w:val="22"/>
              </w:rPr>
              <w:t>ITEM</w:t>
            </w:r>
          </w:p>
        </w:tc>
        <w:tc>
          <w:tcPr>
            <w:tcW w:w="998" w:type="dxa"/>
            <w:tcBorders>
              <w:top w:val="thinThick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RAT 1%</w:t>
            </w:r>
          </w:p>
        </w:tc>
        <w:tc>
          <w:tcPr>
            <w:tcW w:w="999" w:type="dxa"/>
            <w:tcBorders>
              <w:top w:val="thinThick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RAT 2%</w:t>
            </w:r>
          </w:p>
        </w:tc>
        <w:tc>
          <w:tcPr>
            <w:tcW w:w="999" w:type="dxa"/>
            <w:tcBorders>
              <w:top w:val="thinThickSmallGap" w:sz="24" w:space="0" w:color="808080"/>
              <w:left w:val="single" w:sz="8" w:space="0" w:color="808080"/>
              <w:bottom w:val="thinThickSmallGap" w:sz="24"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RAT 3%</w:t>
            </w:r>
          </w:p>
        </w:tc>
      </w:tr>
      <w:tr w:rsidR="008438BB" w:rsidRPr="009514C2" w:rsidTr="004E5AD0">
        <w:tc>
          <w:tcPr>
            <w:tcW w:w="6217" w:type="dxa"/>
            <w:tcBorders>
              <w:top w:val="thinThickSmallGap" w:sz="24" w:space="0" w:color="808080"/>
              <w:bottom w:val="single" w:sz="6" w:space="0" w:color="A6A6A6"/>
              <w:right w:val="single" w:sz="8" w:space="0" w:color="808080"/>
            </w:tcBorders>
            <w:shd w:val="clear" w:color="auto" w:fill="auto"/>
            <w:vAlign w:val="center"/>
          </w:tcPr>
          <w:p w:rsidR="008438BB" w:rsidRPr="009514C2" w:rsidRDefault="007C6BD8" w:rsidP="00940C67">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13º salário</w:t>
            </w:r>
          </w:p>
        </w:tc>
        <w:tc>
          <w:tcPr>
            <w:tcW w:w="998" w:type="dxa"/>
            <w:tcBorders>
              <w:top w:val="thinThickSmallGap" w:sz="24" w:space="0" w:color="808080"/>
              <w:left w:val="single" w:sz="8" w:space="0" w:color="808080"/>
              <w:bottom w:val="single" w:sz="6" w:space="0" w:color="A6A6A6"/>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8,33%</w:t>
            </w:r>
          </w:p>
        </w:tc>
        <w:tc>
          <w:tcPr>
            <w:tcW w:w="999" w:type="dxa"/>
            <w:tcBorders>
              <w:top w:val="thinThickSmallGap" w:sz="24" w:space="0" w:color="808080"/>
              <w:left w:val="single" w:sz="8" w:space="0" w:color="808080"/>
              <w:bottom w:val="single" w:sz="6" w:space="0" w:color="A6A6A6"/>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8,33%</w:t>
            </w:r>
          </w:p>
        </w:tc>
        <w:tc>
          <w:tcPr>
            <w:tcW w:w="999" w:type="dxa"/>
            <w:tcBorders>
              <w:top w:val="thinThickSmallGap" w:sz="24" w:space="0" w:color="808080"/>
              <w:left w:val="single" w:sz="8" w:space="0" w:color="808080"/>
              <w:bottom w:val="single" w:sz="6" w:space="0" w:color="A6A6A6"/>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8,33%</w:t>
            </w:r>
          </w:p>
        </w:tc>
      </w:tr>
      <w:tr w:rsidR="008438BB" w:rsidRPr="009514C2" w:rsidTr="004E5AD0">
        <w:tc>
          <w:tcPr>
            <w:tcW w:w="6217" w:type="dxa"/>
            <w:tcBorders>
              <w:top w:val="single" w:sz="6" w:space="0" w:color="A6A6A6"/>
              <w:bottom w:val="single" w:sz="6" w:space="0" w:color="A6A6A6"/>
              <w:right w:val="single" w:sz="8" w:space="0" w:color="808080"/>
            </w:tcBorders>
            <w:shd w:val="clear" w:color="auto" w:fill="auto"/>
            <w:vAlign w:val="center"/>
          </w:tcPr>
          <w:p w:rsidR="008438BB" w:rsidRPr="009514C2" w:rsidRDefault="007C6BD8" w:rsidP="00940C67">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Férias e abono (1/3) de Férias</w:t>
            </w:r>
          </w:p>
        </w:tc>
        <w:tc>
          <w:tcPr>
            <w:tcW w:w="998" w:type="dxa"/>
            <w:tcBorders>
              <w:top w:val="single" w:sz="6" w:space="0" w:color="A6A6A6"/>
              <w:left w:val="single" w:sz="8" w:space="0" w:color="808080"/>
              <w:bottom w:val="single" w:sz="6" w:space="0" w:color="A6A6A6"/>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12,10%</w:t>
            </w:r>
          </w:p>
        </w:tc>
        <w:tc>
          <w:tcPr>
            <w:tcW w:w="999" w:type="dxa"/>
            <w:tcBorders>
              <w:top w:val="single" w:sz="6" w:space="0" w:color="A6A6A6"/>
              <w:left w:val="single" w:sz="8" w:space="0" w:color="808080"/>
              <w:bottom w:val="single" w:sz="6" w:space="0" w:color="A6A6A6"/>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12,10%</w:t>
            </w:r>
          </w:p>
        </w:tc>
        <w:tc>
          <w:tcPr>
            <w:tcW w:w="999" w:type="dxa"/>
            <w:tcBorders>
              <w:top w:val="single" w:sz="6" w:space="0" w:color="A6A6A6"/>
              <w:left w:val="single" w:sz="8" w:space="0" w:color="808080"/>
              <w:bottom w:val="single" w:sz="6" w:space="0" w:color="A6A6A6"/>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12,10%</w:t>
            </w:r>
          </w:p>
        </w:tc>
      </w:tr>
      <w:tr w:rsidR="008438BB" w:rsidRPr="009514C2" w:rsidTr="004E5AD0">
        <w:tc>
          <w:tcPr>
            <w:tcW w:w="6217" w:type="dxa"/>
            <w:tcBorders>
              <w:top w:val="single" w:sz="6" w:space="0" w:color="A6A6A6"/>
              <w:bottom w:val="thickThinSmallGap" w:sz="24" w:space="0" w:color="808080"/>
              <w:right w:val="single" w:sz="8" w:space="0" w:color="808080"/>
            </w:tcBorders>
            <w:shd w:val="clear" w:color="auto" w:fill="auto"/>
            <w:vAlign w:val="center"/>
          </w:tcPr>
          <w:p w:rsidR="008438BB" w:rsidRPr="009514C2" w:rsidRDefault="007C6BD8" w:rsidP="00940C67">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Adicional do FGTS (40% + 10%) para as Rescisões sem Justa Causa</w:t>
            </w:r>
          </w:p>
        </w:tc>
        <w:tc>
          <w:tcPr>
            <w:tcW w:w="998" w:type="dxa"/>
            <w:tcBorders>
              <w:top w:val="single" w:sz="6" w:space="0" w:color="A6A6A6"/>
              <w:left w:val="single" w:sz="8" w:space="0" w:color="808080"/>
              <w:bottom w:val="thickThin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5,00%</w:t>
            </w:r>
          </w:p>
        </w:tc>
        <w:tc>
          <w:tcPr>
            <w:tcW w:w="999" w:type="dxa"/>
            <w:tcBorders>
              <w:top w:val="single" w:sz="6" w:space="0" w:color="A6A6A6"/>
              <w:left w:val="single" w:sz="8" w:space="0" w:color="808080"/>
              <w:bottom w:val="thickThin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5,00%</w:t>
            </w:r>
          </w:p>
        </w:tc>
        <w:tc>
          <w:tcPr>
            <w:tcW w:w="999" w:type="dxa"/>
            <w:tcBorders>
              <w:top w:val="single" w:sz="6" w:space="0" w:color="A6A6A6"/>
              <w:left w:val="single" w:sz="8" w:space="0" w:color="808080"/>
              <w:bottom w:val="thickThinSmallGap" w:sz="24"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5,00%</w:t>
            </w:r>
          </w:p>
        </w:tc>
      </w:tr>
      <w:tr w:rsidR="008438BB" w:rsidRPr="009514C2" w:rsidTr="004E5AD0">
        <w:tc>
          <w:tcPr>
            <w:tcW w:w="6217" w:type="dxa"/>
            <w:tcBorders>
              <w:top w:val="thickThinSmallGap" w:sz="24" w:space="0" w:color="808080"/>
              <w:bottom w:val="thinThickSmallGap" w:sz="24" w:space="0" w:color="808080"/>
              <w:right w:val="single" w:sz="8" w:space="0" w:color="808080"/>
            </w:tcBorders>
            <w:shd w:val="clear" w:color="auto" w:fill="D9D9D9"/>
            <w:vAlign w:val="center"/>
          </w:tcPr>
          <w:p w:rsidR="008438BB" w:rsidRPr="009514C2" w:rsidRDefault="007C6BD8" w:rsidP="00940C67">
            <w:pPr>
              <w:tabs>
                <w:tab w:val="left" w:pos="1418"/>
              </w:tabs>
              <w:contextualSpacing/>
              <w:jc w:val="both"/>
              <w:rPr>
                <w:rFonts w:asciiTheme="minorHAnsi" w:hAnsiTheme="minorHAnsi" w:cs="Calibri"/>
                <w:b/>
                <w:sz w:val="22"/>
                <w:szCs w:val="22"/>
              </w:rPr>
            </w:pPr>
            <w:r w:rsidRPr="009514C2">
              <w:rPr>
                <w:rFonts w:asciiTheme="minorHAnsi" w:hAnsiTheme="minorHAnsi" w:cs="Calibri"/>
                <w:b/>
                <w:sz w:val="22"/>
                <w:szCs w:val="22"/>
              </w:rPr>
              <w:t>Sub–total</w:t>
            </w:r>
          </w:p>
        </w:tc>
        <w:tc>
          <w:tcPr>
            <w:tcW w:w="998" w:type="dxa"/>
            <w:tcBorders>
              <w:top w:val="thickThin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25,43%</w:t>
            </w:r>
          </w:p>
        </w:tc>
        <w:tc>
          <w:tcPr>
            <w:tcW w:w="999" w:type="dxa"/>
            <w:tcBorders>
              <w:top w:val="thickThin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25,43%</w:t>
            </w:r>
          </w:p>
        </w:tc>
        <w:tc>
          <w:tcPr>
            <w:tcW w:w="999" w:type="dxa"/>
            <w:tcBorders>
              <w:top w:val="thickThinSmallGap" w:sz="24" w:space="0" w:color="808080"/>
              <w:left w:val="single" w:sz="8" w:space="0" w:color="808080"/>
              <w:bottom w:val="thinThickSmallGap" w:sz="24"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25,43%</w:t>
            </w:r>
          </w:p>
        </w:tc>
      </w:tr>
      <w:tr w:rsidR="008438BB" w:rsidRPr="009514C2" w:rsidTr="004E5AD0">
        <w:tc>
          <w:tcPr>
            <w:tcW w:w="6217" w:type="dxa"/>
            <w:tcBorders>
              <w:top w:val="thinThickSmallGap" w:sz="24" w:space="0" w:color="808080"/>
              <w:bottom w:val="thickThinSmallGap" w:sz="24" w:space="0" w:color="808080"/>
              <w:right w:val="single" w:sz="8" w:space="0" w:color="808080"/>
            </w:tcBorders>
            <w:shd w:val="clear" w:color="auto" w:fill="auto"/>
            <w:vAlign w:val="center"/>
          </w:tcPr>
          <w:p w:rsidR="008438BB" w:rsidRPr="009514C2" w:rsidRDefault="007C6BD8" w:rsidP="00940C67">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Grupo A sobre Férias e 13º Salário *</w:t>
            </w:r>
          </w:p>
        </w:tc>
        <w:tc>
          <w:tcPr>
            <w:tcW w:w="998" w:type="dxa"/>
            <w:tcBorders>
              <w:top w:val="thinThickSmallGap" w:sz="24" w:space="0" w:color="808080"/>
              <w:left w:val="single" w:sz="8" w:space="0" w:color="808080"/>
              <w:bottom w:val="thickThin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7,39%</w:t>
            </w:r>
          </w:p>
        </w:tc>
        <w:tc>
          <w:tcPr>
            <w:tcW w:w="999" w:type="dxa"/>
            <w:tcBorders>
              <w:top w:val="thinThickSmallGap" w:sz="24" w:space="0" w:color="808080"/>
              <w:left w:val="single" w:sz="8" w:space="0" w:color="808080"/>
              <w:bottom w:val="thickThin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7,60%</w:t>
            </w:r>
          </w:p>
        </w:tc>
        <w:tc>
          <w:tcPr>
            <w:tcW w:w="999" w:type="dxa"/>
            <w:tcBorders>
              <w:top w:val="thinThickSmallGap" w:sz="24" w:space="0" w:color="808080"/>
              <w:left w:val="single" w:sz="8" w:space="0" w:color="808080"/>
              <w:bottom w:val="thickThinSmallGap" w:sz="24"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7,82%</w:t>
            </w:r>
          </w:p>
        </w:tc>
      </w:tr>
      <w:tr w:rsidR="008438BB" w:rsidRPr="009514C2" w:rsidTr="004E5AD0">
        <w:tc>
          <w:tcPr>
            <w:tcW w:w="6217" w:type="dxa"/>
            <w:tcBorders>
              <w:top w:val="thickThinSmallGap" w:sz="24" w:space="0" w:color="808080"/>
              <w:bottom w:val="thinThickSmallGap" w:sz="24" w:space="0" w:color="808080"/>
              <w:right w:val="single" w:sz="8" w:space="0" w:color="808080"/>
            </w:tcBorders>
            <w:shd w:val="clear" w:color="auto" w:fill="D9D9D9"/>
            <w:vAlign w:val="center"/>
          </w:tcPr>
          <w:p w:rsidR="008438BB" w:rsidRPr="009514C2" w:rsidRDefault="007C6BD8" w:rsidP="00940C67">
            <w:pPr>
              <w:tabs>
                <w:tab w:val="left" w:pos="1418"/>
              </w:tabs>
              <w:contextualSpacing/>
              <w:jc w:val="both"/>
              <w:rPr>
                <w:rFonts w:asciiTheme="minorHAnsi" w:hAnsiTheme="minorHAnsi" w:cs="Calibri"/>
                <w:b/>
                <w:sz w:val="22"/>
                <w:szCs w:val="22"/>
              </w:rPr>
            </w:pPr>
            <w:r w:rsidRPr="009514C2">
              <w:rPr>
                <w:rFonts w:asciiTheme="minorHAnsi" w:hAnsiTheme="minorHAnsi" w:cs="Calibri"/>
                <w:b/>
                <w:sz w:val="22"/>
                <w:szCs w:val="22"/>
              </w:rPr>
              <w:t>Total antes do Aviso–prévio Trabalhado</w:t>
            </w:r>
          </w:p>
        </w:tc>
        <w:tc>
          <w:tcPr>
            <w:tcW w:w="998" w:type="dxa"/>
            <w:tcBorders>
              <w:top w:val="thickThin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32,82%</w:t>
            </w:r>
          </w:p>
        </w:tc>
        <w:tc>
          <w:tcPr>
            <w:tcW w:w="999" w:type="dxa"/>
            <w:tcBorders>
              <w:top w:val="thickThin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33,03%</w:t>
            </w:r>
          </w:p>
        </w:tc>
        <w:tc>
          <w:tcPr>
            <w:tcW w:w="999" w:type="dxa"/>
            <w:tcBorders>
              <w:top w:val="thickThinSmallGap" w:sz="24" w:space="0" w:color="808080"/>
              <w:left w:val="single" w:sz="8" w:space="0" w:color="808080"/>
              <w:bottom w:val="thinThickSmallGap" w:sz="24"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33,25%</w:t>
            </w:r>
          </w:p>
        </w:tc>
      </w:tr>
      <w:tr w:rsidR="008438BB" w:rsidRPr="009514C2" w:rsidTr="004E5AD0">
        <w:tc>
          <w:tcPr>
            <w:tcW w:w="6217" w:type="dxa"/>
            <w:tcBorders>
              <w:top w:val="thinThickSmallGap" w:sz="24" w:space="0" w:color="808080"/>
              <w:bottom w:val="thinThickSmallGap" w:sz="24" w:space="0" w:color="808080"/>
              <w:right w:val="single" w:sz="8" w:space="0" w:color="808080"/>
            </w:tcBorders>
            <w:shd w:val="clear" w:color="auto" w:fill="auto"/>
            <w:vAlign w:val="center"/>
          </w:tcPr>
          <w:p w:rsidR="008438BB" w:rsidRPr="009514C2" w:rsidRDefault="007C6BD8" w:rsidP="00940C67">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Aviso–prévio Trabalhado (**) e Aviso–prévio Indenizado</w:t>
            </w:r>
          </w:p>
        </w:tc>
        <w:tc>
          <w:tcPr>
            <w:tcW w:w="998" w:type="dxa"/>
            <w:tcBorders>
              <w:top w:val="thinThickSmallGap" w:sz="24" w:space="0" w:color="808080"/>
              <w:left w:val="single" w:sz="8" w:space="0" w:color="808080"/>
              <w:bottom w:val="thinThick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1,94%</w:t>
            </w:r>
          </w:p>
        </w:tc>
        <w:tc>
          <w:tcPr>
            <w:tcW w:w="999" w:type="dxa"/>
            <w:tcBorders>
              <w:top w:val="thinThickSmallGap" w:sz="24" w:space="0" w:color="808080"/>
              <w:left w:val="single" w:sz="8" w:space="0" w:color="808080"/>
              <w:bottom w:val="thinThickSmallGap" w:sz="24" w:space="0" w:color="808080"/>
              <w:right w:val="single" w:sz="8"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1,94%</w:t>
            </w:r>
          </w:p>
        </w:tc>
        <w:tc>
          <w:tcPr>
            <w:tcW w:w="999" w:type="dxa"/>
            <w:tcBorders>
              <w:top w:val="thinThickSmallGap" w:sz="24" w:space="0" w:color="808080"/>
              <w:left w:val="single" w:sz="8" w:space="0" w:color="808080"/>
              <w:bottom w:val="thinThickSmallGap" w:sz="24" w:space="0" w:color="808080"/>
            </w:tcBorders>
            <w:shd w:val="clear" w:color="auto" w:fill="auto"/>
            <w:tcMar>
              <w:left w:w="98" w:type="dxa"/>
            </w:tcMar>
            <w:vAlign w:val="center"/>
          </w:tcPr>
          <w:p w:rsidR="008438BB" w:rsidRPr="009514C2" w:rsidRDefault="007C6BD8" w:rsidP="00940C67">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1,94%</w:t>
            </w:r>
          </w:p>
        </w:tc>
      </w:tr>
      <w:tr w:rsidR="008438BB" w:rsidRPr="009514C2" w:rsidTr="004E5AD0">
        <w:tc>
          <w:tcPr>
            <w:tcW w:w="6217" w:type="dxa"/>
            <w:tcBorders>
              <w:bottom w:val="thinThickSmallGap" w:sz="24" w:space="0" w:color="808080"/>
              <w:right w:val="single" w:sz="8" w:space="0" w:color="808080"/>
            </w:tcBorders>
            <w:shd w:val="clear" w:color="auto" w:fill="D9D9D9"/>
            <w:vAlign w:val="center"/>
          </w:tcPr>
          <w:p w:rsidR="008438BB" w:rsidRPr="009514C2" w:rsidRDefault="007C6BD8" w:rsidP="00940C67">
            <w:pPr>
              <w:tabs>
                <w:tab w:val="left" w:pos="1418"/>
              </w:tabs>
              <w:contextualSpacing/>
              <w:jc w:val="both"/>
              <w:rPr>
                <w:rFonts w:asciiTheme="minorHAnsi" w:hAnsiTheme="minorHAnsi" w:cs="Calibri"/>
                <w:b/>
                <w:sz w:val="22"/>
                <w:szCs w:val="22"/>
              </w:rPr>
            </w:pPr>
            <w:r w:rsidRPr="009514C2">
              <w:rPr>
                <w:rFonts w:asciiTheme="minorHAnsi" w:hAnsiTheme="minorHAnsi" w:cs="Calibri"/>
                <w:b/>
                <w:sz w:val="22"/>
                <w:szCs w:val="22"/>
              </w:rPr>
              <w:t>Totais</w:t>
            </w:r>
          </w:p>
        </w:tc>
        <w:tc>
          <w:tcPr>
            <w:tcW w:w="998" w:type="dxa"/>
            <w:tcBorders>
              <w:top w:val="thinThick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34,76%</w:t>
            </w:r>
          </w:p>
        </w:tc>
        <w:tc>
          <w:tcPr>
            <w:tcW w:w="999" w:type="dxa"/>
            <w:tcBorders>
              <w:top w:val="thinThickSmallGap" w:sz="24" w:space="0" w:color="808080"/>
              <w:left w:val="single" w:sz="8" w:space="0" w:color="808080"/>
              <w:bottom w:val="thinThickSmallGap" w:sz="24" w:space="0" w:color="808080"/>
              <w:right w:val="single" w:sz="8"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34,97%</w:t>
            </w:r>
          </w:p>
        </w:tc>
        <w:tc>
          <w:tcPr>
            <w:tcW w:w="999" w:type="dxa"/>
            <w:tcBorders>
              <w:top w:val="thinThickSmallGap" w:sz="24" w:space="0" w:color="808080"/>
              <w:left w:val="single" w:sz="8" w:space="0" w:color="808080"/>
              <w:bottom w:val="thinThickSmallGap" w:sz="24" w:space="0" w:color="808080"/>
            </w:tcBorders>
            <w:shd w:val="clear" w:color="auto" w:fill="D9D9D9"/>
            <w:tcMar>
              <w:left w:w="98" w:type="dxa"/>
            </w:tcMar>
            <w:vAlign w:val="center"/>
          </w:tcPr>
          <w:p w:rsidR="008438BB" w:rsidRPr="009514C2" w:rsidRDefault="007C6BD8" w:rsidP="00940C67">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35,19%</w:t>
            </w:r>
          </w:p>
        </w:tc>
      </w:tr>
    </w:tbl>
    <w:p w:rsidR="008438BB" w:rsidRPr="009514C2" w:rsidRDefault="007C6BD8" w:rsidP="00940C67">
      <w:pPr>
        <w:tabs>
          <w:tab w:val="left" w:pos="1418"/>
        </w:tabs>
        <w:spacing w:line="360" w:lineRule="auto"/>
        <w:contextualSpacing/>
        <w:jc w:val="both"/>
        <w:rPr>
          <w:rFonts w:asciiTheme="minorHAnsi" w:hAnsiTheme="minorHAnsi" w:cs="Calibri"/>
          <w:sz w:val="22"/>
          <w:szCs w:val="22"/>
          <w:u w:val="single"/>
        </w:rPr>
      </w:pPr>
      <w:r w:rsidRPr="009514C2">
        <w:rPr>
          <w:rFonts w:asciiTheme="minorHAnsi" w:hAnsiTheme="minorHAnsi" w:cs="Calibri"/>
          <w:sz w:val="22"/>
          <w:szCs w:val="22"/>
          <w:u w:val="single"/>
        </w:rPr>
        <w:t>NOTAS:</w:t>
      </w:r>
    </w:p>
    <w:p w:rsidR="008438BB" w:rsidRPr="009514C2" w:rsidRDefault="007C6BD8" w:rsidP="00940C67">
      <w:pPr>
        <w:tabs>
          <w:tab w:val="left" w:pos="1418"/>
        </w:tabs>
        <w:spacing w:line="360" w:lineRule="auto"/>
        <w:contextualSpacing/>
        <w:jc w:val="both"/>
        <w:rPr>
          <w:rFonts w:asciiTheme="minorHAnsi" w:hAnsiTheme="minorHAnsi" w:cs="Calibri"/>
          <w:sz w:val="22"/>
          <w:szCs w:val="22"/>
        </w:rPr>
      </w:pPr>
      <w:r w:rsidRPr="009514C2">
        <w:rPr>
          <w:rFonts w:asciiTheme="minorHAnsi" w:hAnsiTheme="minorHAnsi" w:cs="Calibri"/>
          <w:sz w:val="22"/>
          <w:szCs w:val="22"/>
        </w:rPr>
        <w:t>(*)</w:t>
      </w:r>
      <w:r w:rsidRPr="009514C2">
        <w:rPr>
          <w:rFonts w:asciiTheme="minorHAnsi" w:hAnsiTheme="minorHAnsi" w:cs="Calibri"/>
          <w:sz w:val="22"/>
          <w:szCs w:val="22"/>
        </w:rPr>
        <w:tab/>
        <w:t xml:space="preserve">Considerando as alíquotas de contribuição 1%, 2% ou 3%, referentes ao grau de risco de acidente do trabalho, previsto no </w:t>
      </w:r>
      <w:r w:rsidRPr="009514C2">
        <w:rPr>
          <w:rFonts w:asciiTheme="minorHAnsi" w:hAnsiTheme="minorHAnsi" w:cs="Calibri"/>
          <w:b/>
          <w:bCs/>
          <w:i/>
          <w:iCs/>
          <w:sz w:val="22"/>
          <w:szCs w:val="22"/>
        </w:rPr>
        <w:t>art. 22, inciso II, da Lei nº 8.212/91</w:t>
      </w:r>
      <w:r w:rsidRPr="009514C2">
        <w:rPr>
          <w:rFonts w:asciiTheme="minorHAnsi" w:hAnsiTheme="minorHAnsi" w:cs="Calibri"/>
          <w:sz w:val="22"/>
          <w:szCs w:val="22"/>
        </w:rPr>
        <w:t>.</w:t>
      </w:r>
    </w:p>
    <w:p w:rsidR="008438BB" w:rsidRPr="009514C2" w:rsidRDefault="007C6BD8" w:rsidP="00940C67">
      <w:pPr>
        <w:tabs>
          <w:tab w:val="left" w:pos="1418"/>
        </w:tabs>
        <w:spacing w:line="360" w:lineRule="auto"/>
        <w:contextualSpacing/>
        <w:jc w:val="both"/>
        <w:rPr>
          <w:rFonts w:asciiTheme="minorHAnsi" w:hAnsiTheme="minorHAnsi" w:cs="Calibri"/>
          <w:sz w:val="22"/>
          <w:szCs w:val="22"/>
        </w:rPr>
      </w:pPr>
      <w:r w:rsidRPr="009514C2">
        <w:rPr>
          <w:rFonts w:asciiTheme="minorHAnsi" w:hAnsiTheme="minorHAnsi" w:cs="Calibri"/>
          <w:sz w:val="22"/>
          <w:szCs w:val="22"/>
        </w:rPr>
        <w:t>(**)</w:t>
      </w:r>
      <w:r w:rsidRPr="009514C2">
        <w:rPr>
          <w:rFonts w:asciiTheme="minorHAnsi" w:hAnsiTheme="minorHAnsi" w:cs="Calibri"/>
          <w:sz w:val="22"/>
          <w:szCs w:val="22"/>
        </w:rPr>
        <w:tab/>
        <w:t xml:space="preserve">Considera–se a divisão do percentual previsto no </w:t>
      </w:r>
      <w:r w:rsidRPr="009514C2">
        <w:rPr>
          <w:rFonts w:asciiTheme="minorHAnsi" w:hAnsiTheme="minorHAnsi" w:cs="Calibri"/>
          <w:b/>
          <w:bCs/>
          <w:i/>
          <w:iCs/>
          <w:sz w:val="22"/>
          <w:szCs w:val="22"/>
        </w:rPr>
        <w:t xml:space="preserve">item 5 do anexo VII da IN </w:t>
      </w:r>
      <w:proofErr w:type="spellStart"/>
      <w:r w:rsidRPr="009514C2">
        <w:rPr>
          <w:rFonts w:asciiTheme="minorHAnsi" w:hAnsiTheme="minorHAnsi" w:cs="Calibri"/>
          <w:b/>
          <w:bCs/>
          <w:i/>
          <w:iCs/>
          <w:sz w:val="22"/>
          <w:szCs w:val="22"/>
        </w:rPr>
        <w:t>S</w:t>
      </w:r>
      <w:r w:rsidRPr="009514C2">
        <w:rPr>
          <w:rFonts w:asciiTheme="minorHAnsi" w:hAnsiTheme="minorHAnsi" w:cs="Calibri"/>
          <w:b/>
          <w:bCs/>
          <w:i/>
          <w:iCs/>
          <w:sz w:val="22"/>
          <w:szCs w:val="22"/>
        </w:rPr>
        <w:t>L</w:t>
      </w:r>
      <w:r w:rsidRPr="009514C2">
        <w:rPr>
          <w:rFonts w:asciiTheme="minorHAnsi" w:hAnsiTheme="minorHAnsi" w:cs="Calibri"/>
          <w:b/>
          <w:bCs/>
          <w:i/>
          <w:iCs/>
          <w:sz w:val="22"/>
          <w:szCs w:val="22"/>
        </w:rPr>
        <w:t>TI</w:t>
      </w:r>
      <w:proofErr w:type="spellEnd"/>
      <w:r w:rsidRPr="009514C2">
        <w:rPr>
          <w:rFonts w:asciiTheme="minorHAnsi" w:hAnsiTheme="minorHAnsi" w:cs="Calibri"/>
          <w:b/>
          <w:bCs/>
          <w:i/>
          <w:iCs/>
          <w:sz w:val="22"/>
          <w:szCs w:val="22"/>
        </w:rPr>
        <w:t>/</w:t>
      </w:r>
      <w:proofErr w:type="spellStart"/>
      <w:r w:rsidRPr="009514C2">
        <w:rPr>
          <w:rFonts w:asciiTheme="minorHAnsi" w:hAnsiTheme="minorHAnsi" w:cs="Calibri"/>
          <w:b/>
          <w:bCs/>
          <w:i/>
          <w:iCs/>
          <w:sz w:val="22"/>
          <w:szCs w:val="22"/>
        </w:rPr>
        <w:t>MPOG</w:t>
      </w:r>
      <w:proofErr w:type="spellEnd"/>
      <w:r w:rsidRPr="009514C2">
        <w:rPr>
          <w:rFonts w:asciiTheme="minorHAnsi" w:hAnsiTheme="minorHAnsi" w:cs="Calibri"/>
          <w:b/>
          <w:bCs/>
          <w:i/>
          <w:iCs/>
          <w:sz w:val="22"/>
          <w:szCs w:val="22"/>
        </w:rPr>
        <w:t xml:space="preserve"> nº 3/09 </w:t>
      </w:r>
      <w:r w:rsidRPr="009514C2">
        <w:rPr>
          <w:rFonts w:asciiTheme="minorHAnsi" w:hAnsiTheme="minorHAnsi" w:cs="Calibri"/>
          <w:sz w:val="22"/>
          <w:szCs w:val="22"/>
        </w:rPr>
        <w:t>pelo número de meses da primeira vigência do contrato: 23,33% dividido por 12 meses = 1,94% (um vírgula noventa e cinco por cento).</w:t>
      </w:r>
    </w:p>
    <w:p w:rsidR="00D0786C" w:rsidRPr="00940C67" w:rsidRDefault="00D0786C" w:rsidP="00940C67">
      <w:pPr>
        <w:tabs>
          <w:tab w:val="left" w:pos="1418"/>
        </w:tabs>
        <w:spacing w:line="360" w:lineRule="auto"/>
        <w:contextualSpacing/>
        <w:jc w:val="both"/>
        <w:rPr>
          <w:rFonts w:asciiTheme="minorHAnsi" w:hAnsiTheme="minorHAnsi" w:cs="Calibri"/>
          <w:sz w:val="24"/>
          <w:szCs w:val="24"/>
        </w:rPr>
      </w:pPr>
    </w:p>
    <w:p w:rsidR="008438BB" w:rsidRPr="00940C67"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940C67">
        <w:rPr>
          <w:rFonts w:asciiTheme="minorHAnsi" w:hAnsiTheme="minorHAnsi" w:cs="Calibri"/>
          <w:b/>
          <w:bCs/>
          <w:sz w:val="24"/>
          <w:szCs w:val="24"/>
          <w:u w:val="single"/>
        </w:rPr>
        <w:t>METODOLOGIA DE AVALIAÇÃO DA QUALIDADE E ACEITE DOS SERVIÇOS:</w:t>
      </w:r>
    </w:p>
    <w:p w:rsidR="00FB5EE9" w:rsidRPr="00940C67" w:rsidRDefault="00FB5EE9" w:rsidP="00940C67">
      <w:pPr>
        <w:tabs>
          <w:tab w:val="left" w:pos="1418"/>
        </w:tabs>
        <w:spacing w:line="360" w:lineRule="auto"/>
        <w:contextualSpacing/>
        <w:jc w:val="both"/>
        <w:rPr>
          <w:rFonts w:asciiTheme="minorHAnsi" w:hAnsiTheme="minorHAnsi" w:cs="Calibri"/>
          <w:b/>
          <w:bCs/>
          <w:sz w:val="24"/>
          <w:szCs w:val="24"/>
          <w:u w:val="single"/>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A avaliação da qualidade e o aceite dos serviços executados passarão pela av</w:t>
      </w:r>
      <w:r w:rsidRPr="00940C67">
        <w:rPr>
          <w:rFonts w:asciiTheme="minorHAnsi" w:hAnsiTheme="minorHAnsi" w:cs="Calibri"/>
          <w:sz w:val="24"/>
          <w:szCs w:val="24"/>
        </w:rPr>
        <w:t>a</w:t>
      </w:r>
      <w:r w:rsidRPr="00940C67">
        <w:rPr>
          <w:rFonts w:asciiTheme="minorHAnsi" w:hAnsiTheme="minorHAnsi" w:cs="Calibri"/>
          <w:sz w:val="24"/>
          <w:szCs w:val="24"/>
        </w:rPr>
        <w:t>liação, por parte da fiscalização dos contratos, por meio de instrumentos de controle que compreendam a mensuração, entre outros, dos seguintes aspectos:</w:t>
      </w:r>
    </w:p>
    <w:p w:rsidR="008438BB" w:rsidRPr="00940C67" w:rsidRDefault="007C6BD8" w:rsidP="00940C67">
      <w:pPr>
        <w:numPr>
          <w:ilvl w:val="0"/>
          <w:numId w:val="12"/>
        </w:numPr>
        <w:tabs>
          <w:tab w:val="clear" w:pos="1440"/>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Os resultados alcançados em relação ao contratado, com a verificação dos pr</w:t>
      </w:r>
      <w:r w:rsidRPr="00940C67">
        <w:rPr>
          <w:rFonts w:asciiTheme="minorHAnsi" w:hAnsiTheme="minorHAnsi" w:cs="Calibri"/>
          <w:sz w:val="24"/>
          <w:szCs w:val="24"/>
        </w:rPr>
        <w:t>a</w:t>
      </w:r>
      <w:r w:rsidRPr="00940C67">
        <w:rPr>
          <w:rFonts w:asciiTheme="minorHAnsi" w:hAnsiTheme="minorHAnsi" w:cs="Calibri"/>
          <w:sz w:val="24"/>
          <w:szCs w:val="24"/>
        </w:rPr>
        <w:t>zos de execução e da qualidade demandada;</w:t>
      </w:r>
    </w:p>
    <w:p w:rsidR="008438BB" w:rsidRPr="00940C67" w:rsidRDefault="007C6BD8" w:rsidP="00940C67">
      <w:pPr>
        <w:numPr>
          <w:ilvl w:val="0"/>
          <w:numId w:val="12"/>
        </w:numPr>
        <w:tabs>
          <w:tab w:val="clear" w:pos="1440"/>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 xml:space="preserve">A adequação dos serviços prestados à rotina de execução estabelecida; </w:t>
      </w:r>
    </w:p>
    <w:p w:rsidR="008438BB" w:rsidRPr="00940C67" w:rsidRDefault="007C6BD8" w:rsidP="00940C67">
      <w:pPr>
        <w:numPr>
          <w:ilvl w:val="0"/>
          <w:numId w:val="12"/>
        </w:numPr>
        <w:tabs>
          <w:tab w:val="clear" w:pos="1440"/>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O cumprimento das demais obrigações decorrentes do contrato; e,</w:t>
      </w:r>
    </w:p>
    <w:p w:rsidR="008438BB" w:rsidRPr="00940C67" w:rsidRDefault="007C6BD8" w:rsidP="00940C67">
      <w:pPr>
        <w:numPr>
          <w:ilvl w:val="0"/>
          <w:numId w:val="12"/>
        </w:numPr>
        <w:tabs>
          <w:tab w:val="clear" w:pos="1440"/>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A satisfação do público usuário.</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A fiscalização do contrato poderá, para fins de realização da verificação me</w:t>
      </w:r>
      <w:r w:rsidRPr="00940C67">
        <w:rPr>
          <w:rFonts w:asciiTheme="minorHAnsi" w:hAnsiTheme="minorHAnsi" w:cs="Calibri"/>
          <w:sz w:val="24"/>
          <w:szCs w:val="24"/>
        </w:rPr>
        <w:t>n</w:t>
      </w:r>
      <w:r w:rsidRPr="00940C67">
        <w:rPr>
          <w:rFonts w:asciiTheme="minorHAnsi" w:hAnsiTheme="minorHAnsi" w:cs="Calibri"/>
          <w:sz w:val="24"/>
          <w:szCs w:val="24"/>
        </w:rPr>
        <w:t xml:space="preserve">cionada no parágrafo anterior, utilizar–se de quaisquer instrumentos previstos </w:t>
      </w:r>
      <w:r w:rsidR="00D0786C" w:rsidRPr="00940C67">
        <w:rPr>
          <w:rFonts w:asciiTheme="minorHAnsi" w:hAnsiTheme="minorHAnsi" w:cs="Calibri"/>
          <w:sz w:val="24"/>
          <w:szCs w:val="24"/>
        </w:rPr>
        <w:t>no Edital e todos os seus anexos.</w:t>
      </w:r>
    </w:p>
    <w:p w:rsidR="008438BB" w:rsidRPr="00940C67" w:rsidRDefault="008438BB" w:rsidP="00940C67">
      <w:pPr>
        <w:pStyle w:val="Corpodetexto311"/>
        <w:tabs>
          <w:tab w:val="left" w:pos="1418"/>
        </w:tabs>
        <w:spacing w:line="360" w:lineRule="auto"/>
        <w:contextualSpacing/>
        <w:rPr>
          <w:rFonts w:asciiTheme="minorHAnsi" w:hAnsiTheme="minorHAnsi" w:cs="Calibri"/>
          <w:sz w:val="24"/>
          <w:szCs w:val="24"/>
        </w:rPr>
      </w:pPr>
    </w:p>
    <w:p w:rsidR="008438BB" w:rsidRPr="00940C67" w:rsidRDefault="007C6BD8" w:rsidP="00940C67">
      <w:pPr>
        <w:numPr>
          <w:ilvl w:val="0"/>
          <w:numId w:val="4"/>
        </w:numPr>
        <w:tabs>
          <w:tab w:val="left" w:pos="1418"/>
        </w:tabs>
        <w:spacing w:line="360" w:lineRule="auto"/>
        <w:ind w:left="0" w:firstLine="0"/>
        <w:contextualSpacing/>
        <w:jc w:val="both"/>
        <w:rPr>
          <w:rFonts w:asciiTheme="minorHAnsi" w:hAnsiTheme="minorHAnsi" w:cs="Calibri"/>
          <w:b/>
          <w:bCs/>
          <w:sz w:val="24"/>
          <w:szCs w:val="24"/>
          <w:u w:val="single"/>
        </w:rPr>
      </w:pPr>
      <w:r w:rsidRPr="00940C67">
        <w:rPr>
          <w:rFonts w:asciiTheme="minorHAnsi" w:hAnsiTheme="minorHAnsi" w:cs="Calibri"/>
          <w:b/>
          <w:bCs/>
          <w:sz w:val="24"/>
          <w:szCs w:val="24"/>
          <w:u w:val="single"/>
        </w:rPr>
        <w:t>PENALIDADES:</w:t>
      </w:r>
    </w:p>
    <w:p w:rsidR="00FB5EE9" w:rsidRPr="00940C67" w:rsidRDefault="00FB5EE9" w:rsidP="00940C67">
      <w:pPr>
        <w:tabs>
          <w:tab w:val="left" w:pos="1418"/>
        </w:tabs>
        <w:spacing w:line="360" w:lineRule="auto"/>
        <w:contextualSpacing/>
        <w:jc w:val="both"/>
        <w:rPr>
          <w:rFonts w:asciiTheme="minorHAnsi" w:hAnsiTheme="minorHAnsi" w:cs="Calibri"/>
          <w:b/>
          <w:bCs/>
          <w:sz w:val="24"/>
          <w:szCs w:val="24"/>
          <w:u w:val="single"/>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 xml:space="preserve">Com fundamento no art. 7º da Lei nº. 10.520/2002 ficará impedida de licitar e contratar com a União e será descredenciada no </w:t>
      </w:r>
      <w:proofErr w:type="spellStart"/>
      <w:r w:rsidRPr="00940C67">
        <w:rPr>
          <w:rFonts w:asciiTheme="minorHAnsi" w:hAnsiTheme="minorHAnsi" w:cs="Calibri"/>
          <w:sz w:val="24"/>
          <w:szCs w:val="24"/>
        </w:rPr>
        <w:t>SICAF</w:t>
      </w:r>
      <w:proofErr w:type="spellEnd"/>
      <w:r w:rsidRPr="00940C67">
        <w:rPr>
          <w:rFonts w:asciiTheme="minorHAnsi" w:hAnsiTheme="minorHAnsi" w:cs="Calibri"/>
          <w:sz w:val="24"/>
          <w:szCs w:val="24"/>
        </w:rPr>
        <w:t>, pelo prazo de até 5 (cinco) anos, g</w:t>
      </w:r>
      <w:r w:rsidRPr="00940C67">
        <w:rPr>
          <w:rFonts w:asciiTheme="minorHAnsi" w:hAnsiTheme="minorHAnsi" w:cs="Calibri"/>
          <w:sz w:val="24"/>
          <w:szCs w:val="24"/>
        </w:rPr>
        <w:t>a</w:t>
      </w:r>
      <w:r w:rsidRPr="00940C67">
        <w:rPr>
          <w:rFonts w:asciiTheme="minorHAnsi" w:hAnsiTheme="minorHAnsi" w:cs="Calibri"/>
          <w:sz w:val="24"/>
          <w:szCs w:val="24"/>
        </w:rPr>
        <w:t>rantida a ampla defesa, sem prejuízo das multas previstas neste Termo de Referência aquele que:</w:t>
      </w:r>
    </w:p>
    <w:p w:rsidR="008438BB" w:rsidRPr="00940C67" w:rsidRDefault="007C6BD8" w:rsidP="00940C67">
      <w:pPr>
        <w:numPr>
          <w:ilvl w:val="0"/>
          <w:numId w:val="13"/>
        </w:numPr>
        <w:tabs>
          <w:tab w:val="clear" w:pos="2291"/>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Não celebrar o contrato;</w:t>
      </w:r>
    </w:p>
    <w:p w:rsidR="008438BB" w:rsidRPr="00940C67" w:rsidRDefault="007C6BD8" w:rsidP="00940C67">
      <w:pPr>
        <w:numPr>
          <w:ilvl w:val="0"/>
          <w:numId w:val="13"/>
        </w:numPr>
        <w:tabs>
          <w:tab w:val="clear" w:pos="2291"/>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Deixar de apresentar ou apresentar documentação falsa;</w:t>
      </w:r>
    </w:p>
    <w:p w:rsidR="008438BB" w:rsidRPr="00940C67" w:rsidRDefault="007C6BD8" w:rsidP="00940C67">
      <w:pPr>
        <w:pStyle w:val="PargrafodaLista"/>
        <w:numPr>
          <w:ilvl w:val="0"/>
          <w:numId w:val="13"/>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Ensejar o retardamento da execução do objeto;</w:t>
      </w:r>
    </w:p>
    <w:p w:rsidR="008438BB" w:rsidRPr="00940C67" w:rsidRDefault="007C6BD8" w:rsidP="00940C67">
      <w:pPr>
        <w:numPr>
          <w:ilvl w:val="0"/>
          <w:numId w:val="13"/>
        </w:numPr>
        <w:tabs>
          <w:tab w:val="clear" w:pos="2291"/>
          <w:tab w:val="left" w:pos="1418"/>
        </w:tabs>
        <w:spacing w:line="360" w:lineRule="auto"/>
        <w:ind w:left="0" w:firstLine="0"/>
        <w:contextualSpacing/>
        <w:jc w:val="both"/>
        <w:rPr>
          <w:rFonts w:asciiTheme="minorHAnsi" w:hAnsiTheme="minorHAnsi" w:cs="Calibri"/>
          <w:sz w:val="24"/>
          <w:szCs w:val="24"/>
        </w:rPr>
      </w:pPr>
      <w:r w:rsidRPr="00940C67">
        <w:rPr>
          <w:rFonts w:asciiTheme="minorHAnsi" w:hAnsiTheme="minorHAnsi" w:cs="Calibri"/>
          <w:sz w:val="24"/>
          <w:szCs w:val="24"/>
        </w:rPr>
        <w:t>Não mantiver a proposta;</w:t>
      </w:r>
    </w:p>
    <w:p w:rsidR="008438BB" w:rsidRPr="00940C67" w:rsidRDefault="007C6BD8" w:rsidP="00940C67">
      <w:pPr>
        <w:pStyle w:val="PargrafodaLista"/>
        <w:numPr>
          <w:ilvl w:val="0"/>
          <w:numId w:val="13"/>
        </w:numPr>
        <w:tabs>
          <w:tab w:val="clear" w:pos="2291"/>
          <w:tab w:val="left" w:pos="1418"/>
        </w:tabs>
        <w:spacing w:after="0" w:line="360" w:lineRule="auto"/>
        <w:ind w:left="0" w:firstLine="0"/>
        <w:jc w:val="both"/>
        <w:rPr>
          <w:rFonts w:asciiTheme="minorHAnsi" w:eastAsia="Times New Roman" w:hAnsiTheme="minorHAnsi" w:cs="Calibri"/>
          <w:sz w:val="24"/>
          <w:szCs w:val="24"/>
          <w:lang w:eastAsia="pt-BR"/>
        </w:rPr>
      </w:pPr>
      <w:r w:rsidRPr="00940C67">
        <w:rPr>
          <w:rFonts w:cs="Calibri"/>
          <w:sz w:val="24"/>
          <w:szCs w:val="24"/>
        </w:rPr>
        <w:t>Falhar ou fraudar na execução do contrato;</w:t>
      </w:r>
    </w:p>
    <w:p w:rsidR="008438BB" w:rsidRPr="00940C67" w:rsidRDefault="007C6BD8" w:rsidP="00940C67">
      <w:pPr>
        <w:pStyle w:val="PargrafodaLista"/>
        <w:numPr>
          <w:ilvl w:val="0"/>
          <w:numId w:val="13"/>
        </w:numPr>
        <w:tabs>
          <w:tab w:val="clear" w:pos="2291"/>
          <w:tab w:val="left" w:pos="1418"/>
        </w:tabs>
        <w:spacing w:after="0" w:line="360" w:lineRule="auto"/>
        <w:ind w:left="0" w:firstLine="0"/>
        <w:jc w:val="both"/>
        <w:rPr>
          <w:rFonts w:asciiTheme="minorHAnsi" w:eastAsia="Times New Roman" w:hAnsiTheme="minorHAnsi" w:cs="Calibri"/>
          <w:sz w:val="24"/>
          <w:szCs w:val="24"/>
          <w:lang w:eastAsia="pt-BR"/>
        </w:rPr>
      </w:pPr>
      <w:r w:rsidRPr="00940C67">
        <w:rPr>
          <w:rFonts w:cs="Calibri"/>
          <w:sz w:val="24"/>
          <w:szCs w:val="24"/>
        </w:rPr>
        <w:t>Comportar–se de modo inidôneo;</w:t>
      </w:r>
    </w:p>
    <w:p w:rsidR="008438BB" w:rsidRPr="00940C67" w:rsidRDefault="007C6BD8" w:rsidP="00940C67">
      <w:pPr>
        <w:pStyle w:val="PargrafodaLista"/>
        <w:numPr>
          <w:ilvl w:val="0"/>
          <w:numId w:val="13"/>
        </w:numPr>
        <w:tabs>
          <w:tab w:val="clear" w:pos="2291"/>
          <w:tab w:val="left" w:pos="1418"/>
        </w:tabs>
        <w:spacing w:after="0" w:line="360" w:lineRule="auto"/>
        <w:ind w:left="0" w:firstLine="0"/>
        <w:jc w:val="both"/>
        <w:rPr>
          <w:rFonts w:asciiTheme="minorHAnsi" w:eastAsia="Times New Roman" w:hAnsiTheme="minorHAnsi" w:cs="Calibri"/>
          <w:sz w:val="24"/>
          <w:szCs w:val="24"/>
          <w:lang w:eastAsia="pt-BR"/>
        </w:rPr>
      </w:pPr>
      <w:r w:rsidRPr="00940C67">
        <w:rPr>
          <w:rFonts w:cs="Calibri"/>
          <w:sz w:val="24"/>
          <w:szCs w:val="24"/>
        </w:rPr>
        <w:t>Fizer declaração falsa;</w:t>
      </w:r>
    </w:p>
    <w:p w:rsidR="008438BB" w:rsidRPr="00940C67" w:rsidRDefault="007C6BD8" w:rsidP="00940C67">
      <w:pPr>
        <w:pStyle w:val="PargrafodaLista"/>
        <w:numPr>
          <w:ilvl w:val="0"/>
          <w:numId w:val="13"/>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Cometer fraude fiscal.</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Pela inexecução total ou parcial do objeto deste Termo de Referência, a Adm</w:t>
      </w:r>
      <w:r w:rsidRPr="00940C67">
        <w:rPr>
          <w:rFonts w:asciiTheme="minorHAnsi" w:hAnsiTheme="minorHAnsi" w:cs="Calibri"/>
          <w:sz w:val="24"/>
          <w:szCs w:val="24"/>
        </w:rPr>
        <w:t>i</w:t>
      </w:r>
      <w:r w:rsidRPr="00940C67">
        <w:rPr>
          <w:rFonts w:asciiTheme="minorHAnsi" w:hAnsiTheme="minorHAnsi" w:cs="Calibri"/>
          <w:sz w:val="24"/>
          <w:szCs w:val="24"/>
        </w:rPr>
        <w:t>nistração poderá, garantida a prévia defesa, aplicar à contratada as seguintes sanções:</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940C67">
        <w:rPr>
          <w:rFonts w:asciiTheme="minorHAnsi" w:hAnsiTheme="minorHAnsi" w:cs="Calibri"/>
          <w:bCs/>
          <w:sz w:val="24"/>
          <w:szCs w:val="24"/>
        </w:rPr>
        <w:t>Advertência por escrito, quando do não cumprimento de quaisquer das obrig</w:t>
      </w:r>
      <w:r w:rsidRPr="00940C67">
        <w:rPr>
          <w:rFonts w:asciiTheme="minorHAnsi" w:hAnsiTheme="minorHAnsi" w:cs="Calibri"/>
          <w:bCs/>
          <w:sz w:val="24"/>
          <w:szCs w:val="24"/>
        </w:rPr>
        <w:t>a</w:t>
      </w:r>
      <w:r w:rsidRPr="00940C67">
        <w:rPr>
          <w:rFonts w:asciiTheme="minorHAnsi" w:hAnsiTheme="minorHAnsi" w:cs="Calibri"/>
          <w:bCs/>
          <w:sz w:val="24"/>
          <w:szCs w:val="24"/>
        </w:rPr>
        <w:t>ções contratuais consideradas faltas leves, assim entendidas aquelas que não acarretam pr</w:t>
      </w:r>
      <w:r w:rsidRPr="00940C67">
        <w:rPr>
          <w:rFonts w:asciiTheme="minorHAnsi" w:hAnsiTheme="minorHAnsi" w:cs="Calibri"/>
          <w:bCs/>
          <w:sz w:val="24"/>
          <w:szCs w:val="24"/>
        </w:rPr>
        <w:t>e</w:t>
      </w:r>
      <w:r w:rsidRPr="00940C67">
        <w:rPr>
          <w:rFonts w:asciiTheme="minorHAnsi" w:hAnsiTheme="minorHAnsi" w:cs="Calibri"/>
          <w:bCs/>
          <w:sz w:val="24"/>
          <w:szCs w:val="24"/>
        </w:rPr>
        <w:t xml:space="preserve">juízos significativos ao objeto da licitação; </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940C67">
        <w:rPr>
          <w:rFonts w:asciiTheme="minorHAnsi" w:hAnsiTheme="minorHAnsi" w:cs="Calibri"/>
          <w:bCs/>
          <w:sz w:val="24"/>
          <w:szCs w:val="24"/>
        </w:rPr>
        <w:t>Multa de:</w:t>
      </w:r>
    </w:p>
    <w:p w:rsidR="008438BB" w:rsidRPr="00940C67" w:rsidRDefault="007C6BD8" w:rsidP="00940C67">
      <w:pPr>
        <w:pStyle w:val="PargrafodaLista"/>
        <w:numPr>
          <w:ilvl w:val="0"/>
          <w:numId w:val="14"/>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0,5% (cinco décimos por cento) ao dia sobre o valor contratado em caso de atraso na execução dos serviços, limitada a incidência a 15 (quinze) dias. Após o décimo qui</w:t>
      </w:r>
      <w:r w:rsidRPr="00940C67">
        <w:rPr>
          <w:rFonts w:cs="Calibri"/>
          <w:sz w:val="24"/>
          <w:szCs w:val="24"/>
        </w:rPr>
        <w:t>n</w:t>
      </w:r>
      <w:r w:rsidRPr="00940C67">
        <w:rPr>
          <w:rFonts w:cs="Calibri"/>
          <w:sz w:val="24"/>
          <w:szCs w:val="24"/>
        </w:rPr>
        <w:t>to dia e a critério da administração, no caso de execução com atraso, poderá ocorrer a não–aceitação do objeto, de forma a configurar, nessa hipótese, inexecução total da obrigação assumida, sem prejuízo da rescisão unilateral da avença;</w:t>
      </w:r>
    </w:p>
    <w:p w:rsidR="008438BB" w:rsidRPr="00940C67" w:rsidRDefault="007C6BD8" w:rsidP="00940C67">
      <w:pPr>
        <w:pStyle w:val="PargrafodaLista"/>
        <w:numPr>
          <w:ilvl w:val="0"/>
          <w:numId w:val="14"/>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10% (dez por cento) sobre o valor contratado, em caso de atraso na execução do objeto, por período superior ao previsto na alínea “a”, ou de inexecução parcial da obrig</w:t>
      </w:r>
      <w:r w:rsidRPr="00940C67">
        <w:rPr>
          <w:rFonts w:cs="Calibri"/>
          <w:sz w:val="24"/>
          <w:szCs w:val="24"/>
        </w:rPr>
        <w:t>a</w:t>
      </w:r>
      <w:r w:rsidRPr="00940C67">
        <w:rPr>
          <w:rFonts w:cs="Calibri"/>
          <w:sz w:val="24"/>
          <w:szCs w:val="24"/>
        </w:rPr>
        <w:t>ção assumida;</w:t>
      </w:r>
    </w:p>
    <w:p w:rsidR="008438BB" w:rsidRPr="00940C67" w:rsidRDefault="007C6BD8" w:rsidP="00940C67">
      <w:pPr>
        <w:pStyle w:val="PargrafodaLista"/>
        <w:numPr>
          <w:ilvl w:val="0"/>
          <w:numId w:val="14"/>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20% (vinte por cento) sobre o valor adjudicado/contratado, em caso de inex</w:t>
      </w:r>
      <w:r w:rsidRPr="00940C67">
        <w:rPr>
          <w:rFonts w:cs="Calibri"/>
          <w:sz w:val="24"/>
          <w:szCs w:val="24"/>
        </w:rPr>
        <w:t>e</w:t>
      </w:r>
      <w:r w:rsidRPr="00940C67">
        <w:rPr>
          <w:rFonts w:cs="Calibri"/>
          <w:sz w:val="24"/>
          <w:szCs w:val="24"/>
        </w:rPr>
        <w:t>cução total da obrigação assumida;</w:t>
      </w:r>
    </w:p>
    <w:p w:rsidR="008438BB" w:rsidRPr="00940C67" w:rsidRDefault="007C6BD8" w:rsidP="00940C67">
      <w:pPr>
        <w:pStyle w:val="PargrafodaLista"/>
        <w:numPr>
          <w:ilvl w:val="0"/>
          <w:numId w:val="14"/>
        </w:numPr>
        <w:tabs>
          <w:tab w:val="clear" w:pos="2291"/>
          <w:tab w:val="left" w:pos="1418"/>
        </w:tabs>
        <w:spacing w:after="0" w:line="360" w:lineRule="auto"/>
        <w:ind w:left="0" w:firstLine="0"/>
        <w:jc w:val="both"/>
        <w:rPr>
          <w:rFonts w:asciiTheme="minorHAnsi" w:hAnsiTheme="minorHAnsi" w:cs="Calibri"/>
          <w:sz w:val="24"/>
          <w:szCs w:val="24"/>
        </w:rPr>
      </w:pPr>
      <w:r w:rsidRPr="00940C67">
        <w:rPr>
          <w:rFonts w:cs="Calibri"/>
          <w:sz w:val="24"/>
          <w:szCs w:val="24"/>
        </w:rPr>
        <w:t>0,2% a 3,2% por dia sobre o valor mensal do contrato, limitado a 10% (dez por cento), conforme detalhamento constante no item 4 da TABELA a seguir disposta.</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940C67">
        <w:rPr>
          <w:rFonts w:asciiTheme="minorHAnsi" w:hAnsiTheme="minorHAnsi" w:cs="Calibri"/>
          <w:bCs/>
          <w:sz w:val="24"/>
          <w:szCs w:val="24"/>
        </w:rPr>
        <w:t>Suspensão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Calibri"/>
          <w:bCs/>
          <w:sz w:val="24"/>
          <w:szCs w:val="24"/>
        </w:rPr>
      </w:pPr>
      <w:r w:rsidRPr="00940C67">
        <w:rPr>
          <w:rFonts w:asciiTheme="minorHAnsi" w:hAnsiTheme="minorHAnsi" w:cs="Calibri"/>
          <w:bCs/>
          <w:sz w:val="24"/>
          <w:szCs w:val="24"/>
        </w:rPr>
        <w:t>Declaração de inidoneidade para licitar e contratar com a Administração Públ</w:t>
      </w:r>
      <w:r w:rsidRPr="00940C67">
        <w:rPr>
          <w:rFonts w:asciiTheme="minorHAnsi" w:hAnsiTheme="minorHAnsi" w:cs="Calibri"/>
          <w:bCs/>
          <w:sz w:val="24"/>
          <w:szCs w:val="24"/>
        </w:rPr>
        <w:t>i</w:t>
      </w:r>
      <w:r w:rsidRPr="00940C67">
        <w:rPr>
          <w:rFonts w:asciiTheme="minorHAnsi" w:hAnsiTheme="minorHAnsi" w:cs="Calibri"/>
          <w:bCs/>
          <w:sz w:val="24"/>
          <w:szCs w:val="24"/>
        </w:rPr>
        <w:t>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III do artigo 87 da Lei nº 8.666/93, por inexecução total do Contrato que acarrete grave prejuízo ao serviço contratado ou por apresentar informação e/ou documentos falsos.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As sanções de advertência, suspensão temporária de participar em licitação e impedimento de contratar com a Administração do contratante, e impedimento para licitar e contratar com a Administração Pública</w:t>
      </w:r>
      <w:r w:rsidR="00E55C78" w:rsidRPr="00940C67">
        <w:rPr>
          <w:rFonts w:asciiTheme="minorHAnsi" w:hAnsiTheme="minorHAnsi" w:cs="Calibri"/>
          <w:sz w:val="24"/>
          <w:szCs w:val="24"/>
        </w:rPr>
        <w:t>,</w:t>
      </w:r>
      <w:r w:rsidRPr="00940C67">
        <w:rPr>
          <w:rFonts w:asciiTheme="minorHAnsi" w:hAnsiTheme="minorHAnsi" w:cs="Calibri"/>
          <w:sz w:val="24"/>
          <w:szCs w:val="24"/>
        </w:rPr>
        <w:t xml:space="preserve"> poderão ser aplicadas à contratada juntamente com as de multa, descontando–a dos pagamentos a serem efetuados.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Para efeito de aplicação de multas, às infrações são atribuídos graus, de acordo com as Tabelas 1 e 2:</w:t>
      </w:r>
    </w:p>
    <w:p w:rsidR="008438BB" w:rsidRPr="00940C67" w:rsidRDefault="008438BB" w:rsidP="00940C67">
      <w:pPr>
        <w:pStyle w:val="Corpodetexto311"/>
        <w:tabs>
          <w:tab w:val="left" w:pos="1418"/>
        </w:tabs>
        <w:spacing w:line="360" w:lineRule="auto"/>
        <w:contextualSpacing/>
        <w:rPr>
          <w:rFonts w:asciiTheme="minorHAnsi" w:hAnsiTheme="minorHAnsi" w:cs="Calibri"/>
          <w:sz w:val="24"/>
          <w:szCs w:val="24"/>
        </w:rPr>
      </w:pPr>
    </w:p>
    <w:p w:rsidR="008438BB" w:rsidRPr="00940C67" w:rsidRDefault="007C6BD8" w:rsidP="00940C67">
      <w:pPr>
        <w:tabs>
          <w:tab w:val="left" w:pos="1418"/>
        </w:tabs>
        <w:spacing w:line="360" w:lineRule="auto"/>
        <w:contextualSpacing/>
        <w:jc w:val="both"/>
        <w:rPr>
          <w:rFonts w:asciiTheme="minorHAnsi" w:hAnsiTheme="minorHAnsi" w:cs="Calibri"/>
          <w:b/>
          <w:sz w:val="24"/>
          <w:szCs w:val="24"/>
        </w:rPr>
      </w:pPr>
      <w:r w:rsidRPr="00940C67">
        <w:rPr>
          <w:rFonts w:asciiTheme="minorHAnsi" w:hAnsiTheme="minorHAnsi" w:cs="Calibri"/>
          <w:b/>
          <w:sz w:val="24"/>
          <w:szCs w:val="24"/>
        </w:rPr>
        <w:t>TABELA 1</w:t>
      </w:r>
    </w:p>
    <w:tbl>
      <w:tblPr>
        <w:tblW w:w="6157" w:type="dxa"/>
        <w:jc w:val="center"/>
        <w:tblBorders>
          <w:top w:val="thinThickSmallGap" w:sz="24" w:space="0" w:color="808080"/>
          <w:bottom w:val="thinThickSmallGap" w:sz="24" w:space="0" w:color="808080"/>
          <w:right w:val="single" w:sz="6" w:space="0" w:color="808080"/>
          <w:insideH w:val="thinThickSmallGap" w:sz="24" w:space="0" w:color="808080"/>
          <w:insideV w:val="single" w:sz="6" w:space="0" w:color="808080"/>
        </w:tblBorders>
        <w:tblCellMar>
          <w:left w:w="75" w:type="dxa"/>
          <w:right w:w="70" w:type="dxa"/>
        </w:tblCellMar>
        <w:tblLook w:val="0000"/>
      </w:tblPr>
      <w:tblGrid>
        <w:gridCol w:w="1306"/>
        <w:gridCol w:w="4851"/>
      </w:tblGrid>
      <w:tr w:rsidR="008438BB" w:rsidRPr="009514C2">
        <w:trPr>
          <w:trHeight w:val="325"/>
          <w:jc w:val="center"/>
        </w:trPr>
        <w:tc>
          <w:tcPr>
            <w:tcW w:w="1306" w:type="dxa"/>
            <w:tcBorders>
              <w:top w:val="thinThickSmallGap" w:sz="24" w:space="0" w:color="808080"/>
              <w:bottom w:val="thinThickSmallGap" w:sz="24" w:space="0" w:color="808080"/>
              <w:right w:val="single" w:sz="6" w:space="0" w:color="808080"/>
            </w:tcBorders>
            <w:shd w:val="pct25" w:color="000000" w:fill="FFFFFF"/>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GRAU</w:t>
            </w:r>
          </w:p>
        </w:tc>
        <w:tc>
          <w:tcPr>
            <w:tcW w:w="4850" w:type="dxa"/>
            <w:tcBorders>
              <w:top w:val="thinThickSmallGap" w:sz="24" w:space="0" w:color="808080"/>
              <w:left w:val="single" w:sz="6" w:space="0" w:color="808080"/>
              <w:bottom w:val="thinThickSmallGap" w:sz="24" w:space="0" w:color="808080"/>
            </w:tcBorders>
            <w:shd w:val="pct25" w:color="000000" w:fill="FFFFFF"/>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CORRESPONDÊNCIA</w:t>
            </w:r>
          </w:p>
        </w:tc>
      </w:tr>
      <w:tr w:rsidR="008438BB" w:rsidRPr="009514C2">
        <w:trPr>
          <w:trHeight w:val="326"/>
          <w:jc w:val="center"/>
        </w:trPr>
        <w:tc>
          <w:tcPr>
            <w:tcW w:w="1306" w:type="dxa"/>
            <w:tcBorders>
              <w:top w:val="thinThickSmallGap" w:sz="24" w:space="0" w:color="808080"/>
              <w:bottom w:val="single" w:sz="6" w:space="0" w:color="808080"/>
              <w:right w:val="single" w:sz="6" w:space="0" w:color="808080"/>
            </w:tcBorders>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1</w:t>
            </w:r>
          </w:p>
        </w:tc>
        <w:tc>
          <w:tcPr>
            <w:tcW w:w="4850" w:type="dxa"/>
            <w:tcBorders>
              <w:top w:val="thinThickSmallGap" w:sz="24"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0,2% dia sobre o valor mensal do contrato</w:t>
            </w:r>
          </w:p>
        </w:tc>
      </w:tr>
      <w:tr w:rsidR="008438BB" w:rsidRPr="009514C2">
        <w:trPr>
          <w:trHeight w:val="325"/>
          <w:jc w:val="center"/>
        </w:trPr>
        <w:tc>
          <w:tcPr>
            <w:tcW w:w="1306"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2</w:t>
            </w:r>
          </w:p>
        </w:tc>
        <w:tc>
          <w:tcPr>
            <w:tcW w:w="4850"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0,4% dia sobre o valor mensal do contrato</w:t>
            </w:r>
          </w:p>
        </w:tc>
      </w:tr>
      <w:tr w:rsidR="008438BB" w:rsidRPr="009514C2">
        <w:trPr>
          <w:trHeight w:val="326"/>
          <w:jc w:val="center"/>
        </w:trPr>
        <w:tc>
          <w:tcPr>
            <w:tcW w:w="1306"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3</w:t>
            </w:r>
          </w:p>
        </w:tc>
        <w:tc>
          <w:tcPr>
            <w:tcW w:w="4850"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0,8% dia sobre o valor mensal do contrato</w:t>
            </w:r>
          </w:p>
        </w:tc>
      </w:tr>
      <w:tr w:rsidR="008438BB" w:rsidRPr="009514C2">
        <w:trPr>
          <w:trHeight w:val="325"/>
          <w:jc w:val="center"/>
        </w:trPr>
        <w:tc>
          <w:tcPr>
            <w:tcW w:w="1306"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4</w:t>
            </w:r>
          </w:p>
        </w:tc>
        <w:tc>
          <w:tcPr>
            <w:tcW w:w="4850"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1,6% dia sobre o valor mensal do contrato</w:t>
            </w:r>
          </w:p>
        </w:tc>
      </w:tr>
      <w:tr w:rsidR="008438BB" w:rsidRPr="009514C2">
        <w:trPr>
          <w:trHeight w:val="326"/>
          <w:jc w:val="center"/>
        </w:trPr>
        <w:tc>
          <w:tcPr>
            <w:tcW w:w="1306" w:type="dxa"/>
            <w:tcBorders>
              <w:top w:val="single" w:sz="6" w:space="0" w:color="808080"/>
              <w:bottom w:val="thinThickSmallGap" w:sz="24" w:space="0" w:color="808080"/>
              <w:right w:val="single" w:sz="6" w:space="0" w:color="808080"/>
            </w:tcBorders>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5</w:t>
            </w:r>
          </w:p>
        </w:tc>
        <w:tc>
          <w:tcPr>
            <w:tcW w:w="4850" w:type="dxa"/>
            <w:tcBorders>
              <w:top w:val="single" w:sz="6" w:space="0" w:color="808080"/>
              <w:left w:val="single" w:sz="6" w:space="0" w:color="808080"/>
              <w:bottom w:val="thinThickSmallGap" w:sz="24" w:space="0" w:color="808080"/>
            </w:tcBorders>
            <w:shd w:val="clear" w:color="auto" w:fill="auto"/>
            <w:tcMar>
              <w:left w:w="67"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3,2% dia sobre o valor mensal do contrato</w:t>
            </w:r>
          </w:p>
        </w:tc>
      </w:tr>
    </w:tbl>
    <w:p w:rsidR="008438BB" w:rsidRPr="009514C2" w:rsidRDefault="007C6BD8" w:rsidP="00940C67">
      <w:pPr>
        <w:tabs>
          <w:tab w:val="left" w:pos="1418"/>
        </w:tabs>
        <w:spacing w:line="360" w:lineRule="auto"/>
        <w:contextualSpacing/>
        <w:jc w:val="both"/>
        <w:rPr>
          <w:rFonts w:asciiTheme="minorHAnsi" w:hAnsiTheme="minorHAnsi" w:cs="Calibri"/>
          <w:b/>
          <w:sz w:val="22"/>
          <w:szCs w:val="22"/>
        </w:rPr>
      </w:pPr>
      <w:r w:rsidRPr="009514C2">
        <w:rPr>
          <w:rFonts w:asciiTheme="minorHAnsi" w:hAnsiTheme="minorHAnsi" w:cs="Calibri"/>
          <w:b/>
          <w:sz w:val="22"/>
          <w:szCs w:val="22"/>
        </w:rPr>
        <w:t>TABELA 2</w:t>
      </w:r>
    </w:p>
    <w:tbl>
      <w:tblPr>
        <w:tblW w:w="9214" w:type="dxa"/>
        <w:jc w:val="center"/>
        <w:tblBorders>
          <w:top w:val="thinThickSmallGap" w:sz="24" w:space="0" w:color="808080"/>
          <w:bottom w:val="single" w:sz="6" w:space="0" w:color="808080"/>
          <w:right w:val="single" w:sz="6" w:space="0" w:color="808080"/>
          <w:insideH w:val="single" w:sz="6" w:space="0" w:color="808080"/>
          <w:insideV w:val="single" w:sz="6" w:space="0" w:color="808080"/>
        </w:tblBorders>
        <w:tblCellMar>
          <w:left w:w="75" w:type="dxa"/>
          <w:right w:w="70" w:type="dxa"/>
        </w:tblCellMar>
        <w:tblLook w:val="0000"/>
      </w:tblPr>
      <w:tblGrid>
        <w:gridCol w:w="805"/>
        <w:gridCol w:w="7132"/>
        <w:gridCol w:w="1277"/>
      </w:tblGrid>
      <w:tr w:rsidR="008438BB" w:rsidRPr="009514C2" w:rsidTr="00FD080E">
        <w:trPr>
          <w:trHeight w:val="454"/>
          <w:jc w:val="center"/>
        </w:trPr>
        <w:tc>
          <w:tcPr>
            <w:tcW w:w="7937" w:type="dxa"/>
            <w:gridSpan w:val="2"/>
            <w:tcBorders>
              <w:top w:val="thinThickSmallGap" w:sz="24" w:space="0" w:color="808080"/>
              <w:bottom w:val="single" w:sz="6" w:space="0" w:color="808080"/>
              <w:right w:val="single" w:sz="6" w:space="0" w:color="808080"/>
            </w:tcBorders>
            <w:shd w:val="pct25" w:color="000000" w:fill="FFFFFF"/>
            <w:vAlign w:val="center"/>
          </w:tcPr>
          <w:p w:rsidR="008438BB" w:rsidRPr="009514C2" w:rsidRDefault="007C6BD8" w:rsidP="00FD080E">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INFRAÇÃO</w:t>
            </w:r>
          </w:p>
        </w:tc>
        <w:tc>
          <w:tcPr>
            <w:tcW w:w="1277" w:type="dxa"/>
            <w:vMerge w:val="restart"/>
            <w:tcBorders>
              <w:top w:val="thinThickSmallGap" w:sz="24" w:space="0" w:color="808080"/>
              <w:left w:val="single" w:sz="6" w:space="0" w:color="808080"/>
              <w:bottom w:val="single" w:sz="4" w:space="0" w:color="00000A"/>
            </w:tcBorders>
            <w:shd w:val="pct25" w:color="000000" w:fill="FFFFFF"/>
            <w:tcMar>
              <w:left w:w="67" w:type="dxa"/>
            </w:tcMar>
            <w:vAlign w:val="center"/>
          </w:tcPr>
          <w:p w:rsidR="008438BB" w:rsidRPr="009514C2" w:rsidRDefault="007C6BD8" w:rsidP="00FD080E">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GRAU</w:t>
            </w:r>
          </w:p>
        </w:tc>
      </w:tr>
      <w:tr w:rsidR="008438BB" w:rsidRPr="009514C2" w:rsidTr="00FD080E">
        <w:trPr>
          <w:trHeight w:val="454"/>
          <w:jc w:val="center"/>
        </w:trPr>
        <w:tc>
          <w:tcPr>
            <w:tcW w:w="805" w:type="dxa"/>
            <w:tcBorders>
              <w:top w:val="single" w:sz="6" w:space="0" w:color="808080"/>
              <w:bottom w:val="thinThickSmallGap" w:sz="24" w:space="0" w:color="808080"/>
              <w:right w:val="single" w:sz="6" w:space="0" w:color="808080"/>
            </w:tcBorders>
            <w:shd w:val="pct25" w:color="000000" w:fill="FFFFFF"/>
            <w:vAlign w:val="center"/>
          </w:tcPr>
          <w:p w:rsidR="008438BB" w:rsidRPr="009514C2" w:rsidRDefault="007C6BD8" w:rsidP="00FD080E">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ITEM</w:t>
            </w:r>
          </w:p>
        </w:tc>
        <w:tc>
          <w:tcPr>
            <w:tcW w:w="7132" w:type="dxa"/>
            <w:tcBorders>
              <w:top w:val="single" w:sz="6" w:space="0" w:color="808080"/>
              <w:left w:val="single" w:sz="6" w:space="0" w:color="808080"/>
              <w:bottom w:val="thinThickSmallGap" w:sz="24" w:space="0" w:color="808080"/>
              <w:right w:val="single" w:sz="6" w:space="0" w:color="808080"/>
            </w:tcBorders>
            <w:shd w:val="pct25" w:color="000000" w:fill="FFFFFF"/>
            <w:tcMar>
              <w:left w:w="67" w:type="dxa"/>
            </w:tcMar>
            <w:vAlign w:val="center"/>
          </w:tcPr>
          <w:p w:rsidR="008438BB" w:rsidRPr="009514C2" w:rsidRDefault="007C6BD8" w:rsidP="00FD080E">
            <w:pPr>
              <w:tabs>
                <w:tab w:val="left" w:pos="1418"/>
              </w:tabs>
              <w:contextualSpacing/>
              <w:jc w:val="center"/>
              <w:rPr>
                <w:rFonts w:asciiTheme="minorHAnsi" w:hAnsiTheme="minorHAnsi" w:cs="Calibri"/>
                <w:b/>
                <w:sz w:val="22"/>
                <w:szCs w:val="22"/>
              </w:rPr>
            </w:pPr>
            <w:r w:rsidRPr="009514C2">
              <w:rPr>
                <w:rFonts w:asciiTheme="minorHAnsi" w:hAnsiTheme="minorHAnsi" w:cs="Calibri"/>
                <w:b/>
                <w:sz w:val="22"/>
                <w:szCs w:val="22"/>
              </w:rPr>
              <w:t>DESCRIÇÃO</w:t>
            </w:r>
          </w:p>
        </w:tc>
        <w:tc>
          <w:tcPr>
            <w:tcW w:w="1277" w:type="dxa"/>
            <w:vMerge/>
            <w:tcBorders>
              <w:top w:val="single" w:sz="4" w:space="0" w:color="00000A"/>
              <w:left w:val="single" w:sz="6" w:space="0" w:color="808080"/>
              <w:bottom w:val="thinThickSmallGap" w:sz="24" w:space="0" w:color="808080"/>
            </w:tcBorders>
            <w:shd w:val="pct35" w:color="000000" w:fill="FFFFFF"/>
            <w:tcMar>
              <w:left w:w="67" w:type="dxa"/>
            </w:tcMar>
            <w:vAlign w:val="center"/>
          </w:tcPr>
          <w:p w:rsidR="008438BB" w:rsidRPr="009514C2" w:rsidRDefault="008438BB" w:rsidP="00FD080E">
            <w:pPr>
              <w:tabs>
                <w:tab w:val="left" w:pos="1418"/>
              </w:tabs>
              <w:contextualSpacing/>
              <w:jc w:val="center"/>
              <w:rPr>
                <w:rFonts w:asciiTheme="minorHAnsi" w:hAnsiTheme="minorHAnsi" w:cs="Calibri"/>
                <w:b/>
                <w:sz w:val="22"/>
                <w:szCs w:val="22"/>
              </w:rPr>
            </w:pPr>
          </w:p>
        </w:tc>
      </w:tr>
      <w:tr w:rsidR="008438BB" w:rsidRPr="009514C2" w:rsidTr="00FD080E">
        <w:trPr>
          <w:trHeight w:val="454"/>
          <w:jc w:val="center"/>
        </w:trPr>
        <w:tc>
          <w:tcPr>
            <w:tcW w:w="805" w:type="dxa"/>
            <w:tcBorders>
              <w:top w:val="thinThickSmallGap" w:sz="24" w:space="0" w:color="808080"/>
              <w:bottom w:val="single" w:sz="6" w:space="0" w:color="808080"/>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01</w:t>
            </w:r>
          </w:p>
        </w:tc>
        <w:tc>
          <w:tcPr>
            <w:tcW w:w="7132" w:type="dxa"/>
            <w:tcBorders>
              <w:top w:val="thinThickSmallGap" w:sz="24" w:space="0" w:color="808080"/>
              <w:left w:val="single" w:sz="6" w:space="0" w:color="808080"/>
              <w:bottom w:val="single" w:sz="6" w:space="0" w:color="808080"/>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Permitir situação que crie a possibilidade de causar ou cause danos físicos, lesão corporal ou consequências letais. Por ocorrência.</w:t>
            </w:r>
          </w:p>
        </w:tc>
        <w:tc>
          <w:tcPr>
            <w:tcW w:w="1277" w:type="dxa"/>
            <w:tcBorders>
              <w:top w:val="thinThickSmallGap" w:sz="24"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5</w:t>
            </w:r>
          </w:p>
        </w:tc>
      </w:tr>
      <w:tr w:rsidR="008438BB" w:rsidRPr="009514C2" w:rsidTr="00FD080E">
        <w:trPr>
          <w:trHeight w:val="454"/>
          <w:jc w:val="center"/>
        </w:trPr>
        <w:tc>
          <w:tcPr>
            <w:tcW w:w="805"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02</w:t>
            </w:r>
          </w:p>
        </w:tc>
        <w:tc>
          <w:tcPr>
            <w:tcW w:w="7132" w:type="dxa"/>
            <w:tcBorders>
              <w:top w:val="single" w:sz="6" w:space="0" w:color="808080"/>
              <w:left w:val="single" w:sz="6" w:space="0" w:color="808080"/>
              <w:bottom w:val="single" w:sz="6" w:space="0" w:color="808080"/>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Suspender ou interromper, salvo motivo de força maior ou caso fortuito, os serviços contratuais por dia e por unidade de atendimento;</w:t>
            </w:r>
          </w:p>
        </w:tc>
        <w:tc>
          <w:tcPr>
            <w:tcW w:w="1277"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4</w:t>
            </w:r>
          </w:p>
        </w:tc>
      </w:tr>
      <w:tr w:rsidR="008438BB" w:rsidRPr="009514C2" w:rsidTr="00FD080E">
        <w:trPr>
          <w:trHeight w:val="454"/>
          <w:jc w:val="center"/>
        </w:trPr>
        <w:tc>
          <w:tcPr>
            <w:tcW w:w="805"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03</w:t>
            </w:r>
          </w:p>
        </w:tc>
        <w:tc>
          <w:tcPr>
            <w:tcW w:w="7132" w:type="dxa"/>
            <w:tcBorders>
              <w:top w:val="single" w:sz="6" w:space="0" w:color="808080"/>
              <w:left w:val="single" w:sz="6" w:space="0" w:color="808080"/>
              <w:bottom w:val="single" w:sz="6" w:space="0" w:color="808080"/>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Manter funcionário sem qualificação para executar os serviços contratados, por empregado e por dia;</w:t>
            </w:r>
          </w:p>
        </w:tc>
        <w:tc>
          <w:tcPr>
            <w:tcW w:w="1277"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3</w:t>
            </w:r>
          </w:p>
        </w:tc>
      </w:tr>
      <w:tr w:rsidR="008438BB" w:rsidRPr="009514C2" w:rsidTr="00FD080E">
        <w:trPr>
          <w:trHeight w:val="454"/>
          <w:jc w:val="center"/>
        </w:trPr>
        <w:tc>
          <w:tcPr>
            <w:tcW w:w="805"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04</w:t>
            </w:r>
          </w:p>
        </w:tc>
        <w:tc>
          <w:tcPr>
            <w:tcW w:w="7132" w:type="dxa"/>
            <w:tcBorders>
              <w:top w:val="single" w:sz="6" w:space="0" w:color="808080"/>
              <w:left w:val="single" w:sz="6" w:space="0" w:color="808080"/>
              <w:bottom w:val="single" w:sz="6" w:space="0" w:color="808080"/>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Permitir a presença de empregado sem uniforme, com uniforme manchado, sujo ou mau apresentado e/ou sem crachá, por empregado e por ocorrência;</w:t>
            </w:r>
          </w:p>
        </w:tc>
        <w:tc>
          <w:tcPr>
            <w:tcW w:w="1277"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8438BB" w:rsidRPr="009514C2" w:rsidTr="00FD080E">
        <w:trPr>
          <w:trHeight w:val="454"/>
          <w:jc w:val="center"/>
        </w:trPr>
        <w:tc>
          <w:tcPr>
            <w:tcW w:w="805" w:type="dxa"/>
            <w:tcBorders>
              <w:top w:val="single" w:sz="6" w:space="0" w:color="808080"/>
              <w:bottom w:val="single" w:sz="6" w:space="0" w:color="808080"/>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05</w:t>
            </w:r>
          </w:p>
        </w:tc>
        <w:tc>
          <w:tcPr>
            <w:tcW w:w="7132" w:type="dxa"/>
            <w:tcBorders>
              <w:top w:val="single" w:sz="6" w:space="0" w:color="808080"/>
              <w:left w:val="single" w:sz="6" w:space="0" w:color="808080"/>
              <w:bottom w:val="single" w:sz="6" w:space="0" w:color="808080"/>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Recusar–se a executar serviço determinado pela fiscalização, por serviço e por dia;</w:t>
            </w:r>
          </w:p>
        </w:tc>
        <w:tc>
          <w:tcPr>
            <w:tcW w:w="1277" w:type="dxa"/>
            <w:tcBorders>
              <w:top w:val="single" w:sz="6" w:space="0" w:color="808080"/>
              <w:left w:val="single" w:sz="6" w:space="0" w:color="808080"/>
              <w:bottom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2</w:t>
            </w:r>
          </w:p>
        </w:tc>
      </w:tr>
      <w:tr w:rsidR="008438BB" w:rsidRPr="009514C2" w:rsidTr="00FD080E">
        <w:trPr>
          <w:trHeight w:val="454"/>
          <w:jc w:val="center"/>
        </w:trPr>
        <w:tc>
          <w:tcPr>
            <w:tcW w:w="805" w:type="dxa"/>
            <w:tcBorders>
              <w:top w:val="single" w:sz="6" w:space="0" w:color="808080"/>
              <w:bottom w:val="single" w:sz="4" w:space="0" w:color="00000A"/>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06</w:t>
            </w:r>
          </w:p>
        </w:tc>
        <w:tc>
          <w:tcPr>
            <w:tcW w:w="7132" w:type="dxa"/>
            <w:tcBorders>
              <w:top w:val="single" w:sz="6" w:space="0" w:color="808080"/>
              <w:left w:val="single" w:sz="6" w:space="0" w:color="808080"/>
              <w:bottom w:val="single" w:sz="4" w:space="0" w:color="00000A"/>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Retirar funcionários ou encarregados do serviço durante o expediente, sem a anuência prévia do contratante, por empregado e por dia;</w:t>
            </w:r>
          </w:p>
        </w:tc>
        <w:tc>
          <w:tcPr>
            <w:tcW w:w="1277" w:type="dxa"/>
            <w:tcBorders>
              <w:top w:val="single" w:sz="6" w:space="0" w:color="808080"/>
              <w:left w:val="single" w:sz="6" w:space="0" w:color="808080"/>
              <w:bottom w:val="single" w:sz="4" w:space="0" w:color="00000A"/>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3</w:t>
            </w:r>
          </w:p>
        </w:tc>
      </w:tr>
      <w:tr w:rsidR="008438BB" w:rsidRPr="009514C2" w:rsidTr="00FD080E">
        <w:trPr>
          <w:trHeight w:val="454"/>
          <w:jc w:val="center"/>
        </w:trPr>
        <w:tc>
          <w:tcPr>
            <w:tcW w:w="805" w:type="dxa"/>
            <w:tcBorders>
              <w:top w:val="single" w:sz="4" w:space="0" w:color="00000A"/>
              <w:bottom w:val="single" w:sz="4" w:space="0" w:color="00000A"/>
              <w:right w:val="single" w:sz="6" w:space="0" w:color="808080"/>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07</w:t>
            </w:r>
          </w:p>
        </w:tc>
        <w:tc>
          <w:tcPr>
            <w:tcW w:w="7132" w:type="dxa"/>
            <w:tcBorders>
              <w:top w:val="single" w:sz="4" w:space="0" w:color="00000A"/>
              <w:left w:val="single" w:sz="6" w:space="0" w:color="808080"/>
              <w:bottom w:val="single" w:sz="4" w:space="0" w:color="00000A"/>
              <w:right w:val="single" w:sz="6" w:space="0" w:color="808080"/>
            </w:tcBorders>
            <w:shd w:val="clear" w:color="auto" w:fill="auto"/>
            <w:tcMar>
              <w:left w:w="67"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sz w:val="22"/>
                <w:szCs w:val="22"/>
              </w:rPr>
              <w:t>Arguir aos seus empregados ou a terceiros, com o fito de isentar-se da re</w:t>
            </w:r>
            <w:r w:rsidRPr="009514C2">
              <w:rPr>
                <w:rFonts w:asciiTheme="minorHAnsi" w:hAnsiTheme="minorHAnsi"/>
                <w:sz w:val="22"/>
                <w:szCs w:val="22"/>
              </w:rPr>
              <w:t>s</w:t>
            </w:r>
            <w:r w:rsidRPr="009514C2">
              <w:rPr>
                <w:rFonts w:asciiTheme="minorHAnsi" w:hAnsiTheme="minorHAnsi"/>
                <w:sz w:val="22"/>
                <w:szCs w:val="22"/>
              </w:rPr>
              <w:t>ponsabilidade, que o atraso de pagamento fora provocado pela CONTRATA</w:t>
            </w:r>
            <w:r w:rsidRPr="009514C2">
              <w:rPr>
                <w:rFonts w:asciiTheme="minorHAnsi" w:hAnsiTheme="minorHAnsi"/>
                <w:sz w:val="22"/>
                <w:szCs w:val="22"/>
              </w:rPr>
              <w:t>N</w:t>
            </w:r>
            <w:r w:rsidRPr="009514C2">
              <w:rPr>
                <w:rFonts w:asciiTheme="minorHAnsi" w:hAnsiTheme="minorHAnsi"/>
                <w:sz w:val="22"/>
                <w:szCs w:val="22"/>
              </w:rPr>
              <w:t>TE, em função da não apresentação dos documentos comprobatórios da de</w:t>
            </w:r>
            <w:r w:rsidRPr="009514C2">
              <w:rPr>
                <w:rFonts w:asciiTheme="minorHAnsi" w:hAnsiTheme="minorHAnsi"/>
                <w:sz w:val="22"/>
                <w:szCs w:val="22"/>
              </w:rPr>
              <w:t>s</w:t>
            </w:r>
            <w:r w:rsidRPr="009514C2">
              <w:rPr>
                <w:rFonts w:asciiTheme="minorHAnsi" w:hAnsiTheme="minorHAnsi"/>
                <w:sz w:val="22"/>
                <w:szCs w:val="22"/>
              </w:rPr>
              <w:t>pesa para fins de atestação dos serviços avençados, especialmente, os cons</w:t>
            </w:r>
            <w:r w:rsidRPr="009514C2">
              <w:rPr>
                <w:rFonts w:asciiTheme="minorHAnsi" w:hAnsiTheme="minorHAnsi"/>
                <w:sz w:val="22"/>
                <w:szCs w:val="22"/>
              </w:rPr>
              <w:t>i</w:t>
            </w:r>
            <w:r w:rsidRPr="009514C2">
              <w:rPr>
                <w:rFonts w:asciiTheme="minorHAnsi" w:hAnsiTheme="minorHAnsi"/>
                <w:sz w:val="22"/>
                <w:szCs w:val="22"/>
              </w:rPr>
              <w:t>derados no Termo de Referência, como sendo obrigatórios, a exemplo dos relativos a suas obrigações operacionais, fiscais e trabalhistas;</w:t>
            </w:r>
          </w:p>
        </w:tc>
        <w:tc>
          <w:tcPr>
            <w:tcW w:w="1277" w:type="dxa"/>
            <w:tcBorders>
              <w:top w:val="single" w:sz="4" w:space="0" w:color="00000A"/>
              <w:left w:val="single" w:sz="6" w:space="0" w:color="808080"/>
              <w:bottom w:val="single" w:sz="4" w:space="0" w:color="00000A"/>
            </w:tcBorders>
            <w:shd w:val="clear" w:color="auto" w:fill="auto"/>
            <w:tcMar>
              <w:left w:w="67"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4</w:t>
            </w:r>
          </w:p>
        </w:tc>
      </w:tr>
      <w:tr w:rsidR="008438BB" w:rsidRPr="009514C2" w:rsidTr="00FD080E">
        <w:trPr>
          <w:trHeight w:val="454"/>
          <w:jc w:val="center"/>
        </w:trPr>
        <w:tc>
          <w:tcPr>
            <w:tcW w:w="805" w:type="dxa"/>
            <w:tcBorders>
              <w:top w:val="single" w:sz="4" w:space="0" w:color="00000A"/>
              <w:bottom w:val="single" w:sz="4" w:space="0" w:color="00000A"/>
              <w:right w:val="single" w:sz="4" w:space="0" w:color="00000A"/>
            </w:tcBorders>
            <w:shd w:val="clear" w:color="auto" w:fill="auto"/>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08</w:t>
            </w:r>
          </w:p>
        </w:tc>
        <w:tc>
          <w:tcPr>
            <w:tcW w:w="7132" w:type="dxa"/>
            <w:tcBorders>
              <w:top w:val="single" w:sz="4" w:space="0" w:color="00000A"/>
              <w:left w:val="single" w:sz="4" w:space="0" w:color="00000A"/>
              <w:bottom w:val="single" w:sz="6" w:space="0" w:color="808080"/>
              <w:right w:val="single" w:sz="4" w:space="0" w:color="00000A"/>
            </w:tcBorders>
            <w:shd w:val="clear" w:color="auto" w:fill="auto"/>
            <w:tcMar>
              <w:left w:w="70" w:type="dxa"/>
            </w:tcMar>
            <w:vAlign w:val="center"/>
          </w:tcPr>
          <w:p w:rsidR="008438BB" w:rsidRPr="009514C2" w:rsidRDefault="007C6BD8"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Registrar e controlar, diariamente, a assiduidade e a pontualidade de seu pessoal, por funcionário e por dia;</w:t>
            </w:r>
          </w:p>
        </w:tc>
        <w:tc>
          <w:tcPr>
            <w:tcW w:w="1277" w:type="dxa"/>
            <w:tcBorders>
              <w:top w:val="single" w:sz="4" w:space="0" w:color="00000A"/>
              <w:left w:val="single" w:sz="4" w:space="0" w:color="00000A"/>
              <w:bottom w:val="single" w:sz="6" w:space="0" w:color="808080"/>
            </w:tcBorders>
            <w:shd w:val="clear" w:color="auto" w:fill="auto"/>
            <w:tcMar>
              <w:left w:w="70" w:type="dxa"/>
            </w:tcMar>
            <w:vAlign w:val="center"/>
          </w:tcPr>
          <w:p w:rsidR="008438BB" w:rsidRPr="009514C2" w:rsidRDefault="007C6BD8"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491B18">
        <w:trPr>
          <w:trHeight w:val="454"/>
          <w:jc w:val="center"/>
        </w:trPr>
        <w:tc>
          <w:tcPr>
            <w:tcW w:w="805" w:type="dxa"/>
            <w:tcBorders>
              <w:top w:val="single" w:sz="4" w:space="0" w:color="00000A"/>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09</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Cumprir determinação formal ou instrução complementar do órgão fiscaliz</w:t>
            </w:r>
            <w:r w:rsidRPr="009514C2">
              <w:rPr>
                <w:rFonts w:asciiTheme="minorHAnsi" w:hAnsiTheme="minorHAnsi" w:cs="Calibri"/>
                <w:sz w:val="22"/>
                <w:szCs w:val="22"/>
              </w:rPr>
              <w:t>a</w:t>
            </w:r>
            <w:r w:rsidRPr="009514C2">
              <w:rPr>
                <w:rFonts w:asciiTheme="minorHAnsi" w:hAnsiTheme="minorHAnsi" w:cs="Calibri"/>
                <w:sz w:val="22"/>
                <w:szCs w:val="22"/>
              </w:rPr>
              <w:t>dor, por ocorrência;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2</w:t>
            </w:r>
          </w:p>
        </w:tc>
      </w:tr>
      <w:tr w:rsidR="00FD080E" w:rsidRPr="009514C2" w:rsidTr="00491B18">
        <w:trPr>
          <w:trHeight w:val="454"/>
          <w:jc w:val="center"/>
        </w:trPr>
        <w:tc>
          <w:tcPr>
            <w:tcW w:w="805" w:type="dxa"/>
            <w:tcBorders>
              <w:top w:val="single" w:sz="4" w:space="0" w:color="00000A"/>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10</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Substituir empregado que se conduza de modo inconveniente ou não atenda às necessidades do serviço, por funcionário e por dia;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491B18">
        <w:trPr>
          <w:trHeight w:val="454"/>
          <w:jc w:val="center"/>
        </w:trPr>
        <w:tc>
          <w:tcPr>
            <w:tcW w:w="805" w:type="dxa"/>
            <w:tcBorders>
              <w:top w:val="single" w:sz="4" w:space="0" w:color="00000A"/>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11</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Efetuar ao pagamento de salários, vales–transporte e/ou ticket–refeição, serviços extraordinários no mês subsequente ao efetivamente realizado,</w:t>
            </w:r>
            <w:r w:rsidRPr="009514C2">
              <w:rPr>
                <w:rFonts w:asciiTheme="minorHAnsi" w:hAnsiTheme="minorHAnsi" w:cs="Calibri"/>
                <w:b/>
                <w:sz w:val="22"/>
                <w:szCs w:val="22"/>
              </w:rPr>
              <w:t xml:space="preserve"> </w:t>
            </w:r>
            <w:r w:rsidRPr="009514C2">
              <w:rPr>
                <w:rFonts w:asciiTheme="minorHAnsi" w:hAnsiTheme="minorHAnsi" w:cs="Calibri"/>
                <w:sz w:val="22"/>
                <w:szCs w:val="22"/>
              </w:rPr>
              <w:t>s</w:t>
            </w:r>
            <w:r w:rsidRPr="009514C2">
              <w:rPr>
                <w:rFonts w:asciiTheme="minorHAnsi" w:hAnsiTheme="minorHAnsi" w:cs="Calibri"/>
                <w:sz w:val="22"/>
                <w:szCs w:val="22"/>
              </w:rPr>
              <w:t>e</w:t>
            </w:r>
            <w:r w:rsidRPr="009514C2">
              <w:rPr>
                <w:rFonts w:asciiTheme="minorHAnsi" w:hAnsiTheme="minorHAnsi" w:cs="Calibri"/>
                <w:sz w:val="22"/>
                <w:szCs w:val="22"/>
              </w:rPr>
              <w:t>guros, encargos fiscais e sociais, dentro dos prazos legais, bem como arcar com quaisquer despesas diretas e/ou indiretas relacionadas à execução do contrato, por funcionário e por dia;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3</w:t>
            </w:r>
          </w:p>
        </w:tc>
      </w:tr>
      <w:tr w:rsidR="00FD080E" w:rsidRPr="009514C2" w:rsidTr="00491B18">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12</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Efetuar a reposição de funcionários faltosos, por funcionário e por dia;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3</w:t>
            </w:r>
          </w:p>
        </w:tc>
      </w:tr>
      <w:tr w:rsidR="00FD080E" w:rsidRPr="009514C2" w:rsidTr="00491B18">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13</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 xml:space="preserve">Fornecer quaisquer </w:t>
            </w:r>
            <w:proofErr w:type="spellStart"/>
            <w:r w:rsidRPr="009514C2">
              <w:rPr>
                <w:rFonts w:asciiTheme="minorHAnsi" w:hAnsiTheme="minorHAnsi" w:cs="Calibri"/>
                <w:sz w:val="22"/>
                <w:szCs w:val="22"/>
              </w:rPr>
              <w:t>EPI’s</w:t>
            </w:r>
            <w:proofErr w:type="spellEnd"/>
            <w:r w:rsidRPr="009514C2">
              <w:rPr>
                <w:rFonts w:asciiTheme="minorHAnsi" w:hAnsiTheme="minorHAnsi" w:cs="Calibri"/>
                <w:sz w:val="22"/>
                <w:szCs w:val="22"/>
              </w:rPr>
              <w:t xml:space="preserve"> (Equipamentos de Proteção Individual) aos seus empregados e de impor penalidades àqueles que se negarem a usá–los, por empregado e por ocorrência;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2</w:t>
            </w:r>
          </w:p>
        </w:tc>
      </w:tr>
      <w:tr w:rsidR="00FD080E" w:rsidRPr="009514C2" w:rsidTr="00491B18">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14</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491B18">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Fornecer os uniformes para cada categoria, nas especificações e quantidades estabelecidas, por funcionário e por ocorrência, inclusive, fazer a manutenção periódica no armamento não permitindo que o Vigilante de forma alguma trabalhe com arma defeituosa;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2</w:t>
            </w:r>
          </w:p>
        </w:tc>
      </w:tr>
      <w:tr w:rsidR="00FD080E" w:rsidRPr="009514C2" w:rsidTr="00491B18">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15</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491B18">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Cumprir quaisquer dos itens do Edital e seus Anexos não previstos nesta tab</w:t>
            </w:r>
            <w:r w:rsidRPr="009514C2">
              <w:rPr>
                <w:rFonts w:asciiTheme="minorHAnsi" w:hAnsiTheme="minorHAnsi" w:cs="Calibri"/>
                <w:sz w:val="22"/>
                <w:szCs w:val="22"/>
              </w:rPr>
              <w:t>e</w:t>
            </w:r>
            <w:r w:rsidRPr="009514C2">
              <w:rPr>
                <w:rFonts w:asciiTheme="minorHAnsi" w:hAnsiTheme="minorHAnsi" w:cs="Calibri"/>
                <w:sz w:val="22"/>
                <w:szCs w:val="22"/>
              </w:rPr>
              <w:t>la de multas, após reincidência formalmente notificada pelo órgão fiscaliz</w:t>
            </w:r>
            <w:r w:rsidRPr="009514C2">
              <w:rPr>
                <w:rFonts w:asciiTheme="minorHAnsi" w:hAnsiTheme="minorHAnsi" w:cs="Calibri"/>
                <w:sz w:val="22"/>
                <w:szCs w:val="22"/>
              </w:rPr>
              <w:t>a</w:t>
            </w:r>
            <w:r w:rsidRPr="009514C2">
              <w:rPr>
                <w:rFonts w:asciiTheme="minorHAnsi" w:hAnsiTheme="minorHAnsi" w:cs="Calibri"/>
                <w:sz w:val="22"/>
                <w:szCs w:val="22"/>
              </w:rPr>
              <w:t>dor, por item e por ocorrência;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3</w:t>
            </w:r>
          </w:p>
        </w:tc>
      </w:tr>
      <w:tr w:rsidR="00FD080E" w:rsidRPr="009514C2" w:rsidTr="00491B18">
        <w:trPr>
          <w:trHeight w:val="454"/>
          <w:jc w:val="center"/>
        </w:trPr>
        <w:tc>
          <w:tcPr>
            <w:tcW w:w="805" w:type="dxa"/>
            <w:tcBorders>
              <w:top w:val="single" w:sz="4" w:space="0" w:color="00000A"/>
              <w:bottom w:val="single" w:sz="6" w:space="0" w:color="808080"/>
              <w:right w:val="single" w:sz="4" w:space="0" w:color="00000A"/>
            </w:tcBorders>
            <w:shd w:val="clear" w:color="auto" w:fill="auto"/>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16</w:t>
            </w:r>
          </w:p>
        </w:tc>
        <w:tc>
          <w:tcPr>
            <w:tcW w:w="7132" w:type="dxa"/>
            <w:tcBorders>
              <w:top w:val="single" w:sz="4" w:space="0" w:color="00000A"/>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491B18">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Indicar e manter durante a execução do contrato os prepostos previstos no edital/contrato;</w:t>
            </w:r>
          </w:p>
        </w:tc>
        <w:tc>
          <w:tcPr>
            <w:tcW w:w="1277" w:type="dxa"/>
            <w:tcBorders>
              <w:top w:val="single" w:sz="4" w:space="0" w:color="00000A"/>
              <w:left w:val="single" w:sz="4" w:space="0" w:color="00000A"/>
              <w:bottom w:val="single" w:sz="6" w:space="0" w:color="808080"/>
            </w:tcBorders>
            <w:shd w:val="clear" w:color="auto" w:fill="auto"/>
            <w:tcMar>
              <w:left w:w="70" w:type="dxa"/>
            </w:tcMar>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491B18">
        <w:trPr>
          <w:trHeight w:val="454"/>
          <w:jc w:val="center"/>
        </w:trPr>
        <w:tc>
          <w:tcPr>
            <w:tcW w:w="805" w:type="dxa"/>
            <w:tcBorders>
              <w:top w:val="single" w:sz="4" w:space="0" w:color="00000A"/>
              <w:bottom w:val="single" w:sz="6" w:space="0" w:color="808080"/>
              <w:right w:val="single" w:sz="4" w:space="0" w:color="00000A"/>
            </w:tcBorders>
            <w:shd w:val="clear" w:color="auto" w:fill="auto"/>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17</w:t>
            </w:r>
          </w:p>
        </w:tc>
        <w:tc>
          <w:tcPr>
            <w:tcW w:w="7132" w:type="dxa"/>
            <w:tcBorders>
              <w:top w:val="single" w:sz="4" w:space="0" w:color="00000A"/>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491B18">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Providenciar treinamento para seus funcionários conforme previsto na rel</w:t>
            </w:r>
            <w:r w:rsidRPr="009514C2">
              <w:rPr>
                <w:rFonts w:asciiTheme="minorHAnsi" w:hAnsiTheme="minorHAnsi" w:cs="Calibri"/>
                <w:sz w:val="22"/>
                <w:szCs w:val="22"/>
              </w:rPr>
              <w:t>a</w:t>
            </w:r>
            <w:r w:rsidRPr="009514C2">
              <w:rPr>
                <w:rFonts w:asciiTheme="minorHAnsi" w:hAnsiTheme="minorHAnsi" w:cs="Calibri"/>
                <w:sz w:val="22"/>
                <w:szCs w:val="22"/>
              </w:rPr>
              <w:t>ção de obrigações a contratada;</w:t>
            </w:r>
          </w:p>
        </w:tc>
        <w:tc>
          <w:tcPr>
            <w:tcW w:w="1277" w:type="dxa"/>
            <w:tcBorders>
              <w:top w:val="single" w:sz="4" w:space="0" w:color="00000A"/>
              <w:left w:val="single" w:sz="4" w:space="0" w:color="00000A"/>
              <w:bottom w:val="single" w:sz="6" w:space="0" w:color="808080"/>
            </w:tcBorders>
            <w:shd w:val="clear" w:color="auto" w:fill="auto"/>
            <w:tcMar>
              <w:left w:w="70" w:type="dxa"/>
            </w:tcMar>
            <w:vAlign w:val="center"/>
          </w:tcPr>
          <w:p w:rsidR="00FD080E" w:rsidRPr="009514C2" w:rsidRDefault="00FD080E" w:rsidP="00491B18">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FD080E">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18</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Fornecer materiais, produtos ou equipamentos nas quantidades e qualidade exigidas no Edital, inclusive, as MOTOCICLETAS com a cilindrada acordada (150cc - para todos campi) devem ter pneus apropriados (</w:t>
            </w:r>
            <w:proofErr w:type="spellStart"/>
            <w:r w:rsidRPr="009514C2">
              <w:rPr>
                <w:rFonts w:asciiTheme="minorHAnsi" w:hAnsiTheme="minorHAnsi" w:cs="Calibri"/>
                <w:sz w:val="22"/>
                <w:szCs w:val="22"/>
              </w:rPr>
              <w:t>RALY</w:t>
            </w:r>
            <w:proofErr w:type="spellEnd"/>
            <w:r w:rsidRPr="009514C2">
              <w:rPr>
                <w:rFonts w:asciiTheme="minorHAnsi" w:hAnsiTheme="minorHAnsi" w:cs="Calibri"/>
                <w:sz w:val="22"/>
                <w:szCs w:val="22"/>
              </w:rPr>
              <w:t xml:space="preserve">) para trafegar em estradas sem pavimentação) e, de fornecer os equipamentos, combustível para o tráfego diário vigilantes  </w:t>
            </w:r>
            <w:proofErr w:type="spellStart"/>
            <w:r w:rsidRPr="009514C2">
              <w:rPr>
                <w:rFonts w:asciiTheme="minorHAnsi" w:hAnsiTheme="minorHAnsi" w:cs="Calibri"/>
                <w:sz w:val="22"/>
                <w:szCs w:val="22"/>
              </w:rPr>
              <w:t>rondantes</w:t>
            </w:r>
            <w:proofErr w:type="spellEnd"/>
            <w:r w:rsidRPr="009514C2">
              <w:rPr>
                <w:rFonts w:asciiTheme="minorHAnsi" w:hAnsiTheme="minorHAnsi" w:cs="Calibri"/>
                <w:sz w:val="22"/>
                <w:szCs w:val="22"/>
              </w:rPr>
              <w:t xml:space="preserve"> que utilizam dos veículos ciclom</w:t>
            </w:r>
            <w:r w:rsidRPr="009514C2">
              <w:rPr>
                <w:rFonts w:asciiTheme="minorHAnsi" w:hAnsiTheme="minorHAnsi" w:cs="Calibri"/>
                <w:sz w:val="22"/>
                <w:szCs w:val="22"/>
              </w:rPr>
              <w:t>o</w:t>
            </w:r>
            <w:r w:rsidRPr="009514C2">
              <w:rPr>
                <w:rFonts w:asciiTheme="minorHAnsi" w:hAnsiTheme="minorHAnsi" w:cs="Calibri"/>
                <w:sz w:val="22"/>
                <w:szCs w:val="22"/>
              </w:rPr>
              <w:t xml:space="preserve">tores, bens, serviços e dos </w:t>
            </w:r>
            <w:proofErr w:type="spellStart"/>
            <w:r w:rsidRPr="009514C2">
              <w:rPr>
                <w:rFonts w:asciiTheme="minorHAnsi" w:hAnsiTheme="minorHAnsi" w:cs="Calibri"/>
                <w:sz w:val="22"/>
                <w:szCs w:val="22"/>
              </w:rPr>
              <w:t>EPI’s</w:t>
            </w:r>
            <w:proofErr w:type="spellEnd"/>
            <w:r w:rsidRPr="009514C2">
              <w:rPr>
                <w:rFonts w:asciiTheme="minorHAnsi" w:hAnsiTheme="minorHAnsi" w:cs="Calibri"/>
                <w:sz w:val="22"/>
                <w:szCs w:val="22"/>
              </w:rPr>
              <w:t xml:space="preserve"> relacionados no neste Termo de Referência;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FD080E">
        <w:trPr>
          <w:trHeight w:val="454"/>
          <w:jc w:val="center"/>
        </w:trPr>
        <w:tc>
          <w:tcPr>
            <w:tcW w:w="805" w:type="dxa"/>
            <w:tcBorders>
              <w:top w:val="single" w:sz="6" w:space="0" w:color="808080"/>
              <w:bottom w:val="single" w:sz="6"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19</w:t>
            </w:r>
          </w:p>
        </w:tc>
        <w:tc>
          <w:tcPr>
            <w:tcW w:w="7132" w:type="dxa"/>
            <w:tcBorders>
              <w:top w:val="single" w:sz="6" w:space="0" w:color="808080"/>
              <w:left w:val="single" w:sz="4" w:space="0" w:color="00000A"/>
              <w:bottom w:val="single" w:sz="6"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Manter sede, filial ou escritório de atendimento na cidade de João Pessoa-PB. Por ocorrência e por dia</w:t>
            </w:r>
          </w:p>
        </w:tc>
        <w:tc>
          <w:tcPr>
            <w:tcW w:w="1277" w:type="dxa"/>
            <w:tcBorders>
              <w:top w:val="single" w:sz="6" w:space="0" w:color="808080"/>
              <w:left w:val="single" w:sz="4" w:space="0" w:color="00000A"/>
              <w:bottom w:val="single" w:sz="6"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1</w:t>
            </w:r>
          </w:p>
        </w:tc>
      </w:tr>
      <w:tr w:rsidR="00FD080E" w:rsidRPr="009514C2" w:rsidTr="00FD080E">
        <w:trPr>
          <w:trHeight w:val="454"/>
          <w:jc w:val="center"/>
        </w:trPr>
        <w:tc>
          <w:tcPr>
            <w:tcW w:w="805" w:type="dxa"/>
            <w:tcBorders>
              <w:top w:val="single" w:sz="6" w:space="0" w:color="808080"/>
              <w:bottom w:val="thinThickSmallGap" w:sz="24" w:space="0" w:color="808080"/>
              <w:right w:val="single" w:sz="4" w:space="0" w:color="00000A"/>
            </w:tcBorders>
            <w:shd w:val="clear" w:color="auto" w:fill="auto"/>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20</w:t>
            </w:r>
          </w:p>
        </w:tc>
        <w:tc>
          <w:tcPr>
            <w:tcW w:w="7132" w:type="dxa"/>
            <w:tcBorders>
              <w:top w:val="single" w:sz="6" w:space="0" w:color="808080"/>
              <w:left w:val="single" w:sz="4" w:space="0" w:color="00000A"/>
              <w:bottom w:val="thinThickSmallGap" w:sz="24" w:space="0" w:color="808080"/>
              <w:right w:val="single" w:sz="4" w:space="0" w:color="00000A"/>
            </w:tcBorders>
            <w:shd w:val="clear" w:color="auto" w:fill="auto"/>
            <w:tcMar>
              <w:left w:w="70" w:type="dxa"/>
            </w:tcMar>
            <w:vAlign w:val="center"/>
          </w:tcPr>
          <w:p w:rsidR="00FD080E" w:rsidRPr="009514C2" w:rsidRDefault="00FD080E" w:rsidP="00FD080E">
            <w:pPr>
              <w:tabs>
                <w:tab w:val="left" w:pos="1418"/>
              </w:tabs>
              <w:contextualSpacing/>
              <w:jc w:val="both"/>
              <w:rPr>
                <w:rFonts w:asciiTheme="minorHAnsi" w:hAnsiTheme="minorHAnsi" w:cs="Calibri"/>
                <w:sz w:val="22"/>
                <w:szCs w:val="22"/>
              </w:rPr>
            </w:pPr>
            <w:r w:rsidRPr="009514C2">
              <w:rPr>
                <w:rFonts w:asciiTheme="minorHAnsi" w:hAnsiTheme="minorHAnsi" w:cs="Calibri"/>
                <w:sz w:val="22"/>
                <w:szCs w:val="22"/>
              </w:rPr>
              <w:t>Na primeira reincidência do item 10, o valor da multa será de 100% do grau 3 da Tabela 1 e a próxima reincidência caberá rescisão unilateral do contrato e será considerada inexecução parcial com aplicação da multa prevista na al</w:t>
            </w:r>
            <w:r w:rsidRPr="009514C2">
              <w:rPr>
                <w:rFonts w:asciiTheme="minorHAnsi" w:hAnsiTheme="minorHAnsi" w:cs="Calibri"/>
                <w:sz w:val="22"/>
                <w:szCs w:val="22"/>
              </w:rPr>
              <w:t>í</w:t>
            </w:r>
            <w:r w:rsidRPr="009514C2">
              <w:rPr>
                <w:rFonts w:asciiTheme="minorHAnsi" w:hAnsiTheme="minorHAnsi" w:cs="Calibri"/>
                <w:sz w:val="22"/>
                <w:szCs w:val="22"/>
              </w:rPr>
              <w:t>nea “b” do item 2.2 desta Cláusula, combinado com o item 2.3 da mesma cláusula.</w:t>
            </w:r>
          </w:p>
        </w:tc>
        <w:tc>
          <w:tcPr>
            <w:tcW w:w="1277" w:type="dxa"/>
            <w:tcBorders>
              <w:top w:val="single" w:sz="6" w:space="0" w:color="808080"/>
              <w:left w:val="single" w:sz="4" w:space="0" w:color="00000A"/>
              <w:bottom w:val="thinThickSmallGap" w:sz="24" w:space="0" w:color="808080"/>
            </w:tcBorders>
            <w:shd w:val="clear" w:color="auto" w:fill="auto"/>
            <w:tcMar>
              <w:left w:w="70" w:type="dxa"/>
            </w:tcMar>
            <w:vAlign w:val="center"/>
          </w:tcPr>
          <w:p w:rsidR="00FD080E" w:rsidRPr="009514C2" w:rsidRDefault="00FD080E" w:rsidP="00FD080E">
            <w:pPr>
              <w:tabs>
                <w:tab w:val="left" w:pos="1418"/>
              </w:tabs>
              <w:contextualSpacing/>
              <w:jc w:val="center"/>
              <w:rPr>
                <w:rFonts w:asciiTheme="minorHAnsi" w:hAnsiTheme="minorHAnsi" w:cs="Calibri"/>
                <w:sz w:val="22"/>
                <w:szCs w:val="22"/>
              </w:rPr>
            </w:pPr>
            <w:r w:rsidRPr="009514C2">
              <w:rPr>
                <w:rFonts w:asciiTheme="minorHAnsi" w:hAnsiTheme="minorHAnsi" w:cs="Calibri"/>
                <w:sz w:val="22"/>
                <w:szCs w:val="22"/>
              </w:rPr>
              <w:t>–</w:t>
            </w:r>
          </w:p>
        </w:tc>
      </w:tr>
    </w:tbl>
    <w:p w:rsidR="008438BB" w:rsidRPr="009514C2" w:rsidRDefault="008438BB" w:rsidP="00940C67">
      <w:pPr>
        <w:pStyle w:val="Corpodetexto311"/>
        <w:tabs>
          <w:tab w:val="left" w:pos="1418"/>
        </w:tabs>
        <w:spacing w:line="360" w:lineRule="auto"/>
        <w:contextualSpacing/>
        <w:rPr>
          <w:rFonts w:asciiTheme="minorHAnsi" w:hAnsiTheme="minorHAnsi" w:cs="Calibri"/>
          <w:szCs w:val="22"/>
        </w:rPr>
      </w:pPr>
    </w:p>
    <w:p w:rsidR="008438BB"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sz w:val="24"/>
          <w:szCs w:val="24"/>
        </w:rPr>
      </w:pPr>
      <w:r w:rsidRPr="00940C67">
        <w:rPr>
          <w:rFonts w:asciiTheme="minorHAnsi" w:hAnsiTheme="minorHAnsi" w:cs="Calibri"/>
          <w:sz w:val="24"/>
          <w:szCs w:val="24"/>
        </w:rPr>
        <w:t>Para as penalidades previstas será garantido o direito ao contraditório e à a</w:t>
      </w:r>
      <w:r w:rsidRPr="00940C67">
        <w:rPr>
          <w:rFonts w:asciiTheme="minorHAnsi" w:hAnsiTheme="minorHAnsi" w:cs="Calibri"/>
          <w:sz w:val="24"/>
          <w:szCs w:val="24"/>
        </w:rPr>
        <w:t>m</w:t>
      </w:r>
      <w:r w:rsidRPr="00940C67">
        <w:rPr>
          <w:rFonts w:asciiTheme="minorHAnsi" w:hAnsiTheme="minorHAnsi" w:cs="Calibri"/>
          <w:sz w:val="24"/>
          <w:szCs w:val="24"/>
        </w:rPr>
        <w:t>pla defesa, dentro do prazo de 05 (cinco) dias contados do dia seguinte ao da notificação a Contratada que lhe poderia ser aplicada, cabendo recurso à instância superior, em igual prazo, da decisão proferida por aquela autoridade.</w:t>
      </w:r>
    </w:p>
    <w:p w:rsidR="00E83260" w:rsidRPr="00940C67" w:rsidRDefault="00E83260" w:rsidP="00E83260">
      <w:pPr>
        <w:pStyle w:val="Corpodetexto311"/>
        <w:tabs>
          <w:tab w:val="left" w:pos="1418"/>
        </w:tabs>
        <w:spacing w:line="360" w:lineRule="auto"/>
        <w:contextualSpacing/>
        <w:rPr>
          <w:rFonts w:asciiTheme="minorHAnsi" w:hAnsiTheme="minorHAnsi" w:cs="Calibri"/>
          <w:sz w:val="24"/>
          <w:szCs w:val="24"/>
        </w:rPr>
      </w:pPr>
    </w:p>
    <w:p w:rsidR="008438BB"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Calibri"/>
          <w:b/>
          <w:szCs w:val="22"/>
        </w:rPr>
      </w:pPr>
      <w:r w:rsidRPr="009514C2">
        <w:rPr>
          <w:rFonts w:asciiTheme="minorHAnsi" w:hAnsiTheme="minorHAnsi" w:cs="Calibri"/>
          <w:b/>
          <w:szCs w:val="22"/>
        </w:rPr>
        <w:t>NOTIFICAÇÃO DE OCORRÊNCIAS (MODELO DE FORMULÁRIO)</w:t>
      </w:r>
    </w:p>
    <w:p w:rsidR="00940C67" w:rsidRDefault="00FD080E" w:rsidP="00940C67">
      <w:pPr>
        <w:pStyle w:val="Corpodetexto311"/>
        <w:tabs>
          <w:tab w:val="left" w:pos="1418"/>
        </w:tabs>
        <w:spacing w:line="360" w:lineRule="auto"/>
        <w:contextualSpacing/>
        <w:rPr>
          <w:rFonts w:asciiTheme="minorHAnsi" w:hAnsiTheme="minorHAnsi" w:cs="Calibri"/>
          <w:b/>
          <w:szCs w:val="22"/>
        </w:rPr>
      </w:pPr>
      <w:r>
        <w:rPr>
          <w:rFonts w:asciiTheme="minorHAnsi" w:hAnsiTheme="minorHAnsi" w:cs="Calibri"/>
          <w:b/>
          <w:szCs w:val="22"/>
        </w:rPr>
        <w:t>(Veja a seguir)</w:t>
      </w:r>
    </w:p>
    <w:p w:rsidR="00FD080E" w:rsidRDefault="00FD080E">
      <w:pPr>
        <w:rPr>
          <w:rFonts w:asciiTheme="minorHAnsi" w:hAnsiTheme="minorHAnsi" w:cs="Calibri"/>
          <w:b/>
          <w:sz w:val="22"/>
          <w:szCs w:val="22"/>
        </w:rPr>
      </w:pPr>
      <w:r>
        <w:rPr>
          <w:rFonts w:asciiTheme="minorHAnsi" w:hAnsiTheme="minorHAnsi" w:cs="Calibri"/>
          <w:b/>
          <w:szCs w:val="22"/>
        </w:rPr>
        <w:br w:type="page"/>
      </w:r>
    </w:p>
    <w:p w:rsidR="00FD080E" w:rsidRPr="009514C2" w:rsidRDefault="00FD080E" w:rsidP="00940C67">
      <w:pPr>
        <w:pStyle w:val="Corpodetexto311"/>
        <w:tabs>
          <w:tab w:val="left" w:pos="1418"/>
        </w:tabs>
        <w:spacing w:line="360" w:lineRule="auto"/>
        <w:contextualSpacing/>
        <w:rPr>
          <w:rFonts w:asciiTheme="minorHAnsi" w:hAnsiTheme="minorHAnsi" w:cs="Calibri"/>
          <w:b/>
          <w:szCs w:val="22"/>
        </w:rPr>
      </w:pPr>
    </w:p>
    <w:tbl>
      <w:tblPr>
        <w:tblW w:w="7938" w:type="dxa"/>
        <w:tblInd w:w="843" w:type="dxa"/>
        <w:tblBorders>
          <w:top w:val="single" w:sz="6" w:space="0" w:color="00000A"/>
          <w:left w:val="single" w:sz="6" w:space="0" w:color="00000A"/>
          <w:right w:val="single" w:sz="6" w:space="0" w:color="00000A"/>
          <w:insideV w:val="single" w:sz="6" w:space="0" w:color="00000A"/>
        </w:tblBorders>
        <w:tblCellMar>
          <w:left w:w="105" w:type="dxa"/>
        </w:tblCellMar>
        <w:tblLook w:val="01E0"/>
      </w:tblPr>
      <w:tblGrid>
        <w:gridCol w:w="1489"/>
        <w:gridCol w:w="726"/>
        <w:gridCol w:w="850"/>
        <w:gridCol w:w="1188"/>
        <w:gridCol w:w="54"/>
        <w:gridCol w:w="3631"/>
      </w:tblGrid>
      <w:tr w:rsidR="008438BB" w:rsidRPr="009514C2">
        <w:trPr>
          <w:trHeight w:val="529"/>
        </w:trPr>
        <w:tc>
          <w:tcPr>
            <w:tcW w:w="7937" w:type="dxa"/>
            <w:gridSpan w:val="6"/>
            <w:tcBorders>
              <w:top w:val="single" w:sz="6" w:space="0" w:color="00000A"/>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Data: ____/____/____</w:t>
            </w:r>
          </w:p>
        </w:tc>
      </w:tr>
      <w:tr w:rsidR="008438BB" w:rsidRPr="009514C2">
        <w:trPr>
          <w:trHeight w:val="530"/>
        </w:trPr>
        <w:tc>
          <w:tcPr>
            <w:tcW w:w="1488" w:type="dxa"/>
            <w:tcBorders>
              <w:lef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rPr>
                <w:rFonts w:asciiTheme="minorHAnsi" w:hAnsiTheme="minorHAnsi" w:cs="Calibri"/>
                <w:sz w:val="22"/>
                <w:szCs w:val="22"/>
              </w:rPr>
            </w:pPr>
            <w:r w:rsidRPr="009514C2">
              <w:rPr>
                <w:rFonts w:asciiTheme="minorHAnsi" w:hAnsiTheme="minorHAnsi" w:cs="Calibri"/>
                <w:sz w:val="22"/>
                <w:szCs w:val="22"/>
              </w:rPr>
              <w:t>Contrato nº</w:t>
            </w:r>
          </w:p>
        </w:tc>
        <w:tc>
          <w:tcPr>
            <w:tcW w:w="1576" w:type="dxa"/>
            <w:gridSpan w:val="2"/>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______/_____</w:t>
            </w:r>
          </w:p>
        </w:tc>
        <w:tc>
          <w:tcPr>
            <w:tcW w:w="1242" w:type="dxa"/>
            <w:gridSpan w:val="2"/>
            <w:shd w:val="clear" w:color="auto" w:fill="auto"/>
            <w:vAlign w:val="center"/>
          </w:tcPr>
          <w:p w:rsidR="008438BB" w:rsidRPr="009514C2" w:rsidRDefault="007C6BD8" w:rsidP="00940C67">
            <w:pPr>
              <w:tabs>
                <w:tab w:val="left" w:pos="1418"/>
              </w:tabs>
              <w:spacing w:line="360" w:lineRule="auto"/>
              <w:contextualSpacing/>
              <w:jc w:val="center"/>
              <w:rPr>
                <w:rFonts w:asciiTheme="minorHAnsi" w:hAnsiTheme="minorHAnsi" w:cs="Calibri"/>
                <w:sz w:val="22"/>
                <w:szCs w:val="22"/>
              </w:rPr>
            </w:pPr>
            <w:r w:rsidRPr="009514C2">
              <w:rPr>
                <w:rFonts w:asciiTheme="minorHAnsi" w:hAnsiTheme="minorHAnsi" w:cs="Calibri"/>
                <w:sz w:val="22"/>
                <w:szCs w:val="22"/>
              </w:rPr>
              <w:t>Empresa:</w:t>
            </w:r>
          </w:p>
        </w:tc>
        <w:tc>
          <w:tcPr>
            <w:tcW w:w="3631" w:type="dxa"/>
            <w:tcBorders>
              <w:right w:val="single" w:sz="6" w:space="0" w:color="00000A"/>
            </w:tcBorders>
            <w:shd w:val="clear" w:color="auto" w:fill="auto"/>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w:t>
            </w:r>
          </w:p>
        </w:tc>
      </w:tr>
      <w:tr w:rsidR="008438BB" w:rsidRPr="009514C2">
        <w:trPr>
          <w:trHeight w:val="530"/>
        </w:trPr>
        <w:tc>
          <w:tcPr>
            <w:tcW w:w="2214" w:type="dxa"/>
            <w:gridSpan w:val="2"/>
            <w:tcBorders>
              <w:lef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rPr>
                <w:rFonts w:asciiTheme="minorHAnsi" w:hAnsiTheme="minorHAnsi" w:cs="Calibri"/>
                <w:sz w:val="22"/>
                <w:szCs w:val="22"/>
              </w:rPr>
            </w:pPr>
            <w:r w:rsidRPr="009514C2">
              <w:rPr>
                <w:rFonts w:asciiTheme="minorHAnsi" w:hAnsiTheme="minorHAnsi" w:cs="Calibri"/>
                <w:sz w:val="22"/>
                <w:szCs w:val="22"/>
              </w:rPr>
              <w:t>Objeto do Contrato:</w:t>
            </w:r>
          </w:p>
        </w:tc>
        <w:tc>
          <w:tcPr>
            <w:tcW w:w="5723" w:type="dxa"/>
            <w:gridSpan w:val="4"/>
            <w:tcBorders>
              <w:right w:val="single" w:sz="6" w:space="0" w:color="00000A"/>
            </w:tcBorders>
            <w:shd w:val="clear" w:color="auto" w:fill="auto"/>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rPr>
                <w:rFonts w:asciiTheme="minorHAnsi" w:hAnsiTheme="minorHAnsi" w:cs="Calibri"/>
                <w:b/>
                <w:sz w:val="22"/>
                <w:szCs w:val="22"/>
              </w:rPr>
            </w:pPr>
            <w:r w:rsidRPr="009514C2">
              <w:rPr>
                <w:rFonts w:asciiTheme="minorHAnsi" w:hAnsiTheme="minorHAnsi" w:cs="Calibri"/>
                <w:b/>
                <w:sz w:val="22"/>
                <w:szCs w:val="22"/>
              </w:rPr>
              <w:t>IRREGULARIDADE(S) DETECTADA(S):</w:t>
            </w:r>
            <w:r w:rsidRPr="009514C2">
              <w:rPr>
                <w:rFonts w:asciiTheme="minorHAnsi" w:hAnsiTheme="minorHAnsi" w:cs="Calibri"/>
                <w:b/>
                <w:sz w:val="22"/>
                <w:szCs w:val="22"/>
              </w:rPr>
              <w:tab/>
            </w:r>
            <w:r w:rsidRPr="009514C2">
              <w:rPr>
                <w:rFonts w:asciiTheme="minorHAnsi" w:hAnsiTheme="minorHAnsi" w:cs="Calibri"/>
                <w:sz w:val="22"/>
                <w:szCs w:val="22"/>
              </w:rPr>
              <w:t>___________________________________________________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_____________________________________________________________________</w:t>
            </w:r>
          </w:p>
        </w:tc>
      </w:tr>
      <w:tr w:rsidR="008438BB" w:rsidRPr="009514C2">
        <w:trPr>
          <w:trHeight w:val="530"/>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_____________________________________________________________________</w:t>
            </w:r>
          </w:p>
        </w:tc>
      </w:tr>
      <w:tr w:rsidR="008438BB" w:rsidRPr="009514C2">
        <w:trPr>
          <w:trHeight w:val="738"/>
        </w:trPr>
        <w:tc>
          <w:tcPr>
            <w:tcW w:w="7937" w:type="dxa"/>
            <w:gridSpan w:val="6"/>
            <w:tcBorders>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rPr>
                <w:rFonts w:asciiTheme="minorHAnsi" w:hAnsiTheme="minorHAnsi" w:cs="Calibri"/>
                <w:b/>
                <w:sz w:val="22"/>
                <w:szCs w:val="22"/>
              </w:rPr>
            </w:pPr>
            <w:r w:rsidRPr="009514C2">
              <w:rPr>
                <w:rFonts w:asciiTheme="minorHAnsi" w:hAnsiTheme="minorHAnsi" w:cs="Calibri"/>
                <w:b/>
                <w:sz w:val="22"/>
                <w:szCs w:val="22"/>
              </w:rPr>
              <w:t>PRAZO PARA A SOLUÇÃO:</w:t>
            </w:r>
            <w:r w:rsidRPr="009514C2">
              <w:rPr>
                <w:rFonts w:asciiTheme="minorHAnsi" w:hAnsiTheme="minorHAnsi" w:cs="Calibri"/>
                <w:b/>
                <w:sz w:val="22"/>
                <w:szCs w:val="22"/>
              </w:rPr>
              <w:tab/>
            </w:r>
            <w:r w:rsidRPr="009514C2">
              <w:rPr>
                <w:rFonts w:asciiTheme="minorHAnsi" w:hAnsiTheme="minorHAnsi" w:cs="Calibri"/>
                <w:sz w:val="22"/>
                <w:szCs w:val="22"/>
              </w:rPr>
              <w:t>_______________________________________________</w:t>
            </w:r>
          </w:p>
        </w:tc>
      </w:tr>
      <w:tr w:rsidR="008438BB" w:rsidRPr="009514C2">
        <w:trPr>
          <w:trHeight w:val="1855"/>
        </w:trPr>
        <w:tc>
          <w:tcPr>
            <w:tcW w:w="7937" w:type="dxa"/>
            <w:gridSpan w:val="6"/>
            <w:tcBorders>
              <w:left w:val="single" w:sz="6" w:space="0" w:color="00000A"/>
              <w:bottom w:val="single" w:sz="6" w:space="0" w:color="808080"/>
              <w:right w:val="single" w:sz="6" w:space="0" w:color="00000A"/>
            </w:tcBorders>
            <w:shd w:val="clear" w:color="auto" w:fill="auto"/>
            <w:tcMar>
              <w:left w:w="105" w:type="dxa"/>
            </w:tcMar>
            <w:vAlign w:val="center"/>
          </w:tcPr>
          <w:p w:rsidR="008438BB" w:rsidRPr="009514C2" w:rsidRDefault="008438BB" w:rsidP="00940C67">
            <w:pPr>
              <w:tabs>
                <w:tab w:val="left" w:pos="1418"/>
              </w:tabs>
              <w:spacing w:line="360" w:lineRule="auto"/>
              <w:contextualSpacing/>
              <w:rPr>
                <w:rFonts w:asciiTheme="minorHAnsi" w:hAnsiTheme="minorHAnsi" w:cs="Calibri"/>
                <w:b/>
                <w:sz w:val="22"/>
                <w:szCs w:val="22"/>
              </w:rPr>
            </w:pPr>
          </w:p>
          <w:p w:rsidR="008438BB" w:rsidRPr="009514C2" w:rsidRDefault="007C6BD8" w:rsidP="00940C67">
            <w:pPr>
              <w:tabs>
                <w:tab w:val="left" w:pos="1418"/>
              </w:tabs>
              <w:spacing w:line="360" w:lineRule="auto"/>
              <w:contextualSpacing/>
              <w:rPr>
                <w:rFonts w:asciiTheme="minorHAnsi" w:hAnsiTheme="minorHAnsi" w:cs="Calibri"/>
                <w:b/>
                <w:sz w:val="22"/>
                <w:szCs w:val="22"/>
              </w:rPr>
            </w:pPr>
            <w:r w:rsidRPr="009514C2">
              <w:rPr>
                <w:rFonts w:asciiTheme="minorHAnsi" w:hAnsiTheme="minorHAnsi" w:cs="Calibri"/>
                <w:b/>
                <w:sz w:val="22"/>
                <w:szCs w:val="22"/>
              </w:rPr>
              <w:t>CIÊNCIA DA CONTRATADA:</w:t>
            </w:r>
          </w:p>
          <w:p w:rsidR="008438BB" w:rsidRPr="009514C2" w:rsidRDefault="008438BB" w:rsidP="00940C67">
            <w:pPr>
              <w:tabs>
                <w:tab w:val="left" w:pos="1418"/>
              </w:tabs>
              <w:spacing w:line="360" w:lineRule="auto"/>
              <w:contextualSpacing/>
              <w:jc w:val="both"/>
              <w:rPr>
                <w:rFonts w:asciiTheme="minorHAnsi" w:hAnsiTheme="minorHAnsi" w:cs="Calibri"/>
                <w:sz w:val="22"/>
                <w:szCs w:val="22"/>
              </w:rPr>
            </w:pPr>
          </w:p>
          <w:p w:rsidR="008438BB" w:rsidRPr="009514C2" w:rsidRDefault="007C6BD8" w:rsidP="00940C67">
            <w:pPr>
              <w:tabs>
                <w:tab w:val="left" w:pos="1418"/>
              </w:tabs>
              <w:spacing w:line="360" w:lineRule="auto"/>
              <w:contextualSpacing/>
              <w:jc w:val="both"/>
              <w:rPr>
                <w:rFonts w:asciiTheme="minorHAnsi" w:hAnsiTheme="minorHAnsi" w:cs="Calibri"/>
                <w:sz w:val="22"/>
                <w:szCs w:val="22"/>
              </w:rPr>
            </w:pPr>
            <w:r w:rsidRPr="009514C2">
              <w:rPr>
                <w:rFonts w:asciiTheme="minorHAnsi" w:hAnsiTheme="minorHAnsi" w:cs="Calibri"/>
                <w:sz w:val="22"/>
                <w:szCs w:val="22"/>
              </w:rPr>
              <w:t>Estou ciente que a não solução das irregularidades e as infrações cometidas serão penalizadas na forma prevista no termo contratual.</w:t>
            </w:r>
          </w:p>
          <w:p w:rsidR="008438BB" w:rsidRPr="009514C2" w:rsidRDefault="007C6BD8" w:rsidP="00940C67">
            <w:pPr>
              <w:tabs>
                <w:tab w:val="left" w:pos="1418"/>
              </w:tabs>
              <w:spacing w:line="360" w:lineRule="auto"/>
              <w:contextualSpacing/>
              <w:rPr>
                <w:rFonts w:asciiTheme="minorHAnsi" w:hAnsiTheme="minorHAnsi" w:cs="Calibri"/>
                <w:b/>
                <w:sz w:val="22"/>
                <w:szCs w:val="22"/>
              </w:rPr>
            </w:pPr>
            <w:r w:rsidRPr="009514C2">
              <w:rPr>
                <w:rFonts w:asciiTheme="minorHAnsi" w:hAnsiTheme="minorHAnsi" w:cs="Calibri"/>
                <w:sz w:val="22"/>
                <w:szCs w:val="22"/>
              </w:rPr>
              <w:t>Estou ciente ainda do prazo que terei para cumprir com as exigências aqui registradas.</w:t>
            </w:r>
          </w:p>
          <w:p w:rsidR="008438BB" w:rsidRPr="009514C2" w:rsidRDefault="008438BB" w:rsidP="00940C67">
            <w:pPr>
              <w:tabs>
                <w:tab w:val="left" w:pos="1418"/>
              </w:tabs>
              <w:spacing w:line="360" w:lineRule="auto"/>
              <w:contextualSpacing/>
              <w:jc w:val="right"/>
              <w:rPr>
                <w:rFonts w:asciiTheme="minorHAnsi" w:hAnsiTheme="minorHAnsi" w:cs="Calibri"/>
                <w:sz w:val="22"/>
                <w:szCs w:val="22"/>
              </w:rPr>
            </w:pPr>
          </w:p>
          <w:p w:rsidR="008438BB" w:rsidRPr="009514C2" w:rsidRDefault="007C6BD8" w:rsidP="00940C67">
            <w:pPr>
              <w:tabs>
                <w:tab w:val="left" w:pos="1418"/>
              </w:tabs>
              <w:spacing w:line="360" w:lineRule="auto"/>
              <w:contextualSpacing/>
              <w:jc w:val="right"/>
              <w:rPr>
                <w:rFonts w:asciiTheme="minorHAnsi" w:hAnsiTheme="minorHAnsi" w:cs="Calibri"/>
                <w:sz w:val="22"/>
                <w:szCs w:val="22"/>
              </w:rPr>
            </w:pPr>
            <w:r w:rsidRPr="009514C2">
              <w:rPr>
                <w:rFonts w:asciiTheme="minorHAnsi" w:hAnsiTheme="minorHAnsi" w:cs="Calibri"/>
                <w:sz w:val="22"/>
                <w:szCs w:val="22"/>
              </w:rPr>
              <w:t>Recebi a primeira uma via em ____/____/____      Hora: ________</w:t>
            </w:r>
          </w:p>
          <w:p w:rsidR="008438BB" w:rsidRPr="009514C2" w:rsidRDefault="008438BB" w:rsidP="00940C67">
            <w:pPr>
              <w:tabs>
                <w:tab w:val="left" w:pos="1418"/>
              </w:tabs>
              <w:spacing w:line="360" w:lineRule="auto"/>
              <w:contextualSpacing/>
              <w:jc w:val="right"/>
              <w:rPr>
                <w:rFonts w:asciiTheme="minorHAnsi" w:hAnsiTheme="minorHAnsi" w:cs="Calibri"/>
                <w:b/>
                <w:sz w:val="22"/>
                <w:szCs w:val="22"/>
              </w:rPr>
            </w:pPr>
          </w:p>
        </w:tc>
      </w:tr>
      <w:tr w:rsidR="008438BB" w:rsidRPr="009514C2">
        <w:trPr>
          <w:trHeight w:val="530"/>
        </w:trPr>
        <w:tc>
          <w:tcPr>
            <w:tcW w:w="4252" w:type="dxa"/>
            <w:gridSpan w:val="4"/>
            <w:tcBorders>
              <w:top w:val="single" w:sz="6" w:space="0" w:color="00000A"/>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sz w:val="22"/>
                <w:szCs w:val="22"/>
              </w:rPr>
              <w:t>Fiscal do Contrato: (Carimbo e assinatura)</w:t>
            </w:r>
          </w:p>
        </w:tc>
        <w:tc>
          <w:tcPr>
            <w:tcW w:w="3685" w:type="dxa"/>
            <w:gridSpan w:val="2"/>
            <w:tcBorders>
              <w:top w:val="single" w:sz="6" w:space="0" w:color="00000A"/>
              <w:left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sz w:val="22"/>
                <w:szCs w:val="22"/>
              </w:rPr>
              <w:t>Responsável pela empresa, CPF</w:t>
            </w:r>
          </w:p>
        </w:tc>
      </w:tr>
      <w:tr w:rsidR="008438BB" w:rsidRPr="009514C2">
        <w:trPr>
          <w:trHeight w:val="530"/>
        </w:trPr>
        <w:tc>
          <w:tcPr>
            <w:tcW w:w="4252" w:type="dxa"/>
            <w:gridSpan w:val="4"/>
            <w:tcBorders>
              <w:left w:val="single" w:sz="6" w:space="0" w:color="00000A"/>
              <w:bottom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________________________________</w:t>
            </w:r>
          </w:p>
        </w:tc>
        <w:tc>
          <w:tcPr>
            <w:tcW w:w="3685" w:type="dxa"/>
            <w:gridSpan w:val="2"/>
            <w:tcBorders>
              <w:left w:val="single" w:sz="6" w:space="0" w:color="00000A"/>
              <w:bottom w:val="single" w:sz="6" w:space="0" w:color="00000A"/>
              <w:right w:val="single" w:sz="6" w:space="0" w:color="00000A"/>
            </w:tcBorders>
            <w:shd w:val="clear" w:color="auto" w:fill="auto"/>
            <w:tcMar>
              <w:left w:w="105" w:type="dxa"/>
            </w:tcMar>
            <w:vAlign w:val="center"/>
          </w:tcPr>
          <w:p w:rsidR="008438BB" w:rsidRPr="009514C2" w:rsidRDefault="007C6BD8" w:rsidP="00940C67">
            <w:pPr>
              <w:tabs>
                <w:tab w:val="left" w:pos="1418"/>
              </w:tabs>
              <w:spacing w:line="360" w:lineRule="auto"/>
              <w:contextualSpacing/>
              <w:jc w:val="center"/>
              <w:rPr>
                <w:rFonts w:asciiTheme="minorHAnsi" w:hAnsiTheme="minorHAnsi" w:cs="Calibri"/>
                <w:b/>
                <w:sz w:val="22"/>
                <w:szCs w:val="22"/>
              </w:rPr>
            </w:pPr>
            <w:r w:rsidRPr="009514C2">
              <w:rPr>
                <w:rFonts w:asciiTheme="minorHAnsi" w:hAnsiTheme="minorHAnsi" w:cs="Calibri"/>
                <w:b/>
                <w:sz w:val="22"/>
                <w:szCs w:val="22"/>
              </w:rPr>
              <w:t>____________________________</w:t>
            </w:r>
          </w:p>
        </w:tc>
      </w:tr>
    </w:tbl>
    <w:p w:rsidR="008438BB" w:rsidRDefault="008438BB" w:rsidP="00940C67">
      <w:pPr>
        <w:tabs>
          <w:tab w:val="left" w:pos="1418"/>
        </w:tabs>
        <w:spacing w:line="360" w:lineRule="auto"/>
        <w:contextualSpacing/>
        <w:jc w:val="both"/>
        <w:rPr>
          <w:rFonts w:asciiTheme="minorHAnsi" w:hAnsiTheme="minorHAnsi" w:cstheme="minorHAnsi"/>
          <w:b/>
          <w:bCs/>
          <w:sz w:val="24"/>
          <w:szCs w:val="24"/>
        </w:rPr>
      </w:pPr>
    </w:p>
    <w:p w:rsidR="008438BB" w:rsidRPr="00940C67" w:rsidRDefault="007C6BD8" w:rsidP="00940C67">
      <w:pPr>
        <w:numPr>
          <w:ilvl w:val="0"/>
          <w:numId w:val="4"/>
        </w:numPr>
        <w:tabs>
          <w:tab w:val="left" w:pos="1418"/>
        </w:tabs>
        <w:spacing w:line="360" w:lineRule="auto"/>
        <w:ind w:left="0" w:firstLine="0"/>
        <w:contextualSpacing/>
        <w:jc w:val="both"/>
        <w:rPr>
          <w:rFonts w:asciiTheme="minorHAnsi" w:hAnsiTheme="minorHAnsi" w:cstheme="minorHAnsi"/>
          <w:b/>
          <w:bCs/>
          <w:sz w:val="24"/>
          <w:szCs w:val="24"/>
          <w:u w:val="single"/>
        </w:rPr>
      </w:pPr>
      <w:r w:rsidRPr="00940C67">
        <w:rPr>
          <w:rFonts w:asciiTheme="minorHAnsi" w:hAnsiTheme="minorHAnsi" w:cstheme="minorHAnsi"/>
          <w:b/>
          <w:bCs/>
          <w:sz w:val="24"/>
          <w:szCs w:val="24"/>
          <w:u w:val="single"/>
        </w:rPr>
        <w:t>DO GERENCIAMENTO DO CONTRATO</w:t>
      </w:r>
    </w:p>
    <w:p w:rsidR="00940C67" w:rsidRPr="00940C67" w:rsidRDefault="00940C67" w:rsidP="00940C67">
      <w:pPr>
        <w:tabs>
          <w:tab w:val="left" w:pos="1418"/>
        </w:tabs>
        <w:spacing w:line="360" w:lineRule="auto"/>
        <w:contextualSpacing/>
        <w:jc w:val="both"/>
        <w:rPr>
          <w:rFonts w:asciiTheme="minorHAnsi" w:hAnsiTheme="minorHAnsi" w:cstheme="minorHAnsi"/>
          <w:b/>
          <w:bCs/>
          <w:sz w:val="24"/>
          <w:szCs w:val="24"/>
          <w:u w:val="single"/>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
          <w:sz w:val="24"/>
          <w:szCs w:val="24"/>
          <w:u w:val="single"/>
        </w:rPr>
      </w:pPr>
      <w:r w:rsidRPr="00940C67">
        <w:rPr>
          <w:rFonts w:asciiTheme="minorHAnsi" w:hAnsiTheme="minorHAnsi" w:cstheme="minorHAnsi"/>
          <w:b/>
          <w:sz w:val="24"/>
          <w:szCs w:val="24"/>
          <w:u w:val="single"/>
        </w:rPr>
        <w:t>Do instrumento de Contrato</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As obrigações decorrentes da presente licitação serão formalizadas por instr</w:t>
      </w:r>
      <w:r w:rsidRPr="00940C67">
        <w:rPr>
          <w:rFonts w:asciiTheme="minorHAnsi" w:hAnsiTheme="minorHAnsi" w:cstheme="minorHAnsi"/>
          <w:bCs/>
          <w:sz w:val="24"/>
          <w:szCs w:val="24"/>
        </w:rPr>
        <w:t>u</w:t>
      </w:r>
      <w:r w:rsidRPr="00940C67">
        <w:rPr>
          <w:rFonts w:asciiTheme="minorHAnsi" w:hAnsiTheme="minorHAnsi" w:cstheme="minorHAnsi"/>
          <w:bCs/>
          <w:sz w:val="24"/>
          <w:szCs w:val="24"/>
        </w:rPr>
        <w:t xml:space="preserve">mento específico e escrito de contrato </w:t>
      </w:r>
      <w:r w:rsidRPr="00093170">
        <w:rPr>
          <w:rFonts w:asciiTheme="minorHAnsi" w:hAnsiTheme="minorHAnsi" w:cstheme="minorHAnsi"/>
          <w:bCs/>
          <w:sz w:val="24"/>
          <w:szCs w:val="24"/>
        </w:rPr>
        <w:t>(do qual farão parte, independentemente de transcr</w:t>
      </w:r>
      <w:r w:rsidRPr="00093170">
        <w:rPr>
          <w:rFonts w:asciiTheme="minorHAnsi" w:hAnsiTheme="minorHAnsi" w:cstheme="minorHAnsi"/>
          <w:bCs/>
          <w:sz w:val="24"/>
          <w:szCs w:val="24"/>
        </w:rPr>
        <w:t>i</w:t>
      </w:r>
      <w:r w:rsidRPr="00093170">
        <w:rPr>
          <w:rFonts w:asciiTheme="minorHAnsi" w:hAnsiTheme="minorHAnsi" w:cstheme="minorHAnsi"/>
          <w:bCs/>
          <w:sz w:val="24"/>
          <w:szCs w:val="24"/>
        </w:rPr>
        <w:t>ção, o Edital e seus Anexos e a respectiva proposta) celebrado</w:t>
      </w:r>
      <w:r w:rsidRPr="00940C67">
        <w:rPr>
          <w:rFonts w:asciiTheme="minorHAnsi" w:hAnsiTheme="minorHAnsi" w:cstheme="minorHAnsi"/>
          <w:bCs/>
          <w:sz w:val="24"/>
          <w:szCs w:val="24"/>
        </w:rPr>
        <w:t xml:space="preserve"> entre a União, representada pela UNIVERSIDADE FEDERAL DA PARAÍBA e a licitante vencedora, que observará os termos da Lei n° 8.666/1993 e da Lei nº 10.520/2002, do Edital e demais normas pertinentes, cuja minuta será submetida a exame prévio do Procurador do UFPB;</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Como condição prévia para celebração do contrato, a licitante vencedora dev</w:t>
      </w:r>
      <w:r w:rsidRPr="00940C67">
        <w:rPr>
          <w:rFonts w:asciiTheme="minorHAnsi" w:hAnsiTheme="minorHAnsi" w:cstheme="minorHAnsi"/>
          <w:bCs/>
          <w:sz w:val="24"/>
          <w:szCs w:val="24"/>
        </w:rPr>
        <w:t>e</w:t>
      </w:r>
      <w:r w:rsidRPr="00940C67">
        <w:rPr>
          <w:rFonts w:asciiTheme="minorHAnsi" w:hAnsiTheme="minorHAnsi" w:cstheme="minorHAnsi"/>
          <w:bCs/>
          <w:sz w:val="24"/>
          <w:szCs w:val="24"/>
        </w:rPr>
        <w:t>rá encaminhar à Administração cópia do acordo ou convenção coletiva de trabalho, que su</w:t>
      </w:r>
      <w:r w:rsidRPr="00940C67">
        <w:rPr>
          <w:rFonts w:asciiTheme="minorHAnsi" w:hAnsiTheme="minorHAnsi" w:cstheme="minorHAnsi"/>
          <w:bCs/>
          <w:sz w:val="24"/>
          <w:szCs w:val="24"/>
        </w:rPr>
        <w:t>b</w:t>
      </w:r>
      <w:r w:rsidRPr="00940C67">
        <w:rPr>
          <w:rFonts w:asciiTheme="minorHAnsi" w:hAnsiTheme="minorHAnsi" w:cstheme="minorHAnsi"/>
          <w:bCs/>
          <w:sz w:val="24"/>
          <w:szCs w:val="24"/>
        </w:rPr>
        <w:t>sidiou a elaboração da proposta de preços e que servirá de base para eventuais repactuações ou revisões do Contrato;</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Se a licitante vencedora não comprovar as condições de habilitação no ato da contratação, não apresentar a documentação exigida para celebração do contrato, ou rec</w:t>
      </w:r>
      <w:r w:rsidRPr="00940C67">
        <w:rPr>
          <w:rFonts w:asciiTheme="minorHAnsi" w:hAnsiTheme="minorHAnsi" w:cstheme="minorHAnsi"/>
          <w:bCs/>
          <w:sz w:val="24"/>
          <w:szCs w:val="24"/>
        </w:rPr>
        <w:t>u</w:t>
      </w:r>
      <w:r w:rsidRPr="00940C67">
        <w:rPr>
          <w:rFonts w:asciiTheme="minorHAnsi" w:hAnsiTheme="minorHAnsi" w:cstheme="minorHAnsi"/>
          <w:bCs/>
          <w:sz w:val="24"/>
          <w:szCs w:val="24"/>
        </w:rPr>
        <w:t>sar–se injustificadamente a firmar o instrumento de contrato em até 5 (cinco) dias úteis da convocação, poderá ser convocada outra licitante, desde que respeitada a ordem de classif</w:t>
      </w:r>
      <w:r w:rsidRPr="00940C67">
        <w:rPr>
          <w:rFonts w:asciiTheme="minorHAnsi" w:hAnsiTheme="minorHAnsi" w:cstheme="minorHAnsi"/>
          <w:bCs/>
          <w:sz w:val="24"/>
          <w:szCs w:val="24"/>
        </w:rPr>
        <w:t>i</w:t>
      </w:r>
      <w:r w:rsidRPr="00940C67">
        <w:rPr>
          <w:rFonts w:asciiTheme="minorHAnsi" w:hAnsiTheme="minorHAnsi" w:cstheme="minorHAnsi"/>
          <w:bCs/>
          <w:sz w:val="24"/>
          <w:szCs w:val="24"/>
        </w:rPr>
        <w:t xml:space="preserve">cação da licitação para, depois de comprovados os requisitos </w:t>
      </w:r>
      <w:proofErr w:type="spellStart"/>
      <w:r w:rsidRPr="00940C67">
        <w:rPr>
          <w:rFonts w:asciiTheme="minorHAnsi" w:hAnsiTheme="minorHAnsi" w:cstheme="minorHAnsi"/>
          <w:bCs/>
          <w:sz w:val="24"/>
          <w:szCs w:val="24"/>
        </w:rPr>
        <w:t>habilitatórios</w:t>
      </w:r>
      <w:proofErr w:type="spellEnd"/>
      <w:r w:rsidRPr="00940C67">
        <w:rPr>
          <w:rFonts w:asciiTheme="minorHAnsi" w:hAnsiTheme="minorHAnsi" w:cstheme="minorHAnsi"/>
          <w:bCs/>
          <w:sz w:val="24"/>
          <w:szCs w:val="24"/>
        </w:rPr>
        <w:t xml:space="preserve"> e feita a negoci</w:t>
      </w:r>
      <w:r w:rsidRPr="00940C67">
        <w:rPr>
          <w:rFonts w:asciiTheme="minorHAnsi" w:hAnsiTheme="minorHAnsi" w:cstheme="minorHAnsi"/>
          <w:bCs/>
          <w:sz w:val="24"/>
          <w:szCs w:val="24"/>
        </w:rPr>
        <w:t>a</w:t>
      </w:r>
      <w:r w:rsidRPr="00940C67">
        <w:rPr>
          <w:rFonts w:asciiTheme="minorHAnsi" w:hAnsiTheme="minorHAnsi" w:cstheme="minorHAnsi"/>
          <w:bCs/>
          <w:sz w:val="24"/>
          <w:szCs w:val="24"/>
        </w:rPr>
        <w:t>ção, assinar o contrato, sem prejuízo da aplicação das sanções previstas no edital e das d</w:t>
      </w:r>
      <w:r w:rsidRPr="00940C67">
        <w:rPr>
          <w:rFonts w:asciiTheme="minorHAnsi" w:hAnsiTheme="minorHAnsi" w:cstheme="minorHAnsi"/>
          <w:bCs/>
          <w:sz w:val="24"/>
          <w:szCs w:val="24"/>
        </w:rPr>
        <w:t>e</w:t>
      </w:r>
      <w:r w:rsidRPr="00940C67">
        <w:rPr>
          <w:rFonts w:asciiTheme="minorHAnsi" w:hAnsiTheme="minorHAnsi" w:cstheme="minorHAnsi"/>
          <w:bCs/>
          <w:sz w:val="24"/>
          <w:szCs w:val="24"/>
        </w:rPr>
        <w:t>mais cominações legais;</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O contrato e seus eventuais aditamentos somente terão validade e eficácia depois de, respectiva e sucessivamente, aprovados pela Autoridade Superior Competente e publicados, por extrato, no Diário Oficial da União, retroagindo os efeitos dos atos de aprov</w:t>
      </w:r>
      <w:r w:rsidRPr="00940C67">
        <w:rPr>
          <w:rFonts w:asciiTheme="minorHAnsi" w:hAnsiTheme="minorHAnsi" w:cstheme="minorHAnsi"/>
          <w:bCs/>
          <w:sz w:val="24"/>
          <w:szCs w:val="24"/>
        </w:rPr>
        <w:t>a</w:t>
      </w:r>
      <w:r w:rsidRPr="00940C67">
        <w:rPr>
          <w:rFonts w:asciiTheme="minorHAnsi" w:hAnsiTheme="minorHAnsi" w:cstheme="minorHAnsi"/>
          <w:bCs/>
          <w:sz w:val="24"/>
          <w:szCs w:val="24"/>
        </w:rPr>
        <w:t>ção e publicação, uma vez praticados, à(s) data(s) da(s) assinatura(s) do(s) instrumento(s);</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A publicação do extrato do contrato, e de seus eventuais aditamentos, no Di</w:t>
      </w:r>
      <w:r w:rsidRPr="00940C67">
        <w:rPr>
          <w:rFonts w:asciiTheme="minorHAnsi" w:hAnsiTheme="minorHAnsi" w:cstheme="minorHAnsi"/>
          <w:bCs/>
          <w:sz w:val="24"/>
          <w:szCs w:val="24"/>
        </w:rPr>
        <w:t>á</w:t>
      </w:r>
      <w:r w:rsidRPr="00940C67">
        <w:rPr>
          <w:rFonts w:asciiTheme="minorHAnsi" w:hAnsiTheme="minorHAnsi" w:cstheme="minorHAnsi"/>
          <w:bCs/>
          <w:sz w:val="24"/>
          <w:szCs w:val="24"/>
        </w:rPr>
        <w:t>rio Oficial da União, será providenciada e custeada pela Administração, mediante remessa do texto do extrato a ser publicado na Imprensa Nacional, até o 5º (quinto) dia útil do mês s</w:t>
      </w:r>
      <w:r w:rsidRPr="00940C67">
        <w:rPr>
          <w:rFonts w:asciiTheme="minorHAnsi" w:hAnsiTheme="minorHAnsi" w:cstheme="minorHAnsi"/>
          <w:bCs/>
          <w:sz w:val="24"/>
          <w:szCs w:val="24"/>
        </w:rPr>
        <w:t>e</w:t>
      </w:r>
      <w:r w:rsidRPr="00940C67">
        <w:rPr>
          <w:rFonts w:asciiTheme="minorHAnsi" w:hAnsiTheme="minorHAnsi" w:cstheme="minorHAnsi"/>
          <w:bCs/>
          <w:sz w:val="24"/>
          <w:szCs w:val="24"/>
        </w:rPr>
        <w:t>guinte ao de sua assinatura, para ocorrer no prazo de 20 (vinte) dias contados da aludida r</w:t>
      </w:r>
      <w:r w:rsidRPr="00940C67">
        <w:rPr>
          <w:rFonts w:asciiTheme="minorHAnsi" w:hAnsiTheme="minorHAnsi" w:cstheme="minorHAnsi"/>
          <w:bCs/>
          <w:sz w:val="24"/>
          <w:szCs w:val="24"/>
        </w:rPr>
        <w:t>e</w:t>
      </w:r>
      <w:r w:rsidRPr="00940C67">
        <w:rPr>
          <w:rFonts w:asciiTheme="minorHAnsi" w:hAnsiTheme="minorHAnsi" w:cstheme="minorHAnsi"/>
          <w:bCs/>
          <w:sz w:val="24"/>
          <w:szCs w:val="24"/>
        </w:rPr>
        <w:t>messa;</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Antes da celebração do contrato, a comprovação de regularidade do cadastr</w:t>
      </w:r>
      <w:r w:rsidRPr="00940C67">
        <w:rPr>
          <w:rFonts w:asciiTheme="minorHAnsi" w:hAnsiTheme="minorHAnsi" w:cstheme="minorHAnsi"/>
          <w:bCs/>
          <w:sz w:val="24"/>
          <w:szCs w:val="24"/>
        </w:rPr>
        <w:t>a</w:t>
      </w:r>
      <w:r w:rsidRPr="00940C67">
        <w:rPr>
          <w:rFonts w:asciiTheme="minorHAnsi" w:hAnsiTheme="minorHAnsi" w:cstheme="minorHAnsi"/>
          <w:bCs/>
          <w:sz w:val="24"/>
          <w:szCs w:val="24"/>
        </w:rPr>
        <w:t xml:space="preserve">mento no Sistema de Cadastramento Unificado de Fornecedores – </w:t>
      </w:r>
      <w:proofErr w:type="spellStart"/>
      <w:r w:rsidRPr="00940C67">
        <w:rPr>
          <w:rFonts w:asciiTheme="minorHAnsi" w:hAnsiTheme="minorHAnsi" w:cstheme="minorHAnsi"/>
          <w:bCs/>
          <w:sz w:val="24"/>
          <w:szCs w:val="24"/>
        </w:rPr>
        <w:t>SICAF</w:t>
      </w:r>
      <w:proofErr w:type="spellEnd"/>
      <w:r w:rsidRPr="00940C67">
        <w:rPr>
          <w:rFonts w:asciiTheme="minorHAnsi" w:hAnsiTheme="minorHAnsi" w:cstheme="minorHAnsi"/>
          <w:bCs/>
          <w:sz w:val="24"/>
          <w:szCs w:val="24"/>
        </w:rPr>
        <w:t xml:space="preserve"> – será verificada pelo UFPB, por meio de consulta “online” ao sistema, devendo seu resultado ser impresso e junt</w:t>
      </w:r>
      <w:r w:rsidRPr="00940C67">
        <w:rPr>
          <w:rFonts w:asciiTheme="minorHAnsi" w:hAnsiTheme="minorHAnsi" w:cstheme="minorHAnsi"/>
          <w:bCs/>
          <w:sz w:val="24"/>
          <w:szCs w:val="24"/>
        </w:rPr>
        <w:t>a</w:t>
      </w:r>
      <w:r w:rsidRPr="00940C67">
        <w:rPr>
          <w:rFonts w:asciiTheme="minorHAnsi" w:hAnsiTheme="minorHAnsi" w:cstheme="minorHAnsi"/>
          <w:bCs/>
          <w:sz w:val="24"/>
          <w:szCs w:val="24"/>
        </w:rPr>
        <w:t>do ao processo;</w:t>
      </w:r>
    </w:p>
    <w:p w:rsidR="008438BB"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 xml:space="preserve">Caso a proponente homologada não esteja inscrito no </w:t>
      </w:r>
      <w:proofErr w:type="spellStart"/>
      <w:r w:rsidRPr="00940C67">
        <w:rPr>
          <w:rFonts w:asciiTheme="minorHAnsi" w:hAnsiTheme="minorHAnsi" w:cstheme="minorHAnsi"/>
          <w:bCs/>
          <w:sz w:val="24"/>
          <w:szCs w:val="24"/>
        </w:rPr>
        <w:t>SICAF</w:t>
      </w:r>
      <w:proofErr w:type="spellEnd"/>
      <w:r w:rsidRPr="00940C67">
        <w:rPr>
          <w:rFonts w:asciiTheme="minorHAnsi" w:hAnsiTheme="minorHAnsi" w:cstheme="minorHAnsi"/>
          <w:bCs/>
          <w:sz w:val="24"/>
          <w:szCs w:val="24"/>
        </w:rPr>
        <w:t>, a sua inscrição nesse Sistema deverá ser feita pela Administração, sem ônus para o proponente, antes da contratação, com base no reexame da documentação apresentada para habilitação, devid</w:t>
      </w:r>
      <w:r w:rsidRPr="00940C67">
        <w:rPr>
          <w:rFonts w:asciiTheme="minorHAnsi" w:hAnsiTheme="minorHAnsi" w:cstheme="minorHAnsi"/>
          <w:bCs/>
          <w:sz w:val="24"/>
          <w:szCs w:val="24"/>
        </w:rPr>
        <w:t>a</w:t>
      </w:r>
      <w:r w:rsidRPr="00940C67">
        <w:rPr>
          <w:rFonts w:asciiTheme="minorHAnsi" w:hAnsiTheme="minorHAnsi" w:cstheme="minorHAnsi"/>
          <w:bCs/>
          <w:sz w:val="24"/>
          <w:szCs w:val="24"/>
        </w:rPr>
        <w:t>mente atualizada;</w:t>
      </w:r>
    </w:p>
    <w:p w:rsidR="00E30A7E" w:rsidRPr="00940C67" w:rsidRDefault="00E30A7E" w:rsidP="00E30A7E">
      <w:pPr>
        <w:tabs>
          <w:tab w:val="left" w:pos="1418"/>
        </w:tabs>
        <w:spacing w:line="360" w:lineRule="auto"/>
        <w:contextualSpacing/>
        <w:jc w:val="both"/>
        <w:rPr>
          <w:rFonts w:asciiTheme="minorHAnsi" w:hAnsiTheme="minorHAnsi" w:cstheme="minorHAnsi"/>
          <w:bCs/>
          <w:sz w:val="24"/>
          <w:szCs w:val="24"/>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
          <w:sz w:val="24"/>
          <w:szCs w:val="24"/>
          <w:u w:val="single"/>
        </w:rPr>
      </w:pPr>
      <w:r w:rsidRPr="00940C67">
        <w:rPr>
          <w:rFonts w:asciiTheme="minorHAnsi" w:hAnsiTheme="minorHAnsi" w:cstheme="minorHAnsi"/>
          <w:b/>
          <w:sz w:val="24"/>
          <w:szCs w:val="24"/>
          <w:u w:val="single"/>
        </w:rPr>
        <w:t>DA EXECUÇÃO DO CONTRATO</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O acompanhamento e a fiscalização da execução do contrato consistirão na verificação da conformidade da prestação dos serviços e da alocação dos recursos necess</w:t>
      </w:r>
      <w:r w:rsidRPr="00940C67">
        <w:rPr>
          <w:rFonts w:asciiTheme="minorHAnsi" w:hAnsiTheme="minorHAnsi" w:cstheme="minorHAnsi"/>
          <w:bCs/>
          <w:sz w:val="24"/>
          <w:szCs w:val="24"/>
        </w:rPr>
        <w:t>á</w:t>
      </w:r>
      <w:r w:rsidRPr="00940C67">
        <w:rPr>
          <w:rFonts w:asciiTheme="minorHAnsi" w:hAnsiTheme="minorHAnsi" w:cstheme="minorHAnsi"/>
          <w:bCs/>
          <w:sz w:val="24"/>
          <w:szCs w:val="24"/>
        </w:rPr>
        <w:t>rios, de forma a assegurar o perfeito cumprimento do contrato, devendo ser exercidos por um representante da Administração, especialmente designado na forma dos artigos 67 e 73 da Lei nº 8.666/1993 e do artigo 6º do Decreto nº 2.271/1997;</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A fiscalização será exercida no interesse da Administração e não exclui nem reduz a responsabilidade da contratada, inclusive perante terceiros, por quaisquer irregular</w:t>
      </w:r>
      <w:r w:rsidRPr="00940C67">
        <w:rPr>
          <w:rFonts w:asciiTheme="minorHAnsi" w:hAnsiTheme="minorHAnsi" w:cstheme="minorHAnsi"/>
          <w:bCs/>
          <w:sz w:val="24"/>
          <w:szCs w:val="24"/>
        </w:rPr>
        <w:t>i</w:t>
      </w:r>
      <w:r w:rsidRPr="00940C67">
        <w:rPr>
          <w:rFonts w:asciiTheme="minorHAnsi" w:hAnsiTheme="minorHAnsi" w:cstheme="minorHAnsi"/>
          <w:bCs/>
          <w:sz w:val="24"/>
          <w:szCs w:val="24"/>
        </w:rPr>
        <w:t xml:space="preserve">dades e, na sua ocorrência, não implica </w:t>
      </w:r>
      <w:proofErr w:type="spellStart"/>
      <w:r w:rsidRPr="00940C67">
        <w:rPr>
          <w:rFonts w:asciiTheme="minorHAnsi" w:hAnsiTheme="minorHAnsi" w:cstheme="minorHAnsi"/>
          <w:bCs/>
          <w:sz w:val="24"/>
          <w:szCs w:val="24"/>
        </w:rPr>
        <w:t>co</w:t>
      </w:r>
      <w:r w:rsidR="00E55C78" w:rsidRPr="00940C67">
        <w:rPr>
          <w:rFonts w:asciiTheme="minorHAnsi" w:hAnsiTheme="minorHAnsi" w:cstheme="minorHAnsi"/>
          <w:bCs/>
          <w:sz w:val="24"/>
          <w:szCs w:val="24"/>
        </w:rPr>
        <w:t>-</w:t>
      </w:r>
      <w:r w:rsidRPr="00940C67">
        <w:rPr>
          <w:rFonts w:asciiTheme="minorHAnsi" w:hAnsiTheme="minorHAnsi" w:cstheme="minorHAnsi"/>
          <w:bCs/>
          <w:sz w:val="24"/>
          <w:szCs w:val="24"/>
        </w:rPr>
        <w:t>responsabilidade</w:t>
      </w:r>
      <w:proofErr w:type="spellEnd"/>
      <w:r w:rsidRPr="00940C67">
        <w:rPr>
          <w:rFonts w:asciiTheme="minorHAnsi" w:hAnsiTheme="minorHAnsi" w:cstheme="minorHAnsi"/>
          <w:bCs/>
          <w:sz w:val="24"/>
          <w:szCs w:val="24"/>
        </w:rPr>
        <w:t xml:space="preserve"> do Poder Público ou de seus </w:t>
      </w:r>
      <w:r w:rsidRPr="00940C67">
        <w:rPr>
          <w:rFonts w:asciiTheme="minorHAnsi" w:hAnsiTheme="minorHAnsi" w:cstheme="minorHAnsi"/>
          <w:bCs/>
          <w:sz w:val="24"/>
          <w:szCs w:val="24"/>
        </w:rPr>
        <w:t>a</w:t>
      </w:r>
      <w:r w:rsidRPr="00940C67">
        <w:rPr>
          <w:rFonts w:asciiTheme="minorHAnsi" w:hAnsiTheme="minorHAnsi" w:cstheme="minorHAnsi"/>
          <w:bCs/>
          <w:sz w:val="24"/>
          <w:szCs w:val="24"/>
        </w:rPr>
        <w:t>gentes e prepostos;</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Quaisquer exigências da fiscalização do contrato inerentes ao seu objeto dev</w:t>
      </w:r>
      <w:r w:rsidRPr="00940C67">
        <w:rPr>
          <w:rFonts w:asciiTheme="minorHAnsi" w:hAnsiTheme="minorHAnsi" w:cstheme="minorHAnsi"/>
          <w:bCs/>
          <w:sz w:val="24"/>
          <w:szCs w:val="24"/>
        </w:rPr>
        <w:t>e</w:t>
      </w:r>
      <w:r w:rsidRPr="00940C67">
        <w:rPr>
          <w:rFonts w:asciiTheme="minorHAnsi" w:hAnsiTheme="minorHAnsi" w:cstheme="minorHAnsi"/>
          <w:bCs/>
          <w:sz w:val="24"/>
          <w:szCs w:val="24"/>
        </w:rPr>
        <w:t>rão ser prontamente atendidas pela contratada;</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Será admitida a repactuação do preço contratado e esta será operacionalizada conf</w:t>
      </w:r>
      <w:r w:rsidR="00E55C78" w:rsidRPr="00940C67">
        <w:rPr>
          <w:rFonts w:asciiTheme="minorHAnsi" w:hAnsiTheme="minorHAnsi" w:cstheme="minorHAnsi"/>
          <w:bCs/>
          <w:sz w:val="24"/>
          <w:szCs w:val="24"/>
        </w:rPr>
        <w:t xml:space="preserve">orme o disposto </w:t>
      </w:r>
      <w:r w:rsidRPr="00940C67">
        <w:rPr>
          <w:rFonts w:asciiTheme="minorHAnsi" w:hAnsiTheme="minorHAnsi" w:cstheme="minorHAnsi"/>
          <w:bCs/>
          <w:sz w:val="24"/>
          <w:szCs w:val="24"/>
        </w:rPr>
        <w:t>nos artigos de 37 a 41</w:t>
      </w:r>
      <w:r w:rsidR="00C0461B" w:rsidRPr="00940C67">
        <w:rPr>
          <w:rFonts w:asciiTheme="minorHAnsi" w:hAnsiTheme="minorHAnsi" w:cstheme="minorHAnsi"/>
          <w:bCs/>
          <w:sz w:val="24"/>
          <w:szCs w:val="24"/>
        </w:rPr>
        <w:t>-</w:t>
      </w:r>
      <w:r w:rsidRPr="00940C67">
        <w:rPr>
          <w:rFonts w:asciiTheme="minorHAnsi" w:hAnsiTheme="minorHAnsi" w:cstheme="minorHAnsi"/>
          <w:bCs/>
          <w:sz w:val="24"/>
          <w:szCs w:val="24"/>
        </w:rPr>
        <w:t xml:space="preserve">B da Instrução Normativa </w:t>
      </w:r>
      <w:proofErr w:type="spellStart"/>
      <w:r w:rsidRPr="00940C67">
        <w:rPr>
          <w:rFonts w:asciiTheme="minorHAnsi" w:hAnsiTheme="minorHAnsi" w:cstheme="minorHAnsi"/>
          <w:bCs/>
          <w:sz w:val="24"/>
          <w:szCs w:val="24"/>
        </w:rPr>
        <w:t>MPOG</w:t>
      </w:r>
      <w:proofErr w:type="spellEnd"/>
      <w:r w:rsidRPr="00940C67">
        <w:rPr>
          <w:rFonts w:asciiTheme="minorHAnsi" w:hAnsiTheme="minorHAnsi" w:cstheme="minorHAnsi"/>
          <w:bCs/>
          <w:sz w:val="24"/>
          <w:szCs w:val="24"/>
        </w:rPr>
        <w:t>/</w:t>
      </w:r>
      <w:proofErr w:type="spellStart"/>
      <w:r w:rsidRPr="00940C67">
        <w:rPr>
          <w:rFonts w:asciiTheme="minorHAnsi" w:hAnsiTheme="minorHAnsi" w:cstheme="minorHAnsi"/>
          <w:bCs/>
          <w:sz w:val="24"/>
          <w:szCs w:val="24"/>
        </w:rPr>
        <w:t>SLTI</w:t>
      </w:r>
      <w:proofErr w:type="spellEnd"/>
      <w:r w:rsidRPr="00940C67">
        <w:rPr>
          <w:rFonts w:asciiTheme="minorHAnsi" w:hAnsiTheme="minorHAnsi" w:cstheme="minorHAnsi"/>
          <w:bCs/>
          <w:sz w:val="24"/>
          <w:szCs w:val="24"/>
        </w:rPr>
        <w:t xml:space="preserve"> nº 03/2009, observando–se a</w:t>
      </w:r>
      <w:r w:rsidR="00E55C78" w:rsidRPr="00940C67">
        <w:rPr>
          <w:rFonts w:asciiTheme="minorHAnsi" w:hAnsiTheme="minorHAnsi" w:cstheme="minorHAnsi"/>
          <w:bCs/>
          <w:sz w:val="24"/>
          <w:szCs w:val="24"/>
        </w:rPr>
        <w:t>inda o disposto na Lei 8.666/93 e</w:t>
      </w:r>
      <w:r w:rsidRPr="00940C67">
        <w:rPr>
          <w:rFonts w:asciiTheme="minorHAnsi" w:hAnsiTheme="minorHAnsi" w:cstheme="minorHAnsi"/>
          <w:bCs/>
          <w:sz w:val="24"/>
          <w:szCs w:val="24"/>
        </w:rPr>
        <w:t xml:space="preserve"> no Decreto </w:t>
      </w:r>
      <w:r w:rsidR="00E55C78" w:rsidRPr="00940C67">
        <w:rPr>
          <w:rFonts w:asciiTheme="minorHAnsi" w:hAnsiTheme="minorHAnsi" w:cstheme="minorHAnsi"/>
          <w:bCs/>
          <w:sz w:val="24"/>
          <w:szCs w:val="24"/>
        </w:rPr>
        <w:t xml:space="preserve">nº </w:t>
      </w:r>
      <w:r w:rsidRPr="00940C67">
        <w:rPr>
          <w:rFonts w:asciiTheme="minorHAnsi" w:hAnsiTheme="minorHAnsi" w:cstheme="minorHAnsi"/>
          <w:bCs/>
          <w:sz w:val="24"/>
          <w:szCs w:val="24"/>
        </w:rPr>
        <w:t>2.271/97</w:t>
      </w:r>
      <w:r w:rsidR="00E55C78" w:rsidRPr="00940C67">
        <w:rPr>
          <w:rFonts w:asciiTheme="minorHAnsi" w:hAnsiTheme="minorHAnsi" w:cstheme="minorHAnsi"/>
          <w:bCs/>
          <w:sz w:val="24"/>
          <w:szCs w:val="24"/>
        </w:rPr>
        <w:t>.</w:t>
      </w:r>
    </w:p>
    <w:p w:rsidR="008438BB" w:rsidRPr="00940C67" w:rsidRDefault="008438BB" w:rsidP="00940C67">
      <w:pPr>
        <w:tabs>
          <w:tab w:val="left" w:pos="1418"/>
        </w:tabs>
        <w:spacing w:line="360" w:lineRule="auto"/>
        <w:contextualSpacing/>
        <w:jc w:val="both"/>
        <w:rPr>
          <w:rFonts w:asciiTheme="minorHAnsi" w:hAnsiTheme="minorHAnsi" w:cstheme="minorHAnsi"/>
          <w:bCs/>
          <w:sz w:val="24"/>
          <w:szCs w:val="24"/>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
          <w:sz w:val="24"/>
          <w:szCs w:val="24"/>
          <w:u w:val="single"/>
        </w:rPr>
      </w:pPr>
      <w:r w:rsidRPr="00940C67">
        <w:rPr>
          <w:rFonts w:asciiTheme="minorHAnsi" w:hAnsiTheme="minorHAnsi" w:cstheme="minorHAnsi"/>
          <w:b/>
          <w:sz w:val="24"/>
          <w:szCs w:val="24"/>
          <w:u w:val="single"/>
        </w:rPr>
        <w:t>DA INEXECUÇÃO E RESCISÃO DO CONTRATO</w:t>
      </w:r>
    </w:p>
    <w:p w:rsidR="008438BB" w:rsidRPr="00940C67"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A inexecução e a rescisão do contrato serão procedidas de acordo com a Lei nº 8.666/93;</w:t>
      </w:r>
    </w:p>
    <w:p w:rsidR="008438BB" w:rsidRDefault="007C6BD8" w:rsidP="00940C67">
      <w:pPr>
        <w:numPr>
          <w:ilvl w:val="2"/>
          <w:numId w:val="4"/>
        </w:numPr>
        <w:tabs>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Os procedimentos de rescisão contratual, tanto os amigáveis, como os dete</w:t>
      </w:r>
      <w:r w:rsidRPr="00940C67">
        <w:rPr>
          <w:rFonts w:asciiTheme="minorHAnsi" w:hAnsiTheme="minorHAnsi" w:cstheme="minorHAnsi"/>
          <w:bCs/>
          <w:sz w:val="24"/>
          <w:szCs w:val="24"/>
        </w:rPr>
        <w:t>r</w:t>
      </w:r>
      <w:r w:rsidRPr="00940C67">
        <w:rPr>
          <w:rFonts w:asciiTheme="minorHAnsi" w:hAnsiTheme="minorHAnsi" w:cstheme="minorHAnsi"/>
          <w:bCs/>
          <w:sz w:val="24"/>
          <w:szCs w:val="24"/>
        </w:rPr>
        <w:t>minados por ato unilateral da contratante, serão formalmente motivados, asseguradas, à co</w:t>
      </w:r>
      <w:r w:rsidRPr="00940C67">
        <w:rPr>
          <w:rFonts w:asciiTheme="minorHAnsi" w:hAnsiTheme="minorHAnsi" w:cstheme="minorHAnsi"/>
          <w:bCs/>
          <w:sz w:val="24"/>
          <w:szCs w:val="24"/>
        </w:rPr>
        <w:t>n</w:t>
      </w:r>
      <w:r w:rsidRPr="00940C67">
        <w:rPr>
          <w:rFonts w:asciiTheme="minorHAnsi" w:hAnsiTheme="minorHAnsi" w:cstheme="minorHAnsi"/>
          <w:bCs/>
          <w:sz w:val="24"/>
          <w:szCs w:val="24"/>
        </w:rPr>
        <w:t>tratada, na segunda hipótese, a produção de contraditório e a dedução de ampla defesa, m</w:t>
      </w:r>
      <w:r w:rsidRPr="00940C67">
        <w:rPr>
          <w:rFonts w:asciiTheme="minorHAnsi" w:hAnsiTheme="minorHAnsi" w:cstheme="minorHAnsi"/>
          <w:bCs/>
          <w:sz w:val="24"/>
          <w:szCs w:val="24"/>
        </w:rPr>
        <w:t>e</w:t>
      </w:r>
      <w:r w:rsidRPr="00940C67">
        <w:rPr>
          <w:rFonts w:asciiTheme="minorHAnsi" w:hAnsiTheme="minorHAnsi" w:cstheme="minorHAnsi"/>
          <w:bCs/>
          <w:sz w:val="24"/>
          <w:szCs w:val="24"/>
        </w:rPr>
        <w:t xml:space="preserve">diante prévia e comprovada intimação da intenção da Administração para que, se o desejar, a contratada apresente defesa no prazo de 5 (cinco) dias úteis contados de seu recebimento e, em hipótese de </w:t>
      </w:r>
      <w:proofErr w:type="spellStart"/>
      <w:r w:rsidRPr="00940C67">
        <w:rPr>
          <w:rFonts w:asciiTheme="minorHAnsi" w:hAnsiTheme="minorHAnsi" w:cstheme="minorHAnsi"/>
          <w:bCs/>
          <w:sz w:val="24"/>
          <w:szCs w:val="24"/>
        </w:rPr>
        <w:t>desacolhimento</w:t>
      </w:r>
      <w:proofErr w:type="spellEnd"/>
      <w:r w:rsidRPr="00940C67">
        <w:rPr>
          <w:rFonts w:asciiTheme="minorHAnsi" w:hAnsiTheme="minorHAnsi" w:cstheme="minorHAnsi"/>
          <w:bCs/>
          <w:sz w:val="24"/>
          <w:szCs w:val="24"/>
        </w:rPr>
        <w:t xml:space="preserve"> da defesa, interponha recurso hierárquico no prazo de 5 (ci</w:t>
      </w:r>
      <w:r w:rsidRPr="00940C67">
        <w:rPr>
          <w:rFonts w:asciiTheme="minorHAnsi" w:hAnsiTheme="minorHAnsi" w:cstheme="minorHAnsi"/>
          <w:bCs/>
          <w:sz w:val="24"/>
          <w:szCs w:val="24"/>
        </w:rPr>
        <w:t>n</w:t>
      </w:r>
      <w:r w:rsidRPr="00940C67">
        <w:rPr>
          <w:rFonts w:asciiTheme="minorHAnsi" w:hAnsiTheme="minorHAnsi" w:cstheme="minorHAnsi"/>
          <w:bCs/>
          <w:sz w:val="24"/>
          <w:szCs w:val="24"/>
        </w:rPr>
        <w:t>co) dias úteis contados da intimação c</w:t>
      </w:r>
      <w:r w:rsidR="00E30A7E">
        <w:rPr>
          <w:rFonts w:asciiTheme="minorHAnsi" w:hAnsiTheme="minorHAnsi" w:cstheme="minorHAnsi"/>
          <w:bCs/>
          <w:sz w:val="24"/>
          <w:szCs w:val="24"/>
        </w:rPr>
        <w:t>omprovada da decisão rescisória.</w:t>
      </w:r>
    </w:p>
    <w:p w:rsidR="00E30A7E" w:rsidRPr="00940C67" w:rsidRDefault="00E30A7E" w:rsidP="00E30A7E">
      <w:pPr>
        <w:tabs>
          <w:tab w:val="left" w:pos="1418"/>
        </w:tabs>
        <w:spacing w:line="360" w:lineRule="auto"/>
        <w:contextualSpacing/>
        <w:jc w:val="both"/>
        <w:rPr>
          <w:rFonts w:asciiTheme="minorHAnsi" w:hAnsiTheme="minorHAnsi" w:cstheme="minorHAnsi"/>
          <w:bCs/>
          <w:sz w:val="24"/>
          <w:szCs w:val="24"/>
        </w:rPr>
      </w:pPr>
    </w:p>
    <w:p w:rsidR="008438BB" w:rsidRDefault="007C6BD8" w:rsidP="00940C67">
      <w:pPr>
        <w:numPr>
          <w:ilvl w:val="0"/>
          <w:numId w:val="4"/>
        </w:numPr>
        <w:tabs>
          <w:tab w:val="left" w:pos="1418"/>
        </w:tabs>
        <w:spacing w:line="360" w:lineRule="auto"/>
        <w:ind w:left="0" w:firstLine="0"/>
        <w:contextualSpacing/>
        <w:jc w:val="both"/>
        <w:rPr>
          <w:rFonts w:asciiTheme="minorHAnsi" w:hAnsiTheme="minorHAnsi" w:cstheme="minorHAnsi"/>
          <w:b/>
          <w:bCs/>
          <w:sz w:val="24"/>
          <w:szCs w:val="24"/>
          <w:u w:val="single"/>
        </w:rPr>
      </w:pPr>
      <w:r w:rsidRPr="00940C67">
        <w:rPr>
          <w:rFonts w:asciiTheme="minorHAnsi" w:hAnsiTheme="minorHAnsi" w:cstheme="minorHAnsi"/>
          <w:b/>
          <w:bCs/>
          <w:sz w:val="24"/>
          <w:szCs w:val="24"/>
          <w:u w:val="single"/>
        </w:rPr>
        <w:t>CONCEITUAÇÃO</w:t>
      </w:r>
    </w:p>
    <w:p w:rsidR="00EB6614" w:rsidRPr="00940C67" w:rsidRDefault="00EB6614" w:rsidP="00EB6614">
      <w:pPr>
        <w:tabs>
          <w:tab w:val="left" w:pos="1418"/>
        </w:tabs>
        <w:spacing w:line="360" w:lineRule="auto"/>
        <w:contextualSpacing/>
        <w:jc w:val="both"/>
        <w:rPr>
          <w:rFonts w:asciiTheme="minorHAnsi" w:hAnsiTheme="minorHAnsi" w:cstheme="minorHAnsi"/>
          <w:b/>
          <w:bCs/>
          <w:sz w:val="24"/>
          <w:szCs w:val="24"/>
          <w:u w:val="single"/>
        </w:rPr>
      </w:pPr>
    </w:p>
    <w:p w:rsidR="008438BB" w:rsidRDefault="007C6BD8" w:rsidP="00940C67">
      <w:pPr>
        <w:tabs>
          <w:tab w:val="left" w:pos="1418"/>
        </w:tabs>
        <w:spacing w:line="360" w:lineRule="auto"/>
        <w:contextualSpacing/>
        <w:jc w:val="both"/>
        <w:rPr>
          <w:rFonts w:asciiTheme="minorHAnsi" w:hAnsiTheme="minorHAnsi" w:cstheme="minorHAnsi"/>
          <w:sz w:val="24"/>
          <w:szCs w:val="24"/>
        </w:rPr>
      </w:pPr>
      <w:r w:rsidRPr="00940C67">
        <w:rPr>
          <w:rFonts w:asciiTheme="minorHAnsi" w:hAnsiTheme="minorHAnsi" w:cstheme="minorHAnsi"/>
          <w:sz w:val="24"/>
          <w:szCs w:val="24"/>
        </w:rPr>
        <w:t>Para fins deste Termo de Referência, conceituam–se:</w:t>
      </w:r>
    </w:p>
    <w:p w:rsidR="00940C67" w:rsidRPr="00940C67" w:rsidRDefault="00940C67" w:rsidP="00940C67">
      <w:pPr>
        <w:tabs>
          <w:tab w:val="left" w:pos="1418"/>
        </w:tabs>
        <w:spacing w:line="360" w:lineRule="auto"/>
        <w:contextualSpacing/>
        <w:jc w:val="both"/>
        <w:rPr>
          <w:rFonts w:asciiTheme="minorHAnsi" w:hAnsiTheme="minorHAnsi" w:cstheme="minorHAnsi"/>
          <w:sz w:val="24"/>
          <w:szCs w:val="24"/>
        </w:rPr>
      </w:pP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sz w:val="24"/>
          <w:szCs w:val="24"/>
        </w:rPr>
        <w:t>SERVIÇOS CONTINUADOS:</w:t>
      </w:r>
      <w:r w:rsidRPr="00940C67">
        <w:rPr>
          <w:rFonts w:asciiTheme="minorHAnsi" w:hAnsiTheme="minorHAnsi" w:cstheme="minorHAnsi"/>
          <w:sz w:val="24"/>
          <w:szCs w:val="24"/>
        </w:rPr>
        <w:t xml:space="preserve"> São aqueles cuja interrupção possa comprometer a continuidade das atividades da Administração e cuja necessidade de contratação deva este</w:t>
      </w:r>
      <w:r w:rsidRPr="00940C67">
        <w:rPr>
          <w:rFonts w:asciiTheme="minorHAnsi" w:hAnsiTheme="minorHAnsi" w:cstheme="minorHAnsi"/>
          <w:sz w:val="24"/>
          <w:szCs w:val="24"/>
        </w:rPr>
        <w:t>n</w:t>
      </w:r>
      <w:r w:rsidRPr="00940C67">
        <w:rPr>
          <w:rFonts w:asciiTheme="minorHAnsi" w:hAnsiTheme="minorHAnsi" w:cstheme="minorHAnsi"/>
          <w:sz w:val="24"/>
          <w:szCs w:val="24"/>
        </w:rPr>
        <w:t>der–se por mais de um exercício financeiro e continuamente;</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TERMO DE REFERÊNCIA: </w:t>
      </w:r>
      <w:r w:rsidRPr="00940C67">
        <w:rPr>
          <w:rFonts w:asciiTheme="minorHAnsi" w:hAnsiTheme="minorHAnsi" w:cstheme="minorHAnsi"/>
          <w:sz w:val="24"/>
          <w:szCs w:val="24"/>
        </w:rPr>
        <w:t>É o documento que deverá conter os elementos técn</w:t>
      </w:r>
      <w:r w:rsidRPr="00940C67">
        <w:rPr>
          <w:rFonts w:asciiTheme="minorHAnsi" w:hAnsiTheme="minorHAnsi" w:cstheme="minorHAnsi"/>
          <w:sz w:val="24"/>
          <w:szCs w:val="24"/>
        </w:rPr>
        <w:t>i</w:t>
      </w:r>
      <w:r w:rsidRPr="00940C67">
        <w:rPr>
          <w:rFonts w:asciiTheme="minorHAnsi" w:hAnsiTheme="minorHAnsi" w:cstheme="minorHAnsi"/>
          <w:sz w:val="24"/>
          <w:szCs w:val="24"/>
        </w:rPr>
        <w:t>cos capazes de propiciar a avaliação do custo, pela administração, com a contratação e os elementos técnicos necessários e suficientes, com nível de precisão adequado para caracter</w:t>
      </w:r>
      <w:r w:rsidRPr="00940C67">
        <w:rPr>
          <w:rFonts w:asciiTheme="minorHAnsi" w:hAnsiTheme="minorHAnsi" w:cstheme="minorHAnsi"/>
          <w:sz w:val="24"/>
          <w:szCs w:val="24"/>
        </w:rPr>
        <w:t>i</w:t>
      </w:r>
      <w:r w:rsidRPr="00940C67">
        <w:rPr>
          <w:rFonts w:asciiTheme="minorHAnsi" w:hAnsiTheme="minorHAnsi" w:cstheme="minorHAnsi"/>
          <w:sz w:val="24"/>
          <w:szCs w:val="24"/>
        </w:rPr>
        <w:t>zar o serviço a ser contratado e orientar a execução e fiscalização contratual;</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PLANILHA DE CUSTOS E FORMAÇÃO DE PREÇOS: </w:t>
      </w:r>
      <w:r w:rsidRPr="00940C67">
        <w:rPr>
          <w:rFonts w:asciiTheme="minorHAnsi" w:hAnsiTheme="minorHAnsi" w:cstheme="minorHAnsi"/>
          <w:sz w:val="24"/>
          <w:szCs w:val="24"/>
        </w:rPr>
        <w:t xml:space="preserve">É o documento a ser utilizado para detalhar os componentes de custo que incidem na formação do </w:t>
      </w:r>
      <w:r w:rsidRPr="00093170">
        <w:rPr>
          <w:rFonts w:asciiTheme="minorHAnsi" w:hAnsiTheme="minorHAnsi" w:cstheme="minorHAnsi"/>
          <w:sz w:val="24"/>
          <w:szCs w:val="24"/>
        </w:rPr>
        <w:t>preço dos serviços, co</w:t>
      </w:r>
      <w:r w:rsidRPr="00093170">
        <w:rPr>
          <w:rFonts w:asciiTheme="minorHAnsi" w:hAnsiTheme="minorHAnsi" w:cstheme="minorHAnsi"/>
          <w:sz w:val="24"/>
          <w:szCs w:val="24"/>
        </w:rPr>
        <w:t>n</w:t>
      </w:r>
      <w:r w:rsidRPr="00093170">
        <w:rPr>
          <w:rFonts w:asciiTheme="minorHAnsi" w:hAnsiTheme="minorHAnsi" w:cstheme="minorHAnsi"/>
          <w:sz w:val="24"/>
          <w:szCs w:val="24"/>
        </w:rPr>
        <w:t xml:space="preserve">forme modelo constante do Anexo </w:t>
      </w:r>
      <w:r w:rsidR="00093170" w:rsidRPr="00093170">
        <w:rPr>
          <w:rFonts w:asciiTheme="minorHAnsi" w:hAnsiTheme="minorHAnsi" w:cstheme="minorHAnsi"/>
          <w:sz w:val="24"/>
          <w:szCs w:val="24"/>
        </w:rPr>
        <w:t>VI</w:t>
      </w:r>
      <w:r w:rsidRPr="00093170">
        <w:rPr>
          <w:rFonts w:asciiTheme="minorHAnsi" w:hAnsiTheme="minorHAnsi" w:cstheme="minorHAnsi"/>
          <w:sz w:val="24"/>
          <w:szCs w:val="24"/>
        </w:rPr>
        <w:t>I</w:t>
      </w:r>
      <w:r w:rsidR="00093170" w:rsidRPr="00093170">
        <w:rPr>
          <w:rFonts w:asciiTheme="minorHAnsi" w:hAnsiTheme="minorHAnsi" w:cstheme="minorHAnsi"/>
          <w:sz w:val="24"/>
          <w:szCs w:val="24"/>
        </w:rPr>
        <w:t xml:space="preserve"> do Edital</w:t>
      </w:r>
      <w:r w:rsidRPr="00940C67">
        <w:rPr>
          <w:rFonts w:asciiTheme="minorHAnsi" w:hAnsiTheme="minorHAnsi" w:cstheme="minorHAnsi"/>
          <w:sz w:val="24"/>
          <w:szCs w:val="24"/>
        </w:rPr>
        <w:t>;</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SALÁRIO: </w:t>
      </w:r>
      <w:r w:rsidRPr="00940C67">
        <w:rPr>
          <w:rFonts w:asciiTheme="minorHAnsi" w:hAnsiTheme="minorHAnsi" w:cstheme="minorHAnsi"/>
          <w:sz w:val="24"/>
          <w:szCs w:val="24"/>
        </w:rPr>
        <w:t>É o valor a ser efetivamente pago ao profissional envolvido diret</w:t>
      </w:r>
      <w:r w:rsidRPr="00940C67">
        <w:rPr>
          <w:rFonts w:asciiTheme="minorHAnsi" w:hAnsiTheme="minorHAnsi" w:cstheme="minorHAnsi"/>
          <w:sz w:val="24"/>
          <w:szCs w:val="24"/>
        </w:rPr>
        <w:t>a</w:t>
      </w:r>
      <w:r w:rsidRPr="00940C67">
        <w:rPr>
          <w:rFonts w:asciiTheme="minorHAnsi" w:hAnsiTheme="minorHAnsi" w:cstheme="minorHAnsi"/>
          <w:sz w:val="24"/>
          <w:szCs w:val="24"/>
        </w:rPr>
        <w:t>mente na execução contratual, não podendo ser inferior ao estabelecido em acordo ou co</w:t>
      </w:r>
      <w:r w:rsidRPr="00940C67">
        <w:rPr>
          <w:rFonts w:asciiTheme="minorHAnsi" w:hAnsiTheme="minorHAnsi" w:cstheme="minorHAnsi"/>
          <w:sz w:val="24"/>
          <w:szCs w:val="24"/>
        </w:rPr>
        <w:t>n</w:t>
      </w:r>
      <w:r w:rsidRPr="00940C67">
        <w:rPr>
          <w:rFonts w:asciiTheme="minorHAnsi" w:hAnsiTheme="minorHAnsi" w:cstheme="minorHAnsi"/>
          <w:sz w:val="24"/>
          <w:szCs w:val="24"/>
        </w:rPr>
        <w:t>venção coletiva, sentença normativa ou lei, ou ainda, quando da não existência destes, pod</w:t>
      </w:r>
      <w:r w:rsidRPr="00940C67">
        <w:rPr>
          <w:rFonts w:asciiTheme="minorHAnsi" w:hAnsiTheme="minorHAnsi" w:cstheme="minorHAnsi"/>
          <w:sz w:val="24"/>
          <w:szCs w:val="24"/>
        </w:rPr>
        <w:t>e</w:t>
      </w:r>
      <w:r w:rsidRPr="00940C67">
        <w:rPr>
          <w:rFonts w:asciiTheme="minorHAnsi" w:hAnsiTheme="minorHAnsi" w:cstheme="minorHAnsi"/>
          <w:sz w:val="24"/>
          <w:szCs w:val="24"/>
        </w:rPr>
        <w:t>rá ser aquele praticado no mercado ou apurado em publicações ou pesquisas setoriais para a categoria profissional correspondente;</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REMUNERAÇÃO: </w:t>
      </w:r>
      <w:r w:rsidRPr="00940C67">
        <w:rPr>
          <w:rFonts w:asciiTheme="minorHAnsi" w:hAnsiTheme="minorHAnsi" w:cstheme="minorHAnsi"/>
          <w:sz w:val="24"/>
          <w:szCs w:val="24"/>
        </w:rPr>
        <w:t>É o salário base percebido pelo profissional em contrapartida pelos serviços prestados mais os adicionais cabíveis, tais como hora extra, adicional de insal</w:t>
      </w:r>
      <w:r w:rsidRPr="00940C67">
        <w:rPr>
          <w:rFonts w:asciiTheme="minorHAnsi" w:hAnsiTheme="minorHAnsi" w:cstheme="minorHAnsi"/>
          <w:sz w:val="24"/>
          <w:szCs w:val="24"/>
        </w:rPr>
        <w:t>u</w:t>
      </w:r>
      <w:r w:rsidRPr="00940C67">
        <w:rPr>
          <w:rFonts w:asciiTheme="minorHAnsi" w:hAnsiTheme="minorHAnsi" w:cstheme="minorHAnsi"/>
          <w:sz w:val="24"/>
          <w:szCs w:val="24"/>
        </w:rPr>
        <w:t>bridade, adicional de periculosidade, adicional de tempo de serviço, adicional de risco de vida e demais que se fizerem necessários;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ENCARGOS SOCIAIS E TRABALHISTAS: </w:t>
      </w:r>
      <w:r w:rsidRPr="00940C67">
        <w:rPr>
          <w:rFonts w:asciiTheme="minorHAnsi" w:hAnsiTheme="minorHAnsi" w:cstheme="minorHAnsi"/>
          <w:sz w:val="24"/>
          <w:szCs w:val="24"/>
        </w:rPr>
        <w:t>São os custos de mão–de-obras deco</w:t>
      </w:r>
      <w:r w:rsidRPr="00940C67">
        <w:rPr>
          <w:rFonts w:asciiTheme="minorHAnsi" w:hAnsiTheme="minorHAnsi" w:cstheme="minorHAnsi"/>
          <w:sz w:val="24"/>
          <w:szCs w:val="24"/>
        </w:rPr>
        <w:t>r</w:t>
      </w:r>
      <w:r w:rsidRPr="00940C67">
        <w:rPr>
          <w:rFonts w:asciiTheme="minorHAnsi" w:hAnsiTheme="minorHAnsi" w:cstheme="minorHAnsi"/>
          <w:sz w:val="24"/>
          <w:szCs w:val="24"/>
        </w:rPr>
        <w:t>rentes das legislações trabalhistas e previdenciárias, estimados em função das ocorrências verificadas na empresa e das peculiaridades da contratação, calculados mediante incidência percentual sobre a remuneração;</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INSUMOS DE MÃO–DE–OBRA: </w:t>
      </w:r>
      <w:r w:rsidRPr="00940C67">
        <w:rPr>
          <w:rFonts w:asciiTheme="minorHAnsi" w:hAnsiTheme="minorHAnsi" w:cstheme="minorHAnsi"/>
          <w:sz w:val="24"/>
          <w:szCs w:val="24"/>
        </w:rPr>
        <w:t>São os custos decorrentes da execução dos se</w:t>
      </w:r>
      <w:r w:rsidRPr="00940C67">
        <w:rPr>
          <w:rFonts w:asciiTheme="minorHAnsi" w:hAnsiTheme="minorHAnsi" w:cstheme="minorHAnsi"/>
          <w:sz w:val="24"/>
          <w:szCs w:val="24"/>
        </w:rPr>
        <w:t>r</w:t>
      </w:r>
      <w:r w:rsidRPr="00940C67">
        <w:rPr>
          <w:rFonts w:asciiTheme="minorHAnsi" w:hAnsiTheme="minorHAnsi" w:cstheme="minorHAnsi"/>
          <w:sz w:val="24"/>
          <w:szCs w:val="24"/>
        </w:rPr>
        <w:t>viços, relativos aos benefícios efetivamente concedidos aos empregados, tais como transpo</w:t>
      </w:r>
      <w:r w:rsidRPr="00940C67">
        <w:rPr>
          <w:rFonts w:asciiTheme="minorHAnsi" w:hAnsiTheme="minorHAnsi" w:cstheme="minorHAnsi"/>
          <w:sz w:val="24"/>
          <w:szCs w:val="24"/>
        </w:rPr>
        <w:t>r</w:t>
      </w:r>
      <w:r w:rsidRPr="00940C67">
        <w:rPr>
          <w:rFonts w:asciiTheme="minorHAnsi" w:hAnsiTheme="minorHAnsi" w:cstheme="minorHAnsi"/>
          <w:sz w:val="24"/>
          <w:szCs w:val="24"/>
        </w:rPr>
        <w:t>te, seguro de vida e seguro–saúde, alimentação, treinamento, e ainda custos relativos a un</w:t>
      </w:r>
      <w:r w:rsidRPr="00940C67">
        <w:rPr>
          <w:rFonts w:asciiTheme="minorHAnsi" w:hAnsiTheme="minorHAnsi" w:cstheme="minorHAnsi"/>
          <w:sz w:val="24"/>
          <w:szCs w:val="24"/>
        </w:rPr>
        <w:t>i</w:t>
      </w:r>
      <w:r w:rsidRPr="00940C67">
        <w:rPr>
          <w:rFonts w:asciiTheme="minorHAnsi" w:hAnsiTheme="minorHAnsi" w:cstheme="minorHAnsi"/>
          <w:sz w:val="24"/>
          <w:szCs w:val="24"/>
        </w:rPr>
        <w:t>formes, entre outros;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RESERVA TÉCNICA: </w:t>
      </w:r>
      <w:r w:rsidRPr="00940C67">
        <w:rPr>
          <w:rFonts w:asciiTheme="minorHAnsi" w:hAnsiTheme="minorHAnsi" w:cstheme="minorHAnsi"/>
          <w:sz w:val="24"/>
          <w:szCs w:val="24"/>
        </w:rPr>
        <w:t>São os custos decorrentes de substituição de mão–de–obra quando da ocorrência de atrasos ou faltas que não sejam amparadas por dispositivo legal e, ainda, abonos e outros, de forma a assegurar a perfeita execução contratual. Este custo é ca</w:t>
      </w:r>
      <w:r w:rsidRPr="00940C67">
        <w:rPr>
          <w:rFonts w:asciiTheme="minorHAnsi" w:hAnsiTheme="minorHAnsi" w:cstheme="minorHAnsi"/>
          <w:sz w:val="24"/>
          <w:szCs w:val="24"/>
        </w:rPr>
        <w:t>l</w:t>
      </w:r>
      <w:r w:rsidRPr="00940C67">
        <w:rPr>
          <w:rFonts w:asciiTheme="minorHAnsi" w:hAnsiTheme="minorHAnsi" w:cstheme="minorHAnsi"/>
          <w:sz w:val="24"/>
          <w:szCs w:val="24"/>
        </w:rPr>
        <w:t>culado para cobertura não discriminada no cálculo da remuneração mediante incidência pe</w:t>
      </w:r>
      <w:r w:rsidRPr="00940C67">
        <w:rPr>
          <w:rFonts w:asciiTheme="minorHAnsi" w:hAnsiTheme="minorHAnsi" w:cstheme="minorHAnsi"/>
          <w:sz w:val="24"/>
          <w:szCs w:val="24"/>
        </w:rPr>
        <w:t>r</w:t>
      </w:r>
      <w:r w:rsidRPr="00940C67">
        <w:rPr>
          <w:rFonts w:asciiTheme="minorHAnsi" w:hAnsiTheme="minorHAnsi" w:cstheme="minorHAnsi"/>
          <w:sz w:val="24"/>
          <w:szCs w:val="24"/>
        </w:rPr>
        <w:t>centual sobre o somatório da remuneração, encargos sociais e trabalhistas e insumos de mão–de–obra;</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INSUMOS DIVERSOS: </w:t>
      </w:r>
      <w:r w:rsidRPr="00940C67">
        <w:rPr>
          <w:rFonts w:asciiTheme="minorHAnsi" w:hAnsiTheme="minorHAnsi" w:cstheme="minorHAnsi"/>
          <w:sz w:val="24"/>
          <w:szCs w:val="24"/>
        </w:rPr>
        <w:t>São os custos relativos a materiais, utensílios, suprime</w:t>
      </w:r>
      <w:r w:rsidRPr="00940C67">
        <w:rPr>
          <w:rFonts w:asciiTheme="minorHAnsi" w:hAnsiTheme="minorHAnsi" w:cstheme="minorHAnsi"/>
          <w:sz w:val="24"/>
          <w:szCs w:val="24"/>
        </w:rPr>
        <w:t>n</w:t>
      </w:r>
      <w:r w:rsidRPr="00940C67">
        <w:rPr>
          <w:rFonts w:asciiTheme="minorHAnsi" w:hAnsiTheme="minorHAnsi" w:cstheme="minorHAnsi"/>
          <w:sz w:val="24"/>
          <w:szCs w:val="24"/>
        </w:rPr>
        <w:t>tos, máquinas, equipamentos, entre outros, utilizados diretamente na execução dos serviços;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
          <w:bCs/>
          <w:sz w:val="24"/>
          <w:szCs w:val="24"/>
        </w:rPr>
        <w:t xml:space="preserve">DESPESAS OPERACIONAIS ADMINISTRATIVAS: </w:t>
      </w:r>
      <w:r w:rsidRPr="00940C67">
        <w:rPr>
          <w:rFonts w:asciiTheme="minorHAnsi" w:hAnsiTheme="minorHAnsi" w:cstheme="minorHAnsi"/>
          <w:sz w:val="24"/>
          <w:szCs w:val="24"/>
        </w:rPr>
        <w:t>São os custos indiretos envolv</w:t>
      </w:r>
      <w:r w:rsidRPr="00940C67">
        <w:rPr>
          <w:rFonts w:asciiTheme="minorHAnsi" w:hAnsiTheme="minorHAnsi" w:cstheme="minorHAnsi"/>
          <w:sz w:val="24"/>
          <w:szCs w:val="24"/>
        </w:rPr>
        <w:t>i</w:t>
      </w:r>
      <w:r w:rsidRPr="00940C67">
        <w:rPr>
          <w:rFonts w:asciiTheme="minorHAnsi" w:hAnsiTheme="minorHAnsi" w:cstheme="minorHAnsi"/>
          <w:sz w:val="24"/>
          <w:szCs w:val="24"/>
        </w:rPr>
        <w:t>dos na execução contratual decorrentes dos gastos da contratada com sua estrutura admini</w:t>
      </w:r>
      <w:r w:rsidRPr="00940C67">
        <w:rPr>
          <w:rFonts w:asciiTheme="minorHAnsi" w:hAnsiTheme="minorHAnsi" w:cstheme="minorHAnsi"/>
          <w:sz w:val="24"/>
          <w:szCs w:val="24"/>
        </w:rPr>
        <w:t>s</w:t>
      </w:r>
      <w:r w:rsidRPr="00940C67">
        <w:rPr>
          <w:rFonts w:asciiTheme="minorHAnsi" w:hAnsiTheme="minorHAnsi" w:cstheme="minorHAnsi"/>
          <w:sz w:val="24"/>
          <w:szCs w:val="24"/>
        </w:rPr>
        <w:t>trativa, organizacional e gerenciamento de seus contratos, calculados mediante incidência de um percentual sobre o somatório da remuneração, encargos sociais e trabalhistas, insumos de mão–de–obra e insumos diversos, tais como as despesas relativas a:</w:t>
      </w:r>
    </w:p>
    <w:p w:rsidR="008438BB" w:rsidRPr="00940C67" w:rsidRDefault="007C6BD8" w:rsidP="00940C67">
      <w:pPr>
        <w:numPr>
          <w:ilvl w:val="0"/>
          <w:numId w:val="16"/>
        </w:numPr>
        <w:tabs>
          <w:tab w:val="clear" w:pos="2291"/>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Funcionamento e manutenção da sede, tais como aluguel, água, luz, telefone, o Imposto Predial Territorial Urbano – IPTU, dentre outros;</w:t>
      </w:r>
    </w:p>
    <w:p w:rsidR="008438BB" w:rsidRPr="00940C67" w:rsidRDefault="007C6BD8" w:rsidP="00940C67">
      <w:pPr>
        <w:numPr>
          <w:ilvl w:val="0"/>
          <w:numId w:val="16"/>
        </w:numPr>
        <w:tabs>
          <w:tab w:val="clear" w:pos="2291"/>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Pessoal administrativo;</w:t>
      </w:r>
    </w:p>
    <w:p w:rsidR="008438BB" w:rsidRPr="00940C67" w:rsidRDefault="007C6BD8" w:rsidP="00940C67">
      <w:pPr>
        <w:numPr>
          <w:ilvl w:val="0"/>
          <w:numId w:val="16"/>
        </w:numPr>
        <w:tabs>
          <w:tab w:val="clear" w:pos="2291"/>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Material e equipamentos de escritório;</w:t>
      </w:r>
    </w:p>
    <w:p w:rsidR="008438BB" w:rsidRPr="00940C67" w:rsidRDefault="007C6BD8" w:rsidP="00940C67">
      <w:pPr>
        <w:numPr>
          <w:ilvl w:val="0"/>
          <w:numId w:val="16"/>
        </w:numPr>
        <w:tabs>
          <w:tab w:val="clear" w:pos="2291"/>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Supervisão de serviços; e,</w:t>
      </w:r>
    </w:p>
    <w:p w:rsidR="008438BB" w:rsidRPr="00940C67" w:rsidRDefault="007C6BD8" w:rsidP="00940C67">
      <w:pPr>
        <w:numPr>
          <w:ilvl w:val="0"/>
          <w:numId w:val="16"/>
        </w:numPr>
        <w:tabs>
          <w:tab w:val="clear" w:pos="2291"/>
          <w:tab w:val="left" w:pos="1418"/>
        </w:tabs>
        <w:spacing w:line="360" w:lineRule="auto"/>
        <w:ind w:left="0" w:firstLine="0"/>
        <w:contextualSpacing/>
        <w:jc w:val="both"/>
        <w:rPr>
          <w:rFonts w:asciiTheme="minorHAnsi" w:hAnsiTheme="minorHAnsi" w:cstheme="minorHAnsi"/>
          <w:bCs/>
          <w:sz w:val="24"/>
          <w:szCs w:val="24"/>
        </w:rPr>
      </w:pPr>
      <w:r w:rsidRPr="00940C67">
        <w:rPr>
          <w:rFonts w:asciiTheme="minorHAnsi" w:hAnsiTheme="minorHAnsi" w:cstheme="minorHAnsi"/>
          <w:bCs/>
          <w:sz w:val="24"/>
          <w:szCs w:val="24"/>
        </w:rPr>
        <w:t>Seguros.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LUCRO</w:t>
      </w:r>
      <w:r w:rsidRPr="00940C67">
        <w:rPr>
          <w:rFonts w:asciiTheme="minorHAnsi" w:hAnsiTheme="minorHAnsi" w:cstheme="minorHAnsi"/>
          <w:bCs/>
          <w:sz w:val="24"/>
          <w:szCs w:val="24"/>
        </w:rPr>
        <w:t>: É o ganho decorrente da exploração da atividade econômica, calculado mediante incidência percentual sobre a remuneração, encargos sociais e trabalhistas, insumos de mão–de–obra, insumos diversos e despesas operacionais e administrativas;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TRIBUTOS</w:t>
      </w:r>
      <w:r w:rsidRPr="00940C67">
        <w:rPr>
          <w:rFonts w:asciiTheme="minorHAnsi" w:hAnsiTheme="minorHAnsi" w:cstheme="minorHAnsi"/>
          <w:bCs/>
          <w:sz w:val="24"/>
          <w:szCs w:val="24"/>
        </w:rPr>
        <w:t>: São os valores referentes ao recolhimento de impostos, e contribu</w:t>
      </w:r>
      <w:r w:rsidRPr="00940C67">
        <w:rPr>
          <w:rFonts w:asciiTheme="minorHAnsi" w:hAnsiTheme="minorHAnsi" w:cstheme="minorHAnsi"/>
          <w:bCs/>
          <w:sz w:val="24"/>
          <w:szCs w:val="24"/>
        </w:rPr>
        <w:t>i</w:t>
      </w:r>
      <w:r w:rsidRPr="00940C67">
        <w:rPr>
          <w:rFonts w:asciiTheme="minorHAnsi" w:hAnsiTheme="minorHAnsi" w:cstheme="minorHAnsi"/>
          <w:bCs/>
          <w:sz w:val="24"/>
          <w:szCs w:val="24"/>
        </w:rPr>
        <w:t>ções incidentes sobre o faturamento, conforme estabelecido pela legislação vigente;</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FISCAL DO CONTRATO</w:t>
      </w:r>
      <w:r w:rsidRPr="00940C67">
        <w:rPr>
          <w:rFonts w:asciiTheme="minorHAnsi" w:hAnsiTheme="minorHAnsi" w:cstheme="minorHAnsi"/>
          <w:bCs/>
          <w:sz w:val="24"/>
          <w:szCs w:val="24"/>
        </w:rPr>
        <w:t xml:space="preserve">: É o representante da Administração, especialmente designado, na forma dos </w:t>
      </w:r>
      <w:proofErr w:type="spellStart"/>
      <w:r w:rsidRPr="00940C67">
        <w:rPr>
          <w:rFonts w:asciiTheme="minorHAnsi" w:hAnsiTheme="minorHAnsi" w:cstheme="minorHAnsi"/>
          <w:bCs/>
          <w:sz w:val="24"/>
          <w:szCs w:val="24"/>
        </w:rPr>
        <w:t>arts</w:t>
      </w:r>
      <w:proofErr w:type="spellEnd"/>
      <w:r w:rsidRPr="00940C67">
        <w:rPr>
          <w:rFonts w:asciiTheme="minorHAnsi" w:hAnsiTheme="minorHAnsi" w:cstheme="minorHAnsi"/>
          <w:bCs/>
          <w:sz w:val="24"/>
          <w:szCs w:val="24"/>
        </w:rPr>
        <w:t>. 67 e 73 da Lei nº 8.666/93 e do art. 6º do Decreto nº 2.271/97, para exercer o acompanhamento e a fiscalização da execução contratual, devendo informar a Administração sobre eventuais vícios, irregularidades ou baixa qualidade dos serviços prest</w:t>
      </w:r>
      <w:r w:rsidRPr="00940C67">
        <w:rPr>
          <w:rFonts w:asciiTheme="minorHAnsi" w:hAnsiTheme="minorHAnsi" w:cstheme="minorHAnsi"/>
          <w:bCs/>
          <w:sz w:val="24"/>
          <w:szCs w:val="24"/>
        </w:rPr>
        <w:t>a</w:t>
      </w:r>
      <w:r w:rsidRPr="00940C67">
        <w:rPr>
          <w:rFonts w:asciiTheme="minorHAnsi" w:hAnsiTheme="minorHAnsi" w:cstheme="minorHAnsi"/>
          <w:bCs/>
          <w:sz w:val="24"/>
          <w:szCs w:val="24"/>
        </w:rPr>
        <w:t>dos pela contratada, propor as soluções e as sanções que entender cabíveis para regulariz</w:t>
      </w:r>
      <w:r w:rsidRPr="00940C67">
        <w:rPr>
          <w:rFonts w:asciiTheme="minorHAnsi" w:hAnsiTheme="minorHAnsi" w:cstheme="minorHAnsi"/>
          <w:bCs/>
          <w:sz w:val="24"/>
          <w:szCs w:val="24"/>
        </w:rPr>
        <w:t>a</w:t>
      </w:r>
      <w:r w:rsidRPr="00940C67">
        <w:rPr>
          <w:rFonts w:asciiTheme="minorHAnsi" w:hAnsiTheme="minorHAnsi" w:cstheme="minorHAnsi"/>
          <w:bCs/>
          <w:sz w:val="24"/>
          <w:szCs w:val="24"/>
        </w:rPr>
        <w:t>ção das faltas e defeitos observados;</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ORDEM DE SERVIÇO:</w:t>
      </w:r>
      <w:r w:rsidRPr="00940C67">
        <w:rPr>
          <w:rFonts w:asciiTheme="minorHAnsi" w:hAnsiTheme="minorHAnsi" w:cstheme="minorHAnsi"/>
          <w:bCs/>
          <w:sz w:val="24"/>
          <w:szCs w:val="24"/>
        </w:rPr>
        <w:t xml:space="preserve"> É o documento utilizado pela Administração para a solic</w:t>
      </w:r>
      <w:r w:rsidRPr="00940C67">
        <w:rPr>
          <w:rFonts w:asciiTheme="minorHAnsi" w:hAnsiTheme="minorHAnsi" w:cstheme="minorHAnsi"/>
          <w:bCs/>
          <w:sz w:val="24"/>
          <w:szCs w:val="24"/>
        </w:rPr>
        <w:t>i</w:t>
      </w:r>
      <w:r w:rsidRPr="00940C67">
        <w:rPr>
          <w:rFonts w:asciiTheme="minorHAnsi" w:hAnsiTheme="minorHAnsi" w:cstheme="minorHAnsi"/>
          <w:bCs/>
          <w:sz w:val="24"/>
          <w:szCs w:val="24"/>
        </w:rPr>
        <w:t>tação, acompanhamento e controle de tarefas relativas à execução dos contratos de prest</w:t>
      </w:r>
      <w:r w:rsidRPr="00940C67">
        <w:rPr>
          <w:rFonts w:asciiTheme="minorHAnsi" w:hAnsiTheme="minorHAnsi" w:cstheme="minorHAnsi"/>
          <w:bCs/>
          <w:sz w:val="24"/>
          <w:szCs w:val="24"/>
        </w:rPr>
        <w:t>a</w:t>
      </w:r>
      <w:r w:rsidRPr="00940C67">
        <w:rPr>
          <w:rFonts w:asciiTheme="minorHAnsi" w:hAnsiTheme="minorHAnsi" w:cstheme="minorHAnsi"/>
          <w:bCs/>
          <w:sz w:val="24"/>
          <w:szCs w:val="24"/>
        </w:rPr>
        <w:t>ção de serviços, que deverá estabelecer quantidades estimativas, prazos e custos da atividade a ser executada, e possibilitar a verificação da conformidade do serviço executado com o sol</w:t>
      </w:r>
      <w:r w:rsidRPr="00940C67">
        <w:rPr>
          <w:rFonts w:asciiTheme="minorHAnsi" w:hAnsiTheme="minorHAnsi" w:cstheme="minorHAnsi"/>
          <w:bCs/>
          <w:sz w:val="24"/>
          <w:szCs w:val="24"/>
        </w:rPr>
        <w:t>i</w:t>
      </w:r>
      <w:r w:rsidRPr="00940C67">
        <w:rPr>
          <w:rFonts w:asciiTheme="minorHAnsi" w:hAnsiTheme="minorHAnsi" w:cstheme="minorHAnsi"/>
          <w:bCs/>
          <w:sz w:val="24"/>
          <w:szCs w:val="24"/>
        </w:rPr>
        <w:t>citado;</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POSTO DE SERVIÇO</w:t>
      </w:r>
      <w:r w:rsidRPr="00940C67">
        <w:rPr>
          <w:rFonts w:asciiTheme="minorHAnsi" w:hAnsiTheme="minorHAnsi" w:cstheme="minorHAnsi"/>
          <w:bCs/>
          <w:sz w:val="24"/>
          <w:szCs w:val="24"/>
        </w:rPr>
        <w:t>: É a unidade de medida da prestação de serviço caracter</w:t>
      </w:r>
      <w:r w:rsidRPr="00940C67">
        <w:rPr>
          <w:rFonts w:asciiTheme="minorHAnsi" w:hAnsiTheme="minorHAnsi" w:cstheme="minorHAnsi"/>
          <w:bCs/>
          <w:sz w:val="24"/>
          <w:szCs w:val="24"/>
        </w:rPr>
        <w:t>i</w:t>
      </w:r>
      <w:r w:rsidRPr="00940C67">
        <w:rPr>
          <w:rFonts w:asciiTheme="minorHAnsi" w:hAnsiTheme="minorHAnsi" w:cstheme="minorHAnsi"/>
          <w:bCs/>
          <w:sz w:val="24"/>
          <w:szCs w:val="24"/>
        </w:rPr>
        <w:t xml:space="preserve">zado pelo período durante o qual o posto deverá ser guarnecido por pessoas qualificadas para o desempenho das tarefas. </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PREPOSTO:</w:t>
      </w:r>
      <w:r w:rsidRPr="00940C67">
        <w:rPr>
          <w:rFonts w:asciiTheme="minorHAnsi" w:hAnsiTheme="minorHAnsi" w:cstheme="minorHAnsi"/>
          <w:bCs/>
          <w:sz w:val="24"/>
          <w:szCs w:val="24"/>
        </w:rPr>
        <w:t xml:space="preserve"> É o representante da Contratada, aceito pela Administração, pr</w:t>
      </w:r>
      <w:r w:rsidRPr="00940C67">
        <w:rPr>
          <w:rFonts w:asciiTheme="minorHAnsi" w:hAnsiTheme="minorHAnsi" w:cstheme="minorHAnsi"/>
          <w:bCs/>
          <w:sz w:val="24"/>
          <w:szCs w:val="24"/>
        </w:rPr>
        <w:t>e</w:t>
      </w:r>
      <w:r w:rsidRPr="00940C67">
        <w:rPr>
          <w:rFonts w:asciiTheme="minorHAnsi" w:hAnsiTheme="minorHAnsi" w:cstheme="minorHAnsi"/>
          <w:bCs/>
          <w:sz w:val="24"/>
          <w:szCs w:val="24"/>
        </w:rPr>
        <w:t>sente no local dos serviços, para representá–la na execução do contrato.</w:t>
      </w:r>
    </w:p>
    <w:p w:rsidR="008438BB" w:rsidRPr="00940C67"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bCs/>
          <w:sz w:val="24"/>
          <w:szCs w:val="24"/>
        </w:rPr>
      </w:pPr>
      <w:r w:rsidRPr="00940C67">
        <w:rPr>
          <w:rFonts w:asciiTheme="minorHAnsi" w:hAnsiTheme="minorHAnsi" w:cstheme="minorHAnsi"/>
          <w:b/>
          <w:bCs/>
          <w:sz w:val="24"/>
          <w:szCs w:val="24"/>
        </w:rPr>
        <w:t>REPACTUAÇÃO</w:t>
      </w:r>
      <w:r w:rsidRPr="00940C67">
        <w:rPr>
          <w:rFonts w:asciiTheme="minorHAnsi" w:hAnsiTheme="minorHAnsi" w:cstheme="minorHAnsi"/>
          <w:bCs/>
          <w:sz w:val="24"/>
          <w:szCs w:val="24"/>
        </w:rPr>
        <w:t>: É a espécie de reajuste contratual que deve ser utilizada para serviços continuados com dedicação exclusiva da mão–de–obra, por meio da análise da vari</w:t>
      </w:r>
      <w:r w:rsidRPr="00940C67">
        <w:rPr>
          <w:rFonts w:asciiTheme="minorHAnsi" w:hAnsiTheme="minorHAnsi" w:cstheme="minorHAnsi"/>
          <w:bCs/>
          <w:sz w:val="24"/>
          <w:szCs w:val="24"/>
        </w:rPr>
        <w:t>a</w:t>
      </w:r>
      <w:r w:rsidRPr="00940C67">
        <w:rPr>
          <w:rFonts w:asciiTheme="minorHAnsi" w:hAnsiTheme="minorHAnsi" w:cstheme="minorHAnsi"/>
          <w:bCs/>
          <w:sz w:val="24"/>
          <w:szCs w:val="24"/>
        </w:rPr>
        <w:t>ção dos custos contratuais, de modo a garantir a manutenção do equilíbrio econômico–financeiro do contrato, devendo estar prevista no instrumento convocatório com data vinc</w:t>
      </w:r>
      <w:r w:rsidRPr="00940C67">
        <w:rPr>
          <w:rFonts w:asciiTheme="minorHAnsi" w:hAnsiTheme="minorHAnsi" w:cstheme="minorHAnsi"/>
          <w:bCs/>
          <w:sz w:val="24"/>
          <w:szCs w:val="24"/>
        </w:rPr>
        <w:t>u</w:t>
      </w:r>
      <w:r w:rsidRPr="00940C67">
        <w:rPr>
          <w:rFonts w:asciiTheme="minorHAnsi" w:hAnsiTheme="minorHAnsi" w:cstheme="minorHAnsi"/>
          <w:bCs/>
          <w:sz w:val="24"/>
          <w:szCs w:val="24"/>
        </w:rPr>
        <w:t>lada à apresentação das propostas para os custos decorrentes do mercado e do acordo ou convenção coletiva ao qual o orçamento esteja vinculado para os custos decorrentes da mão–de–obra;</w:t>
      </w:r>
    </w:p>
    <w:p w:rsidR="00C0461B" w:rsidRPr="00940C67" w:rsidRDefault="00C0461B" w:rsidP="00940C67">
      <w:pPr>
        <w:pStyle w:val="Corpodetexto311"/>
        <w:tabs>
          <w:tab w:val="left" w:pos="1418"/>
        </w:tabs>
        <w:spacing w:line="360" w:lineRule="auto"/>
        <w:contextualSpacing/>
        <w:rPr>
          <w:rFonts w:asciiTheme="minorHAnsi" w:hAnsiTheme="minorHAnsi" w:cstheme="minorHAnsi"/>
          <w:bCs/>
          <w:sz w:val="24"/>
          <w:szCs w:val="24"/>
        </w:rPr>
      </w:pPr>
    </w:p>
    <w:p w:rsidR="008438BB" w:rsidRDefault="007C6BD8" w:rsidP="00940C67">
      <w:pPr>
        <w:numPr>
          <w:ilvl w:val="0"/>
          <w:numId w:val="4"/>
        </w:numPr>
        <w:tabs>
          <w:tab w:val="left" w:pos="1418"/>
        </w:tabs>
        <w:spacing w:line="360" w:lineRule="auto"/>
        <w:ind w:left="0" w:firstLine="0"/>
        <w:contextualSpacing/>
        <w:jc w:val="both"/>
        <w:rPr>
          <w:rFonts w:asciiTheme="minorHAnsi" w:hAnsiTheme="minorHAnsi" w:cstheme="minorHAnsi"/>
          <w:b/>
          <w:bCs/>
          <w:sz w:val="24"/>
          <w:szCs w:val="24"/>
          <w:u w:val="single"/>
        </w:rPr>
      </w:pPr>
      <w:r w:rsidRPr="00940C67">
        <w:rPr>
          <w:rFonts w:asciiTheme="minorHAnsi" w:hAnsiTheme="minorHAnsi" w:cstheme="minorHAnsi"/>
          <w:b/>
          <w:bCs/>
          <w:sz w:val="24"/>
          <w:szCs w:val="24"/>
          <w:u w:val="single"/>
        </w:rPr>
        <w:t>DAS DISPOSIÇÕES FINAIS</w:t>
      </w:r>
    </w:p>
    <w:p w:rsidR="00940C67" w:rsidRPr="00940C67" w:rsidRDefault="00940C67" w:rsidP="00940C67">
      <w:pPr>
        <w:tabs>
          <w:tab w:val="left" w:pos="1418"/>
        </w:tabs>
        <w:spacing w:line="360" w:lineRule="auto"/>
        <w:contextualSpacing/>
        <w:jc w:val="both"/>
        <w:rPr>
          <w:rFonts w:asciiTheme="minorHAnsi" w:hAnsiTheme="minorHAnsi" w:cstheme="minorHAnsi"/>
          <w:b/>
          <w:bCs/>
          <w:sz w:val="24"/>
          <w:szCs w:val="24"/>
          <w:u w:val="single"/>
        </w:rPr>
      </w:pPr>
    </w:p>
    <w:p w:rsidR="008438BB" w:rsidRPr="00FD080E" w:rsidRDefault="007C6BD8" w:rsidP="00940C67">
      <w:pPr>
        <w:pStyle w:val="Corpodetexto311"/>
        <w:numPr>
          <w:ilvl w:val="1"/>
          <w:numId w:val="4"/>
        </w:numPr>
        <w:tabs>
          <w:tab w:val="left" w:pos="1418"/>
        </w:tabs>
        <w:spacing w:line="360" w:lineRule="auto"/>
        <w:ind w:left="0" w:firstLine="0"/>
        <w:contextualSpacing/>
        <w:rPr>
          <w:rFonts w:asciiTheme="minorHAnsi" w:hAnsiTheme="minorHAnsi" w:cstheme="minorHAnsi"/>
          <w:sz w:val="24"/>
          <w:szCs w:val="24"/>
        </w:rPr>
      </w:pPr>
      <w:r w:rsidRPr="00940C67">
        <w:rPr>
          <w:rFonts w:asciiTheme="minorHAnsi" w:hAnsiTheme="minorHAnsi" w:cstheme="minorHAnsi"/>
          <w:bCs/>
          <w:sz w:val="24"/>
          <w:szCs w:val="24"/>
        </w:rPr>
        <w:t>Na cotação dos preços, deverão ser observados os pisos salariais das categorias firmados através de acordo coletivo de trabalho.</w:t>
      </w:r>
    </w:p>
    <w:p w:rsidR="00FD080E" w:rsidRPr="00940C67" w:rsidRDefault="00FD080E" w:rsidP="00FD080E">
      <w:pPr>
        <w:pStyle w:val="Corpodetexto311"/>
        <w:tabs>
          <w:tab w:val="left" w:pos="1418"/>
        </w:tabs>
        <w:spacing w:line="360" w:lineRule="auto"/>
        <w:contextualSpacing/>
        <w:rPr>
          <w:rFonts w:asciiTheme="minorHAnsi" w:hAnsiTheme="minorHAnsi" w:cstheme="minorHAnsi"/>
          <w:sz w:val="24"/>
          <w:szCs w:val="24"/>
        </w:rPr>
      </w:pPr>
    </w:p>
    <w:p w:rsidR="008438BB" w:rsidRDefault="007C6BD8" w:rsidP="00940C67">
      <w:pPr>
        <w:pStyle w:val="Corpodetexto311"/>
        <w:tabs>
          <w:tab w:val="left" w:pos="1418"/>
        </w:tabs>
        <w:spacing w:line="360" w:lineRule="auto"/>
        <w:contextualSpacing/>
        <w:jc w:val="right"/>
        <w:rPr>
          <w:rFonts w:asciiTheme="minorHAnsi" w:hAnsiTheme="minorHAnsi" w:cs="Calibri"/>
          <w:bCs/>
          <w:szCs w:val="22"/>
        </w:rPr>
      </w:pPr>
      <w:r w:rsidRPr="009514C2">
        <w:rPr>
          <w:rFonts w:asciiTheme="minorHAnsi" w:hAnsiTheme="minorHAnsi" w:cs="Calibri"/>
          <w:bCs/>
          <w:szCs w:val="22"/>
        </w:rPr>
        <w:t xml:space="preserve">Em </w:t>
      </w:r>
      <w:r w:rsidR="00093170">
        <w:rPr>
          <w:rFonts w:asciiTheme="minorHAnsi" w:hAnsiTheme="minorHAnsi" w:cs="Calibri"/>
          <w:bCs/>
          <w:szCs w:val="22"/>
        </w:rPr>
        <w:t>20</w:t>
      </w:r>
      <w:bookmarkStart w:id="2" w:name="_GoBack"/>
      <w:bookmarkEnd w:id="2"/>
      <w:r w:rsidRPr="009514C2">
        <w:rPr>
          <w:rFonts w:asciiTheme="minorHAnsi" w:hAnsiTheme="minorHAnsi" w:cs="Calibri"/>
          <w:bCs/>
          <w:szCs w:val="22"/>
        </w:rPr>
        <w:t xml:space="preserve"> de </w:t>
      </w:r>
      <w:r w:rsidR="00C0461B" w:rsidRPr="009514C2">
        <w:rPr>
          <w:rFonts w:asciiTheme="minorHAnsi" w:hAnsiTheme="minorHAnsi" w:cs="Calibri"/>
          <w:bCs/>
          <w:szCs w:val="22"/>
        </w:rPr>
        <w:t>Setembro</w:t>
      </w:r>
      <w:r w:rsidRPr="009514C2">
        <w:rPr>
          <w:rFonts w:asciiTheme="minorHAnsi" w:hAnsiTheme="minorHAnsi" w:cs="Calibri"/>
          <w:bCs/>
          <w:szCs w:val="22"/>
        </w:rPr>
        <w:t xml:space="preserve"> de 2017.</w:t>
      </w:r>
    </w:p>
    <w:p w:rsidR="008438BB" w:rsidRPr="009514C2" w:rsidRDefault="008438BB" w:rsidP="00940C67">
      <w:pPr>
        <w:tabs>
          <w:tab w:val="left" w:pos="1418"/>
        </w:tabs>
        <w:spacing w:line="360" w:lineRule="auto"/>
        <w:contextualSpacing/>
        <w:jc w:val="both"/>
        <w:rPr>
          <w:rFonts w:asciiTheme="minorHAnsi" w:hAnsiTheme="minorHAnsi" w:cs="Calibri"/>
          <w:bCs/>
          <w:sz w:val="22"/>
          <w:szCs w:val="22"/>
        </w:rPr>
      </w:pPr>
    </w:p>
    <w:p w:rsidR="008438BB" w:rsidRPr="009514C2" w:rsidRDefault="007C6BD8" w:rsidP="00940C67">
      <w:pPr>
        <w:tabs>
          <w:tab w:val="left" w:pos="1418"/>
        </w:tabs>
        <w:spacing w:line="360" w:lineRule="auto"/>
        <w:contextualSpacing/>
        <w:jc w:val="both"/>
        <w:rPr>
          <w:rFonts w:asciiTheme="minorHAnsi" w:hAnsiTheme="minorHAnsi" w:cs="Calibri"/>
          <w:bCs/>
          <w:sz w:val="22"/>
          <w:szCs w:val="22"/>
        </w:rPr>
      </w:pPr>
      <w:r w:rsidRPr="009514C2">
        <w:rPr>
          <w:rFonts w:asciiTheme="minorHAnsi" w:hAnsiTheme="minorHAnsi" w:cs="Calibri"/>
          <w:bCs/>
          <w:sz w:val="22"/>
          <w:szCs w:val="22"/>
        </w:rPr>
        <w:t xml:space="preserve">Declaro aprovado o presente Termo de Referência, conforme a legislação em vigor. Retorne-se ao Pregoeiro e sua equipe de apoio para </w:t>
      </w:r>
      <w:r w:rsidR="00C0461B" w:rsidRPr="009514C2">
        <w:rPr>
          <w:rFonts w:asciiTheme="minorHAnsi" w:hAnsiTheme="minorHAnsi" w:cs="Calibri"/>
          <w:bCs/>
          <w:sz w:val="22"/>
          <w:szCs w:val="22"/>
        </w:rPr>
        <w:t xml:space="preserve">devido </w:t>
      </w:r>
      <w:r w:rsidRPr="009514C2">
        <w:rPr>
          <w:rFonts w:asciiTheme="minorHAnsi" w:hAnsiTheme="minorHAnsi" w:cs="Calibri"/>
          <w:bCs/>
          <w:sz w:val="22"/>
          <w:szCs w:val="22"/>
        </w:rPr>
        <w:t>prosseguimento.</w:t>
      </w:r>
    </w:p>
    <w:p w:rsidR="008438BB" w:rsidRPr="009514C2" w:rsidRDefault="008438BB" w:rsidP="00940C67">
      <w:pPr>
        <w:tabs>
          <w:tab w:val="left" w:pos="1418"/>
        </w:tabs>
        <w:spacing w:line="360" w:lineRule="auto"/>
        <w:contextualSpacing/>
        <w:jc w:val="both"/>
        <w:rPr>
          <w:rFonts w:asciiTheme="minorHAnsi" w:hAnsiTheme="minorHAnsi" w:cs="Calibri"/>
          <w:bCs/>
          <w:sz w:val="22"/>
          <w:szCs w:val="22"/>
        </w:rPr>
      </w:pPr>
    </w:p>
    <w:p w:rsidR="008438BB" w:rsidRPr="00EB6614" w:rsidRDefault="008438BB" w:rsidP="00FD080E">
      <w:pPr>
        <w:ind w:left="2552" w:right="2976"/>
        <w:contextualSpacing/>
        <w:jc w:val="center"/>
        <w:rPr>
          <w:rFonts w:asciiTheme="minorHAnsi" w:hAnsiTheme="minorHAnsi" w:cs="Calibri"/>
          <w:b/>
          <w:bCs/>
          <w:i/>
        </w:rPr>
      </w:pPr>
    </w:p>
    <w:p w:rsidR="00C0461B" w:rsidRPr="00EB6614" w:rsidRDefault="00C0461B" w:rsidP="00FD080E">
      <w:pPr>
        <w:pBdr>
          <w:top w:val="single" w:sz="4" w:space="1" w:color="auto"/>
        </w:pBdr>
        <w:ind w:left="2552" w:right="2977"/>
        <w:contextualSpacing/>
        <w:jc w:val="center"/>
        <w:rPr>
          <w:rFonts w:asciiTheme="minorHAnsi" w:hAnsiTheme="minorHAnsi" w:cs="Calibri"/>
          <w:b/>
          <w:bCs/>
          <w:i/>
        </w:rPr>
      </w:pPr>
      <w:r w:rsidRPr="00EB6614">
        <w:rPr>
          <w:rFonts w:asciiTheme="minorHAnsi" w:hAnsiTheme="minorHAnsi" w:cs="Calibri"/>
          <w:b/>
          <w:bCs/>
          <w:i/>
        </w:rPr>
        <w:t>JOÃO MARCELO ALVES MACEDO</w:t>
      </w:r>
    </w:p>
    <w:p w:rsidR="00C0461B" w:rsidRPr="00EB6614" w:rsidRDefault="00C0461B" w:rsidP="00FD080E">
      <w:pPr>
        <w:ind w:left="2552" w:right="2977"/>
        <w:contextualSpacing/>
        <w:jc w:val="center"/>
        <w:rPr>
          <w:rFonts w:asciiTheme="minorHAnsi" w:hAnsiTheme="minorHAnsi" w:cs="Calibri"/>
          <w:b/>
          <w:bCs/>
          <w:i/>
        </w:rPr>
      </w:pPr>
      <w:r w:rsidRPr="00EB6614">
        <w:rPr>
          <w:rFonts w:asciiTheme="minorHAnsi" w:hAnsiTheme="minorHAnsi" w:cs="Calibri"/>
          <w:b/>
          <w:bCs/>
          <w:i/>
        </w:rPr>
        <w:t>Prefeito Universitário</w:t>
      </w:r>
    </w:p>
    <w:p w:rsidR="00C0461B" w:rsidRPr="00EB6614" w:rsidRDefault="00C0461B" w:rsidP="00FD080E">
      <w:pPr>
        <w:ind w:left="2552" w:right="2977"/>
        <w:contextualSpacing/>
        <w:jc w:val="center"/>
        <w:rPr>
          <w:rFonts w:asciiTheme="minorHAnsi" w:hAnsiTheme="minorHAnsi" w:cs="Calibri"/>
          <w:b/>
          <w:bCs/>
          <w:i/>
        </w:rPr>
      </w:pPr>
      <w:r w:rsidRPr="00EB6614">
        <w:rPr>
          <w:rFonts w:asciiTheme="minorHAnsi" w:hAnsiTheme="minorHAnsi" w:cs="Calibri"/>
          <w:b/>
          <w:bCs/>
          <w:i/>
        </w:rPr>
        <w:t xml:space="preserve">Mat. </w:t>
      </w:r>
      <w:proofErr w:type="spellStart"/>
      <w:r w:rsidRPr="00EB6614">
        <w:rPr>
          <w:rFonts w:asciiTheme="minorHAnsi" w:hAnsiTheme="minorHAnsi" w:cs="Calibri"/>
          <w:b/>
          <w:bCs/>
          <w:i/>
        </w:rPr>
        <w:t>SIAPE</w:t>
      </w:r>
      <w:proofErr w:type="spellEnd"/>
      <w:r w:rsidRPr="00EB6614">
        <w:rPr>
          <w:rFonts w:asciiTheme="minorHAnsi" w:hAnsiTheme="minorHAnsi" w:cs="Calibri"/>
          <w:b/>
          <w:bCs/>
          <w:i/>
        </w:rPr>
        <w:t xml:space="preserve"> nº. 2569256</w:t>
      </w:r>
    </w:p>
    <w:sectPr w:rsidR="00C0461B" w:rsidRPr="00EB6614" w:rsidSect="00940C67">
      <w:headerReference w:type="default" r:id="rId12"/>
      <w:footerReference w:type="default" r:id="rId13"/>
      <w:headerReference w:type="first" r:id="rId14"/>
      <w:pgSz w:w="11906" w:h="16838" w:code="9"/>
      <w:pgMar w:top="1134" w:right="1276" w:bottom="1418" w:left="1418" w:header="567" w:footer="590" w:gutter="0"/>
      <w:cols w:space="720"/>
      <w:formProt w:val="0"/>
      <w:titlePg/>
      <w:docGrid w:linePitch="24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584" w:rsidRDefault="00582584" w:rsidP="008438BB">
      <w:r>
        <w:separator/>
      </w:r>
    </w:p>
  </w:endnote>
  <w:endnote w:type="continuationSeparator" w:id="0">
    <w:p w:rsidR="00582584" w:rsidRDefault="00582584" w:rsidP="008438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cofont_Spranq_eco_Sans">
    <w:altName w:val="Menlo"/>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aettenschweiler">
    <w:panose1 w:val="020B070604090206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G Times">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G Times (W1)">
    <w:charset w:val="00"/>
    <w:family w:val="roman"/>
    <w:pitch w:val="variable"/>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84" w:rsidRPr="00940C67" w:rsidRDefault="00582584" w:rsidP="00940C67">
    <w:pPr>
      <w:pStyle w:val="Rodap1"/>
      <w:pBdr>
        <w:top w:val="single" w:sz="4" w:space="1" w:color="00000A"/>
      </w:pBdr>
      <w:jc w:val="center"/>
      <w:rPr>
        <w:rFonts w:asciiTheme="minorHAnsi" w:hAnsiTheme="minorHAnsi" w:cstheme="minorHAnsi"/>
        <w:b/>
        <w:i/>
        <w:sz w:val="18"/>
        <w:szCs w:val="18"/>
      </w:rPr>
    </w:pPr>
    <w:r w:rsidRPr="00940C67">
      <w:rPr>
        <w:rFonts w:asciiTheme="minorHAnsi" w:hAnsiTheme="minorHAnsi" w:cstheme="minorHAnsi"/>
        <w:b/>
        <w:i/>
        <w:sz w:val="18"/>
        <w:szCs w:val="18"/>
      </w:rPr>
      <w:t xml:space="preserve">Página </w:t>
    </w:r>
    <w:r w:rsidRPr="00940C67">
      <w:rPr>
        <w:rFonts w:asciiTheme="minorHAnsi" w:hAnsiTheme="minorHAnsi" w:cstheme="minorHAnsi"/>
        <w:b/>
        <w:i/>
        <w:sz w:val="18"/>
        <w:szCs w:val="18"/>
      </w:rPr>
      <w:fldChar w:fldCharType="begin"/>
    </w:r>
    <w:r w:rsidRPr="00940C67">
      <w:rPr>
        <w:rFonts w:asciiTheme="minorHAnsi" w:hAnsiTheme="minorHAnsi" w:cstheme="minorHAnsi"/>
        <w:b/>
        <w:i/>
        <w:sz w:val="18"/>
        <w:szCs w:val="18"/>
      </w:rPr>
      <w:instrText>PAGE</w:instrText>
    </w:r>
    <w:r w:rsidRPr="00940C67">
      <w:rPr>
        <w:rFonts w:asciiTheme="minorHAnsi" w:hAnsiTheme="minorHAnsi" w:cstheme="minorHAnsi"/>
        <w:b/>
        <w:i/>
        <w:sz w:val="18"/>
        <w:szCs w:val="18"/>
      </w:rPr>
      <w:fldChar w:fldCharType="separate"/>
    </w:r>
    <w:r w:rsidR="009B32DC">
      <w:rPr>
        <w:rFonts w:asciiTheme="minorHAnsi" w:hAnsiTheme="minorHAnsi" w:cstheme="minorHAnsi"/>
        <w:b/>
        <w:i/>
        <w:noProof/>
        <w:sz w:val="18"/>
        <w:szCs w:val="18"/>
      </w:rPr>
      <w:t>54</w:t>
    </w:r>
    <w:r w:rsidRPr="00940C67">
      <w:rPr>
        <w:rFonts w:asciiTheme="minorHAnsi" w:hAnsiTheme="minorHAnsi" w:cstheme="minorHAnsi"/>
        <w:b/>
        <w: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584" w:rsidRDefault="00582584" w:rsidP="008438BB">
      <w:r>
        <w:separator/>
      </w:r>
    </w:p>
  </w:footnote>
  <w:footnote w:type="continuationSeparator" w:id="0">
    <w:p w:rsidR="00582584" w:rsidRDefault="00582584" w:rsidP="00843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84" w:rsidRDefault="00582584">
    <w:pPr>
      <w:pBdr>
        <w:bottom w:val="single" w:sz="4" w:space="1" w:color="00000A"/>
      </w:pBdr>
      <w:ind w:right="-1"/>
      <w:jc w:val="right"/>
      <w:rPr>
        <w:rFonts w:ascii="Calibri" w:hAnsi="Calibri" w:cs="Calibri"/>
        <w:i/>
        <w:sz w:val="16"/>
        <w:szCs w:val="16"/>
      </w:rPr>
    </w:pPr>
    <w:r>
      <w:rPr>
        <w:rFonts w:ascii="Calibri" w:hAnsi="Calibri" w:cs="Calibri"/>
        <w:i/>
        <w:sz w:val="16"/>
        <w:szCs w:val="16"/>
      </w:rPr>
      <w:t xml:space="preserve">Pregão Eletrônico </w:t>
    </w:r>
    <w:proofErr w:type="spellStart"/>
    <w:r>
      <w:rPr>
        <w:rFonts w:ascii="Calibri" w:hAnsi="Calibri" w:cs="Calibri"/>
        <w:i/>
        <w:sz w:val="16"/>
        <w:szCs w:val="16"/>
      </w:rPr>
      <w:t>SRP</w:t>
    </w:r>
    <w:proofErr w:type="spellEnd"/>
    <w:r>
      <w:rPr>
        <w:rFonts w:ascii="Calibri" w:hAnsi="Calibri" w:cs="Calibri"/>
        <w:i/>
        <w:sz w:val="16"/>
        <w:szCs w:val="16"/>
      </w:rPr>
      <w:t xml:space="preserve"> UFPB/</w:t>
    </w:r>
    <w:proofErr w:type="spellStart"/>
    <w:r>
      <w:rPr>
        <w:rFonts w:ascii="Calibri" w:hAnsi="Calibri" w:cs="Calibri"/>
        <w:i/>
        <w:sz w:val="16"/>
        <w:szCs w:val="16"/>
      </w:rPr>
      <w:t>PU</w:t>
    </w:r>
    <w:proofErr w:type="spellEnd"/>
    <w:r>
      <w:rPr>
        <w:rFonts w:ascii="Calibri" w:hAnsi="Calibri" w:cs="Calibri"/>
        <w:i/>
        <w:sz w:val="16"/>
        <w:szCs w:val="16"/>
      </w:rPr>
      <w:t>/Nº 026/2017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584" w:rsidRDefault="00582584">
    <w:pPr>
      <w:pStyle w:val="Cabealho1"/>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02700"/>
    <w:multiLevelType w:val="multilevel"/>
    <w:tmpl w:val="E57078B6"/>
    <w:lvl w:ilvl="0">
      <w:start w:val="1"/>
      <w:numFmt w:val="lowerLetter"/>
      <w:lvlText w:val="%1)"/>
      <w:lvlJc w:val="left"/>
      <w:pPr>
        <w:tabs>
          <w:tab w:val="num" w:pos="2291"/>
        </w:tabs>
        <w:ind w:left="2291" w:hanging="360"/>
      </w:pPr>
      <w:rPr>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B335C2"/>
    <w:multiLevelType w:val="multilevel"/>
    <w:tmpl w:val="2108ABDC"/>
    <w:lvl w:ilvl="0">
      <w:start w:val="1"/>
      <w:numFmt w:val="lowerLetter"/>
      <w:lvlText w:val="%1."/>
      <w:lvlJc w:val="left"/>
      <w:pPr>
        <w:tabs>
          <w:tab w:val="num" w:pos="4755"/>
        </w:tabs>
        <w:ind w:left="4755" w:hanging="360"/>
      </w:pPr>
      <w:rPr>
        <w:rFonts w:cs="Times New Roman"/>
        <w:b/>
        <w:bCs/>
        <w:sz w:val="22"/>
      </w:rPr>
    </w:lvl>
    <w:lvl w:ilvl="1">
      <w:start w:val="1"/>
      <w:numFmt w:val="lowerLetter"/>
      <w:lvlText w:val="%2."/>
      <w:lvlJc w:val="left"/>
      <w:pPr>
        <w:tabs>
          <w:tab w:val="num" w:pos="1440"/>
        </w:tabs>
        <w:ind w:left="1440" w:hanging="360"/>
      </w:pPr>
      <w:rPr>
        <w:rFonts w:cs="Times New Roman"/>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AC8269E"/>
    <w:multiLevelType w:val="multilevel"/>
    <w:tmpl w:val="86B686CE"/>
    <w:lvl w:ilvl="0">
      <w:start w:val="1"/>
      <w:numFmt w:val="lowerLetter"/>
      <w:lvlText w:val="%1)"/>
      <w:lvlJc w:val="left"/>
      <w:pPr>
        <w:ind w:left="2061" w:hanging="360"/>
      </w:p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3">
    <w:nsid w:val="32F945A0"/>
    <w:multiLevelType w:val="multilevel"/>
    <w:tmpl w:val="8AE04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FF8508F"/>
    <w:multiLevelType w:val="multilevel"/>
    <w:tmpl w:val="650628C2"/>
    <w:lvl w:ilvl="0">
      <w:start w:val="1"/>
      <w:numFmt w:val="lowerLetter"/>
      <w:lvlText w:val="%1)"/>
      <w:lvlJc w:val="left"/>
      <w:pPr>
        <w:ind w:left="1425" w:hanging="360"/>
      </w:pPr>
      <w:rPr>
        <w:rFonts w:cs="Calibri"/>
        <w:b/>
        <w:sz w:val="22"/>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5">
    <w:nsid w:val="42563283"/>
    <w:multiLevelType w:val="multilevel"/>
    <w:tmpl w:val="1B4C7BC8"/>
    <w:lvl w:ilvl="0">
      <w:start w:val="1"/>
      <w:numFmt w:val="lowerLetter"/>
      <w:lvlText w:val="%1)"/>
      <w:lvlJc w:val="left"/>
      <w:pPr>
        <w:tabs>
          <w:tab w:val="num" w:pos="2291"/>
        </w:tabs>
        <w:ind w:left="2291" w:hanging="360"/>
      </w:pPr>
      <w:rPr>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30C6F47"/>
    <w:multiLevelType w:val="multilevel"/>
    <w:tmpl w:val="8EB898C2"/>
    <w:lvl w:ilvl="0">
      <w:start w:val="1"/>
      <w:numFmt w:val="lowerLetter"/>
      <w:lvlText w:val="%1)"/>
      <w:lvlJc w:val="left"/>
      <w:pPr>
        <w:tabs>
          <w:tab w:val="num" w:pos="2291"/>
        </w:tabs>
        <w:ind w:left="2291" w:hanging="360"/>
      </w:pPr>
      <w:rPr>
        <w:b/>
        <w:i w:val="0"/>
        <w:sz w:val="22"/>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7">
    <w:nsid w:val="4B23328E"/>
    <w:multiLevelType w:val="multilevel"/>
    <w:tmpl w:val="809ECD66"/>
    <w:lvl w:ilvl="0">
      <w:start w:val="1"/>
      <w:numFmt w:val="decimal"/>
      <w:lvlText w:val="%1."/>
      <w:lvlJc w:val="left"/>
      <w:pPr>
        <w:ind w:left="2061" w:hanging="360"/>
      </w:pPr>
      <w:rPr>
        <w:sz w:val="24"/>
      </w:rPr>
    </w:lvl>
    <w:lvl w:ilvl="1">
      <w:start w:val="1"/>
      <w:numFmt w:val="decimal"/>
      <w:lvlText w:val="%1.%2."/>
      <w:lvlJc w:val="left"/>
      <w:pPr>
        <w:ind w:left="705" w:hanging="705"/>
      </w:pPr>
      <w:rPr>
        <w:rFonts w:ascii="Calibri" w:eastAsia="Times New Roman" w:hAnsi="Calibri"/>
        <w:b/>
        <w:sz w:val="24"/>
      </w:rPr>
    </w:lvl>
    <w:lvl w:ilvl="2">
      <w:start w:val="1"/>
      <w:numFmt w:val="decimal"/>
      <w:lvlText w:val="%1.%2.%3."/>
      <w:lvlJc w:val="left"/>
      <w:pPr>
        <w:ind w:left="1287" w:hanging="720"/>
      </w:pPr>
      <w:rPr>
        <w:rFonts w:eastAsia="Times New Roman"/>
        <w:b/>
        <w:color w:val="00000A"/>
        <w:sz w:val="22"/>
      </w:rPr>
    </w:lvl>
    <w:lvl w:ilvl="3">
      <w:start w:val="1"/>
      <w:numFmt w:val="decimal"/>
      <w:lvlText w:val="%1.%2.%3.%4."/>
      <w:lvlJc w:val="left"/>
      <w:pPr>
        <w:ind w:left="862" w:hanging="720"/>
      </w:pPr>
      <w:rPr>
        <w:rFonts w:eastAsia="Times New Roman"/>
        <w:b/>
        <w:color w:val="00000A"/>
        <w:sz w:val="22"/>
      </w:rPr>
    </w:lvl>
    <w:lvl w:ilvl="4">
      <w:start w:val="1"/>
      <w:numFmt w:val="decimal"/>
      <w:lvlText w:val="%1.%2.%3.%4.%5."/>
      <w:lvlJc w:val="left"/>
      <w:pPr>
        <w:ind w:left="1440" w:hanging="1080"/>
      </w:pPr>
      <w:rPr>
        <w:rFonts w:eastAsia="Times New Roman"/>
        <w:b/>
      </w:rPr>
    </w:lvl>
    <w:lvl w:ilvl="5">
      <w:start w:val="1"/>
      <w:numFmt w:val="decimal"/>
      <w:lvlText w:val="%1.%2.%3.%4.%5.%6."/>
      <w:lvlJc w:val="left"/>
      <w:pPr>
        <w:ind w:left="1440" w:hanging="1080"/>
      </w:pPr>
      <w:rPr>
        <w:rFonts w:eastAsia="Times New Roman"/>
        <w:b/>
      </w:rPr>
    </w:lvl>
    <w:lvl w:ilvl="6">
      <w:start w:val="1"/>
      <w:numFmt w:val="decimal"/>
      <w:lvlText w:val="%1.%2.%3.%4.%5.%6.%7."/>
      <w:lvlJc w:val="left"/>
      <w:pPr>
        <w:ind w:left="1800" w:hanging="1440"/>
      </w:pPr>
      <w:rPr>
        <w:rFonts w:eastAsia="Times New Roman"/>
        <w:b/>
      </w:rPr>
    </w:lvl>
    <w:lvl w:ilvl="7">
      <w:start w:val="1"/>
      <w:numFmt w:val="decimal"/>
      <w:lvlText w:val="%1.%2.%3.%4.%5.%6.%7.%8."/>
      <w:lvlJc w:val="left"/>
      <w:pPr>
        <w:ind w:left="1800" w:hanging="1440"/>
      </w:pPr>
      <w:rPr>
        <w:rFonts w:eastAsia="Times New Roman"/>
        <w:b/>
      </w:rPr>
    </w:lvl>
    <w:lvl w:ilvl="8">
      <w:start w:val="1"/>
      <w:numFmt w:val="decimal"/>
      <w:lvlText w:val="%1.%2.%3.%4.%5.%6.%7.%8.%9."/>
      <w:lvlJc w:val="left"/>
      <w:pPr>
        <w:ind w:left="2160" w:hanging="1800"/>
      </w:pPr>
      <w:rPr>
        <w:rFonts w:eastAsia="Times New Roman"/>
        <w:b/>
      </w:rPr>
    </w:lvl>
  </w:abstractNum>
  <w:abstractNum w:abstractNumId="8">
    <w:nsid w:val="4CF47DCC"/>
    <w:multiLevelType w:val="multilevel"/>
    <w:tmpl w:val="C0A037FA"/>
    <w:lvl w:ilvl="0">
      <w:start w:val="1"/>
      <w:numFmt w:val="lowerLetter"/>
      <w:lvlText w:val="%1)"/>
      <w:lvlJc w:val="left"/>
      <w:pPr>
        <w:ind w:left="1494" w:hanging="360"/>
      </w:pPr>
      <w:rPr>
        <w:b/>
        <w:sz w:val="22"/>
      </w:rPr>
    </w:lvl>
    <w:lvl w:ilvl="1">
      <w:start w:val="1"/>
      <w:numFmt w:val="lowerLetter"/>
      <w:lvlText w:val="%2)"/>
      <w:lvlJc w:val="left"/>
      <w:pPr>
        <w:tabs>
          <w:tab w:val="num" w:pos="2424"/>
        </w:tabs>
        <w:ind w:left="2424" w:hanging="57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9">
    <w:nsid w:val="4D8F26C7"/>
    <w:multiLevelType w:val="multilevel"/>
    <w:tmpl w:val="B6FC54AC"/>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0">
    <w:nsid w:val="54BB5E8D"/>
    <w:multiLevelType w:val="multilevel"/>
    <w:tmpl w:val="476EA74C"/>
    <w:lvl w:ilvl="0">
      <w:start w:val="1"/>
      <w:numFmt w:val="lowerLetter"/>
      <w:lvlText w:val="%1."/>
      <w:lvlJc w:val="left"/>
      <w:pPr>
        <w:tabs>
          <w:tab w:val="num" w:pos="720"/>
        </w:tabs>
        <w:ind w:left="720" w:hanging="360"/>
      </w:pPr>
      <w:rPr>
        <w:rFonts w:cs="Times New Roman"/>
        <w:b/>
        <w:bCs/>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5B865D97"/>
    <w:multiLevelType w:val="multilevel"/>
    <w:tmpl w:val="52C4AAC4"/>
    <w:lvl w:ilvl="0">
      <w:start w:val="1"/>
      <w:numFmt w:val="bullet"/>
      <w:lvlText w:val=""/>
      <w:lvlJc w:val="left"/>
      <w:pPr>
        <w:tabs>
          <w:tab w:val="num" w:pos="360"/>
        </w:tabs>
        <w:ind w:left="360" w:hanging="360"/>
      </w:pPr>
      <w:rPr>
        <w:rFonts w:ascii="Symbol" w:hAnsi="Symbol" w:cs="Symbol" w:hint="default"/>
        <w:color w:val="00000A"/>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6015445A"/>
    <w:multiLevelType w:val="multilevel"/>
    <w:tmpl w:val="F094DC52"/>
    <w:lvl w:ilvl="0">
      <w:start w:val="1"/>
      <w:numFmt w:val="lowerLetter"/>
      <w:lvlText w:val="%1)"/>
      <w:lvlJc w:val="left"/>
      <w:pPr>
        <w:tabs>
          <w:tab w:val="num" w:pos="1440"/>
        </w:tabs>
        <w:ind w:left="1440" w:hanging="360"/>
      </w:pPr>
      <w:rPr>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2FC3644"/>
    <w:multiLevelType w:val="multilevel"/>
    <w:tmpl w:val="2E7A5CF4"/>
    <w:lvl w:ilvl="0">
      <w:start w:val="1"/>
      <w:numFmt w:val="lowerLetter"/>
      <w:lvlText w:val="%1)"/>
      <w:lvlJc w:val="left"/>
      <w:pPr>
        <w:tabs>
          <w:tab w:val="num" w:pos="1440"/>
        </w:tabs>
        <w:ind w:left="1440" w:hanging="360"/>
      </w:pPr>
      <w:rPr>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60945AA"/>
    <w:multiLevelType w:val="multilevel"/>
    <w:tmpl w:val="8118022C"/>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5">
    <w:nsid w:val="721A1A58"/>
    <w:multiLevelType w:val="multilevel"/>
    <w:tmpl w:val="CA1C3B0A"/>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6">
    <w:nsid w:val="72D35116"/>
    <w:multiLevelType w:val="multilevel"/>
    <w:tmpl w:val="235E27C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ind w:left="2340" w:hanging="360"/>
      </w:pPr>
    </w:lvl>
    <w:lvl w:ilvl="3">
      <w:start w:val="1"/>
      <w:numFmt w:val="upperRoman"/>
      <w:lvlText w:val="%4)"/>
      <w:lvlJc w:val="left"/>
      <w:pPr>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778114A"/>
    <w:multiLevelType w:val="multilevel"/>
    <w:tmpl w:val="033C90C8"/>
    <w:lvl w:ilvl="0">
      <w:start w:val="1"/>
      <w:numFmt w:val="lowerLetter"/>
      <w:lvlText w:val="%1)"/>
      <w:lvlJc w:val="left"/>
      <w:pPr>
        <w:tabs>
          <w:tab w:val="num" w:pos="1440"/>
        </w:tabs>
        <w:ind w:left="1440" w:hanging="360"/>
      </w:pPr>
      <w:rPr>
        <w:b/>
        <w:i w:val="0"/>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CC0536"/>
    <w:multiLevelType w:val="multilevel"/>
    <w:tmpl w:val="0D5831BA"/>
    <w:lvl w:ilvl="0">
      <w:start w:val="1"/>
      <w:numFmt w:val="lowerLetter"/>
      <w:lvlText w:val="%1)"/>
      <w:lvlJc w:val="left"/>
      <w:pPr>
        <w:tabs>
          <w:tab w:val="num" w:pos="2291"/>
        </w:tabs>
        <w:ind w:left="2291" w:hanging="360"/>
      </w:pPr>
      <w:rPr>
        <w:b/>
        <w:i w:val="0"/>
      </w:r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9">
    <w:nsid w:val="7D561875"/>
    <w:multiLevelType w:val="multilevel"/>
    <w:tmpl w:val="78C45762"/>
    <w:lvl w:ilvl="0">
      <w:start w:val="1"/>
      <w:numFmt w:val="decimal"/>
      <w:pStyle w:val="Ttulo11"/>
      <w:lvlText w:val="%1"/>
      <w:lvlJc w:val="left"/>
      <w:pPr>
        <w:tabs>
          <w:tab w:val="num" w:pos="432"/>
        </w:tabs>
        <w:ind w:left="432" w:hanging="432"/>
      </w:pPr>
      <w:rPr>
        <w:rFonts w:cs="Times New Roman"/>
      </w:rPr>
    </w:lvl>
    <w:lvl w:ilvl="1">
      <w:start w:val="1"/>
      <w:numFmt w:val="decimal"/>
      <w:pStyle w:val="Ttulo21"/>
      <w:lvlText w:val="%1.%2"/>
      <w:lvlJc w:val="left"/>
      <w:pPr>
        <w:tabs>
          <w:tab w:val="num" w:pos="576"/>
        </w:tabs>
        <w:ind w:left="576" w:hanging="576"/>
      </w:pPr>
      <w:rPr>
        <w:rFonts w:cs="Times New Roman"/>
      </w:rPr>
    </w:lvl>
    <w:lvl w:ilvl="2">
      <w:start w:val="1"/>
      <w:numFmt w:val="decimal"/>
      <w:pStyle w:val="Ttulo31"/>
      <w:lvlText w:val="%1.%2.%3"/>
      <w:lvlJc w:val="left"/>
      <w:pPr>
        <w:tabs>
          <w:tab w:val="num" w:pos="720"/>
        </w:tabs>
        <w:ind w:left="720" w:hanging="720"/>
      </w:pPr>
      <w:rPr>
        <w:rFonts w:cs="Times New Roman"/>
      </w:rPr>
    </w:lvl>
    <w:lvl w:ilvl="3">
      <w:start w:val="1"/>
      <w:numFmt w:val="decimal"/>
      <w:pStyle w:val="Ttulo41"/>
      <w:lvlText w:val="%1.%2.%3.%4"/>
      <w:lvlJc w:val="left"/>
      <w:pPr>
        <w:tabs>
          <w:tab w:val="num" w:pos="864"/>
        </w:tabs>
        <w:ind w:left="864" w:hanging="864"/>
      </w:pPr>
      <w:rPr>
        <w:rFonts w:cs="Times New Roman"/>
      </w:rPr>
    </w:lvl>
    <w:lvl w:ilvl="4">
      <w:start w:val="1"/>
      <w:numFmt w:val="decimal"/>
      <w:pStyle w:val="Ttulo51"/>
      <w:lvlText w:val="%1.%2.%3.%4.%5"/>
      <w:lvlJc w:val="left"/>
      <w:pPr>
        <w:tabs>
          <w:tab w:val="num" w:pos="1008"/>
        </w:tabs>
        <w:ind w:left="1008" w:hanging="1008"/>
      </w:pPr>
      <w:rPr>
        <w:rFonts w:cs="Times New Roman"/>
      </w:rPr>
    </w:lvl>
    <w:lvl w:ilvl="5">
      <w:start w:val="1"/>
      <w:numFmt w:val="decimal"/>
      <w:pStyle w:val="Ttulo61"/>
      <w:lvlText w:val="%1.%2.%3.%4.%5.%6"/>
      <w:lvlJc w:val="left"/>
      <w:pPr>
        <w:tabs>
          <w:tab w:val="num" w:pos="1152"/>
        </w:tabs>
        <w:ind w:left="1152" w:hanging="1152"/>
      </w:pPr>
      <w:rPr>
        <w:rFonts w:cs="Times New Roman"/>
      </w:rPr>
    </w:lvl>
    <w:lvl w:ilvl="6">
      <w:start w:val="1"/>
      <w:numFmt w:val="decimal"/>
      <w:pStyle w:val="Ttulo71"/>
      <w:lvlText w:val="%1.%2.%3.%4.%5.%6.%7"/>
      <w:lvlJc w:val="left"/>
      <w:pPr>
        <w:tabs>
          <w:tab w:val="num" w:pos="1296"/>
        </w:tabs>
        <w:ind w:left="1296" w:hanging="1296"/>
      </w:pPr>
      <w:rPr>
        <w:rFonts w:cs="Times New Roman"/>
      </w:rPr>
    </w:lvl>
    <w:lvl w:ilvl="7">
      <w:start w:val="1"/>
      <w:numFmt w:val="decimal"/>
      <w:pStyle w:val="Ttulo81"/>
      <w:lvlText w:val="%1.%2.%3.%4.%5.%6.%7.%8"/>
      <w:lvlJc w:val="left"/>
      <w:pPr>
        <w:tabs>
          <w:tab w:val="num" w:pos="1440"/>
        </w:tabs>
        <w:ind w:left="1440" w:hanging="1440"/>
      </w:pPr>
      <w:rPr>
        <w:rFonts w:cs="Times New Roman"/>
      </w:rPr>
    </w:lvl>
    <w:lvl w:ilvl="8">
      <w:start w:val="1"/>
      <w:numFmt w:val="decimal"/>
      <w:pStyle w:val="Ttulo91"/>
      <w:lvlText w:val="%1.%2.%3.%4.%5.%6.%7.%8.%9"/>
      <w:lvlJc w:val="left"/>
      <w:pPr>
        <w:tabs>
          <w:tab w:val="num" w:pos="1584"/>
        </w:tabs>
        <w:ind w:left="1584" w:hanging="1584"/>
      </w:pPr>
      <w:rPr>
        <w:rFonts w:cs="Times New Roman"/>
      </w:rPr>
    </w:lvl>
  </w:abstractNum>
  <w:abstractNum w:abstractNumId="20">
    <w:nsid w:val="7DC54101"/>
    <w:multiLevelType w:val="multilevel"/>
    <w:tmpl w:val="1F66CC64"/>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num w:numId="1">
    <w:abstractNumId w:val="19"/>
  </w:num>
  <w:num w:numId="2">
    <w:abstractNumId w:val="11"/>
  </w:num>
  <w:num w:numId="3">
    <w:abstractNumId w:val="10"/>
  </w:num>
  <w:num w:numId="4">
    <w:abstractNumId w:val="7"/>
  </w:num>
  <w:num w:numId="5">
    <w:abstractNumId w:val="4"/>
  </w:num>
  <w:num w:numId="6">
    <w:abstractNumId w:val="1"/>
  </w:num>
  <w:num w:numId="7">
    <w:abstractNumId w:val="14"/>
  </w:num>
  <w:num w:numId="8">
    <w:abstractNumId w:val="8"/>
  </w:num>
  <w:num w:numId="9">
    <w:abstractNumId w:val="16"/>
  </w:num>
  <w:num w:numId="10">
    <w:abstractNumId w:val="12"/>
  </w:num>
  <w:num w:numId="11">
    <w:abstractNumId w:val="17"/>
  </w:num>
  <w:num w:numId="12">
    <w:abstractNumId w:val="13"/>
  </w:num>
  <w:num w:numId="13">
    <w:abstractNumId w:val="6"/>
  </w:num>
  <w:num w:numId="14">
    <w:abstractNumId w:val="18"/>
  </w:num>
  <w:num w:numId="15">
    <w:abstractNumId w:val="0"/>
  </w:num>
  <w:num w:numId="16">
    <w:abstractNumId w:val="5"/>
  </w:num>
  <w:num w:numId="17">
    <w:abstractNumId w:val="2"/>
  </w:num>
  <w:num w:numId="18">
    <w:abstractNumId w:val="20"/>
  </w:num>
  <w:num w:numId="19">
    <w:abstractNumId w:val="9"/>
  </w:num>
  <w:num w:numId="20">
    <w:abstractNumId w:val="15"/>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spelling="clean" w:grammar="clean"/>
  <w:defaultTabStop w:val="709"/>
  <w:autoHyphenation/>
  <w:hyphenationZone w:val="425"/>
  <w:characterSpacingControl w:val="doNotCompress"/>
  <w:footnotePr>
    <w:footnote w:id="-1"/>
    <w:footnote w:id="0"/>
  </w:footnotePr>
  <w:endnotePr>
    <w:endnote w:id="-1"/>
    <w:endnote w:id="0"/>
  </w:endnotePr>
  <w:compat/>
  <w:rsids>
    <w:rsidRoot w:val="008438BB"/>
    <w:rsid w:val="00093170"/>
    <w:rsid w:val="000B063E"/>
    <w:rsid w:val="000D2C56"/>
    <w:rsid w:val="00133A96"/>
    <w:rsid w:val="00167C92"/>
    <w:rsid w:val="001945E9"/>
    <w:rsid w:val="001F00DD"/>
    <w:rsid w:val="00203B8A"/>
    <w:rsid w:val="00220A1D"/>
    <w:rsid w:val="00226DFE"/>
    <w:rsid w:val="00243BDD"/>
    <w:rsid w:val="002920BC"/>
    <w:rsid w:val="002B44D1"/>
    <w:rsid w:val="002B5B86"/>
    <w:rsid w:val="002D725A"/>
    <w:rsid w:val="002E2866"/>
    <w:rsid w:val="00365A47"/>
    <w:rsid w:val="003F1DC8"/>
    <w:rsid w:val="00412ED5"/>
    <w:rsid w:val="00491B18"/>
    <w:rsid w:val="00493D78"/>
    <w:rsid w:val="004A7DBD"/>
    <w:rsid w:val="004B78CC"/>
    <w:rsid w:val="004E596F"/>
    <w:rsid w:val="004E5AD0"/>
    <w:rsid w:val="00525A21"/>
    <w:rsid w:val="0053230C"/>
    <w:rsid w:val="005725C0"/>
    <w:rsid w:val="00582584"/>
    <w:rsid w:val="005B036F"/>
    <w:rsid w:val="005C32BB"/>
    <w:rsid w:val="005C4525"/>
    <w:rsid w:val="005F2790"/>
    <w:rsid w:val="00605650"/>
    <w:rsid w:val="00622A66"/>
    <w:rsid w:val="00673612"/>
    <w:rsid w:val="006D2B57"/>
    <w:rsid w:val="00707B5D"/>
    <w:rsid w:val="007163D9"/>
    <w:rsid w:val="0073304F"/>
    <w:rsid w:val="00795B99"/>
    <w:rsid w:val="007C24FE"/>
    <w:rsid w:val="007C38BF"/>
    <w:rsid w:val="007C6BD8"/>
    <w:rsid w:val="007E3682"/>
    <w:rsid w:val="008062AB"/>
    <w:rsid w:val="008367A7"/>
    <w:rsid w:val="008438BB"/>
    <w:rsid w:val="00850DF9"/>
    <w:rsid w:val="008A110B"/>
    <w:rsid w:val="008B2BD9"/>
    <w:rsid w:val="008D59E0"/>
    <w:rsid w:val="00936D1B"/>
    <w:rsid w:val="00940C67"/>
    <w:rsid w:val="009514C2"/>
    <w:rsid w:val="0098780E"/>
    <w:rsid w:val="00992160"/>
    <w:rsid w:val="009B32DC"/>
    <w:rsid w:val="009E3EBF"/>
    <w:rsid w:val="00A121C7"/>
    <w:rsid w:val="00A4598D"/>
    <w:rsid w:val="00B51D7C"/>
    <w:rsid w:val="00B52746"/>
    <w:rsid w:val="00B57BF0"/>
    <w:rsid w:val="00BC3CDD"/>
    <w:rsid w:val="00C0461B"/>
    <w:rsid w:val="00C27064"/>
    <w:rsid w:val="00C53FF8"/>
    <w:rsid w:val="00C7038C"/>
    <w:rsid w:val="00CB3F77"/>
    <w:rsid w:val="00CD69FE"/>
    <w:rsid w:val="00CE4B14"/>
    <w:rsid w:val="00CF6851"/>
    <w:rsid w:val="00D031B3"/>
    <w:rsid w:val="00D0786C"/>
    <w:rsid w:val="00D16FFD"/>
    <w:rsid w:val="00D316A0"/>
    <w:rsid w:val="00D8010E"/>
    <w:rsid w:val="00D801B6"/>
    <w:rsid w:val="00D84DD2"/>
    <w:rsid w:val="00DC598E"/>
    <w:rsid w:val="00E30A7E"/>
    <w:rsid w:val="00E55C78"/>
    <w:rsid w:val="00E83260"/>
    <w:rsid w:val="00EB6614"/>
    <w:rsid w:val="00F05EB7"/>
    <w:rsid w:val="00F3023C"/>
    <w:rsid w:val="00F32243"/>
    <w:rsid w:val="00F32784"/>
    <w:rsid w:val="00F36B42"/>
    <w:rsid w:val="00F63F11"/>
    <w:rsid w:val="00F73680"/>
    <w:rsid w:val="00FB5EE9"/>
    <w:rsid w:val="00FB7FA5"/>
    <w:rsid w:val="00FC518A"/>
    <w:rsid w:val="00FD080E"/>
    <w:rsid w:val="00FD0B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nhideWhenUsed="0" w:qFormat="1"/>
    <w:lsdException w:name="Quote" w:locked="0" w:semiHidden="0"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933F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qFormat/>
    <w:rsid w:val="00042E8B"/>
    <w:pPr>
      <w:keepNext/>
      <w:numPr>
        <w:numId w:val="1"/>
      </w:numPr>
      <w:tabs>
        <w:tab w:val="left" w:pos="709"/>
      </w:tabs>
      <w:jc w:val="center"/>
      <w:outlineLvl w:val="0"/>
    </w:pPr>
    <w:rPr>
      <w:rFonts w:ascii="Arial" w:hAnsi="Arial"/>
      <w:sz w:val="24"/>
      <w:szCs w:val="24"/>
    </w:rPr>
  </w:style>
  <w:style w:type="paragraph" w:customStyle="1" w:styleId="Ttulo21">
    <w:name w:val="Título 21"/>
    <w:basedOn w:val="Normal"/>
    <w:next w:val="Normal"/>
    <w:link w:val="Ttulo2Char"/>
    <w:qFormat/>
    <w:rsid w:val="00042E8B"/>
    <w:pPr>
      <w:keepNext/>
      <w:numPr>
        <w:ilvl w:val="1"/>
        <w:numId w:val="1"/>
      </w:numPr>
      <w:tabs>
        <w:tab w:val="left" w:pos="709"/>
      </w:tabs>
      <w:jc w:val="both"/>
      <w:outlineLvl w:val="1"/>
    </w:pPr>
    <w:rPr>
      <w:rFonts w:ascii="Arial" w:hAnsi="Arial"/>
      <w:sz w:val="24"/>
      <w:szCs w:val="24"/>
    </w:rPr>
  </w:style>
  <w:style w:type="paragraph" w:customStyle="1" w:styleId="Ttulo31">
    <w:name w:val="Título 31"/>
    <w:basedOn w:val="Normal"/>
    <w:next w:val="Normal"/>
    <w:link w:val="Ttulo3Char"/>
    <w:qFormat/>
    <w:rsid w:val="00042E8B"/>
    <w:pPr>
      <w:keepNext/>
      <w:widowControl w:val="0"/>
      <w:numPr>
        <w:ilvl w:val="2"/>
        <w:numId w:val="1"/>
      </w:numPr>
      <w:jc w:val="right"/>
      <w:outlineLvl w:val="2"/>
    </w:pPr>
    <w:rPr>
      <w:rFonts w:ascii="Arial" w:hAnsi="Arial"/>
      <w:sz w:val="24"/>
      <w:szCs w:val="24"/>
    </w:rPr>
  </w:style>
  <w:style w:type="paragraph" w:customStyle="1" w:styleId="Ttulo41">
    <w:name w:val="Título 41"/>
    <w:basedOn w:val="Normal"/>
    <w:next w:val="Normal"/>
    <w:link w:val="Ttulo4Char"/>
    <w:qFormat/>
    <w:rsid w:val="00042E8B"/>
    <w:pPr>
      <w:keepNext/>
      <w:numPr>
        <w:ilvl w:val="3"/>
        <w:numId w:val="1"/>
      </w:numPr>
      <w:jc w:val="center"/>
      <w:outlineLvl w:val="3"/>
    </w:pPr>
    <w:rPr>
      <w:b/>
      <w:bCs/>
      <w:sz w:val="24"/>
      <w:szCs w:val="24"/>
    </w:rPr>
  </w:style>
  <w:style w:type="paragraph" w:customStyle="1" w:styleId="Ttulo51">
    <w:name w:val="Título 51"/>
    <w:basedOn w:val="Normal"/>
    <w:next w:val="Normal"/>
    <w:link w:val="Ttulo5Char"/>
    <w:qFormat/>
    <w:rsid w:val="00042E8B"/>
    <w:pPr>
      <w:keepNext/>
      <w:numPr>
        <w:ilvl w:val="4"/>
        <w:numId w:val="1"/>
      </w:numPr>
      <w:jc w:val="center"/>
      <w:outlineLvl w:val="4"/>
    </w:pPr>
    <w:rPr>
      <w:sz w:val="24"/>
      <w:szCs w:val="24"/>
    </w:rPr>
  </w:style>
  <w:style w:type="paragraph" w:customStyle="1" w:styleId="Ttulo61">
    <w:name w:val="Título 61"/>
    <w:basedOn w:val="Normal"/>
    <w:next w:val="Normal"/>
    <w:link w:val="Ttulo6Char"/>
    <w:qFormat/>
    <w:rsid w:val="00042E8B"/>
    <w:pPr>
      <w:keepNext/>
      <w:numPr>
        <w:ilvl w:val="5"/>
        <w:numId w:val="1"/>
      </w:numPr>
      <w:jc w:val="both"/>
      <w:outlineLvl w:val="5"/>
    </w:pPr>
    <w:rPr>
      <w:rFonts w:ascii="Century Gothic" w:hAnsi="Century Gothic"/>
      <w:b/>
      <w:bCs/>
      <w:sz w:val="24"/>
      <w:szCs w:val="24"/>
    </w:rPr>
  </w:style>
  <w:style w:type="paragraph" w:customStyle="1" w:styleId="Ttulo71">
    <w:name w:val="Título 71"/>
    <w:basedOn w:val="Normal"/>
    <w:next w:val="Normal"/>
    <w:link w:val="Ttulo7Char"/>
    <w:qFormat/>
    <w:rsid w:val="00042E8B"/>
    <w:pPr>
      <w:keepNext/>
      <w:numPr>
        <w:ilvl w:val="6"/>
        <w:numId w:val="1"/>
      </w:numPr>
      <w:jc w:val="both"/>
      <w:outlineLvl w:val="6"/>
    </w:pPr>
    <w:rPr>
      <w:rFonts w:ascii="Century Gothic" w:hAnsi="Century Gothic"/>
      <w:b/>
      <w:bCs/>
      <w:color w:val="FF0000"/>
      <w:sz w:val="24"/>
      <w:szCs w:val="24"/>
    </w:rPr>
  </w:style>
  <w:style w:type="paragraph" w:customStyle="1" w:styleId="Ttulo81">
    <w:name w:val="Título 81"/>
    <w:basedOn w:val="Normal"/>
    <w:next w:val="Normal"/>
    <w:link w:val="Ttulo8Char"/>
    <w:qFormat/>
    <w:rsid w:val="00042E8B"/>
    <w:pPr>
      <w:keepNext/>
      <w:numPr>
        <w:ilvl w:val="7"/>
        <w:numId w:val="1"/>
      </w:numPr>
      <w:jc w:val="both"/>
      <w:outlineLvl w:val="7"/>
    </w:pPr>
    <w:rPr>
      <w:rFonts w:ascii="Century Gothic" w:hAnsi="Century Gothic"/>
      <w:b/>
      <w:bCs/>
      <w:sz w:val="24"/>
      <w:szCs w:val="24"/>
    </w:rPr>
  </w:style>
  <w:style w:type="paragraph" w:customStyle="1" w:styleId="Ttulo91">
    <w:name w:val="Título 91"/>
    <w:basedOn w:val="Normal"/>
    <w:next w:val="Normal"/>
    <w:link w:val="Ttulo9Char"/>
    <w:qFormat/>
    <w:rsid w:val="00042E8B"/>
    <w:pPr>
      <w:keepNext/>
      <w:numPr>
        <w:ilvl w:val="8"/>
        <w:numId w:val="1"/>
      </w:numPr>
      <w:jc w:val="center"/>
      <w:outlineLvl w:val="8"/>
    </w:pPr>
    <w:rPr>
      <w:rFonts w:ascii="Arial" w:hAnsi="Arial"/>
      <w:b/>
      <w:bCs/>
    </w:rPr>
  </w:style>
  <w:style w:type="character" w:customStyle="1" w:styleId="Ttulo1Char">
    <w:name w:val="Título 1 Char"/>
    <w:link w:val="Ttulo11"/>
    <w:qFormat/>
    <w:locked/>
    <w:rsid w:val="00BC3CE8"/>
    <w:rPr>
      <w:rFonts w:ascii="Arial" w:hAnsi="Arial"/>
      <w:sz w:val="24"/>
      <w:szCs w:val="24"/>
    </w:rPr>
  </w:style>
  <w:style w:type="character" w:customStyle="1" w:styleId="Ttulo2Char">
    <w:name w:val="Título 2 Char"/>
    <w:link w:val="Ttulo21"/>
    <w:qFormat/>
    <w:locked/>
    <w:rsid w:val="00BC3CE8"/>
    <w:rPr>
      <w:rFonts w:ascii="Arial" w:hAnsi="Arial"/>
      <w:sz w:val="24"/>
      <w:szCs w:val="24"/>
    </w:rPr>
  </w:style>
  <w:style w:type="character" w:customStyle="1" w:styleId="Ttulo3Char">
    <w:name w:val="Título 3 Char"/>
    <w:link w:val="Ttulo31"/>
    <w:qFormat/>
    <w:locked/>
    <w:rsid w:val="00BC3CE8"/>
    <w:rPr>
      <w:rFonts w:ascii="Arial" w:hAnsi="Arial"/>
      <w:sz w:val="24"/>
      <w:szCs w:val="24"/>
    </w:rPr>
  </w:style>
  <w:style w:type="character" w:customStyle="1" w:styleId="Ttulo4Char">
    <w:name w:val="Título 4 Char"/>
    <w:link w:val="Ttulo41"/>
    <w:qFormat/>
    <w:locked/>
    <w:rsid w:val="00BC3CE8"/>
    <w:rPr>
      <w:b/>
      <w:bCs/>
      <w:sz w:val="24"/>
      <w:szCs w:val="24"/>
    </w:rPr>
  </w:style>
  <w:style w:type="character" w:customStyle="1" w:styleId="Ttulo5Char">
    <w:name w:val="Título 5 Char"/>
    <w:link w:val="Ttulo51"/>
    <w:qFormat/>
    <w:locked/>
    <w:rsid w:val="00BC3CE8"/>
    <w:rPr>
      <w:sz w:val="24"/>
      <w:szCs w:val="24"/>
    </w:rPr>
  </w:style>
  <w:style w:type="character" w:customStyle="1" w:styleId="Ttulo6Char">
    <w:name w:val="Título 6 Char"/>
    <w:link w:val="Ttulo61"/>
    <w:qFormat/>
    <w:locked/>
    <w:rsid w:val="00BC3CE8"/>
    <w:rPr>
      <w:rFonts w:ascii="Century Gothic" w:hAnsi="Century Gothic"/>
      <w:b/>
      <w:bCs/>
      <w:sz w:val="24"/>
      <w:szCs w:val="24"/>
    </w:rPr>
  </w:style>
  <w:style w:type="character" w:customStyle="1" w:styleId="Ttulo7Char">
    <w:name w:val="Título 7 Char"/>
    <w:link w:val="Ttulo71"/>
    <w:qFormat/>
    <w:locked/>
    <w:rsid w:val="00BC3CE8"/>
    <w:rPr>
      <w:rFonts w:ascii="Century Gothic" w:hAnsi="Century Gothic"/>
      <w:b/>
      <w:bCs/>
      <w:color w:val="FF0000"/>
      <w:sz w:val="24"/>
      <w:szCs w:val="24"/>
    </w:rPr>
  </w:style>
  <w:style w:type="character" w:customStyle="1" w:styleId="Ttulo8Char">
    <w:name w:val="Título 8 Char"/>
    <w:link w:val="Ttulo81"/>
    <w:qFormat/>
    <w:locked/>
    <w:rsid w:val="00BC3CE8"/>
    <w:rPr>
      <w:rFonts w:ascii="Century Gothic" w:hAnsi="Century Gothic"/>
      <w:b/>
      <w:bCs/>
      <w:sz w:val="24"/>
      <w:szCs w:val="24"/>
    </w:rPr>
  </w:style>
  <w:style w:type="character" w:customStyle="1" w:styleId="Ttulo9Char">
    <w:name w:val="Título 9 Char"/>
    <w:link w:val="Ttulo91"/>
    <w:qFormat/>
    <w:locked/>
    <w:rsid w:val="00BC3CE8"/>
    <w:rPr>
      <w:rFonts w:ascii="Arial" w:hAnsi="Arial"/>
      <w:b/>
      <w:bCs/>
    </w:rPr>
  </w:style>
  <w:style w:type="character" w:customStyle="1" w:styleId="SaudaoChar">
    <w:name w:val="Saudação Char"/>
    <w:link w:val="Saudao"/>
    <w:qFormat/>
    <w:locked/>
    <w:rsid w:val="00BC3CE8"/>
    <w:rPr>
      <w:rFonts w:cs="Times New Roman"/>
      <w:sz w:val="20"/>
      <w:szCs w:val="20"/>
    </w:rPr>
  </w:style>
  <w:style w:type="character" w:customStyle="1" w:styleId="Recuodecorpodetexto3Char">
    <w:name w:val="Recuo de corpo de texto 3 Char"/>
    <w:link w:val="Recuodecorpodetexto3"/>
    <w:qFormat/>
    <w:locked/>
    <w:rsid w:val="00BC3CE8"/>
    <w:rPr>
      <w:rFonts w:cs="Times New Roman"/>
      <w:sz w:val="16"/>
      <w:szCs w:val="16"/>
    </w:rPr>
  </w:style>
  <w:style w:type="character" w:customStyle="1" w:styleId="RodapChar">
    <w:name w:val="Rodapé Char"/>
    <w:link w:val="Rodap1"/>
    <w:uiPriority w:val="99"/>
    <w:qFormat/>
    <w:locked/>
    <w:rsid w:val="00BC3CE8"/>
    <w:rPr>
      <w:rFonts w:cs="Times New Roman"/>
      <w:sz w:val="20"/>
      <w:szCs w:val="20"/>
    </w:rPr>
  </w:style>
  <w:style w:type="character" w:customStyle="1" w:styleId="RecuodecorpodetextoChar">
    <w:name w:val="Recuo de corpo de texto Char"/>
    <w:link w:val="Recuodecorpodetexto"/>
    <w:qFormat/>
    <w:locked/>
    <w:rsid w:val="00BC3CE8"/>
    <w:rPr>
      <w:rFonts w:cs="Times New Roman"/>
      <w:sz w:val="20"/>
      <w:szCs w:val="20"/>
    </w:rPr>
  </w:style>
  <w:style w:type="character" w:customStyle="1" w:styleId="LinkdaInternet">
    <w:name w:val="Link da Internet"/>
    <w:rsid w:val="00042E8B"/>
    <w:rPr>
      <w:rFonts w:cs="Times New Roman"/>
      <w:color w:val="0000FF"/>
      <w:u w:val="single"/>
    </w:rPr>
  </w:style>
  <w:style w:type="character" w:customStyle="1" w:styleId="TtuloChar">
    <w:name w:val="Título Char"/>
    <w:link w:val="Ttulo"/>
    <w:qFormat/>
    <w:locked/>
    <w:rsid w:val="00BC3CE8"/>
    <w:rPr>
      <w:rFonts w:ascii="Cambria" w:hAnsi="Cambria" w:cs="Cambria"/>
      <w:b/>
      <w:bCs/>
      <w:sz w:val="32"/>
      <w:szCs w:val="32"/>
    </w:rPr>
  </w:style>
  <w:style w:type="character" w:customStyle="1" w:styleId="Corpodetexto2Char">
    <w:name w:val="Corpo de texto 2 Char"/>
    <w:link w:val="Corpodetexto2"/>
    <w:qFormat/>
    <w:locked/>
    <w:rsid w:val="00BC3CE8"/>
    <w:rPr>
      <w:rFonts w:cs="Times New Roman"/>
      <w:sz w:val="20"/>
      <w:szCs w:val="20"/>
    </w:rPr>
  </w:style>
  <w:style w:type="character" w:customStyle="1" w:styleId="CorpodetextoChar">
    <w:name w:val="Corpo de texto Char"/>
    <w:link w:val="Corpodetexto"/>
    <w:qFormat/>
    <w:locked/>
    <w:rsid w:val="00BC3CE8"/>
    <w:rPr>
      <w:rFonts w:cs="Times New Roman"/>
      <w:sz w:val="20"/>
      <w:szCs w:val="20"/>
    </w:rPr>
  </w:style>
  <w:style w:type="character" w:customStyle="1" w:styleId="CabealhodamensagemChar">
    <w:name w:val="Cabeçalho da mensagem Char"/>
    <w:link w:val="Cabealhodamensagem"/>
    <w:qFormat/>
    <w:locked/>
    <w:rsid w:val="00BC3CE8"/>
    <w:rPr>
      <w:rFonts w:ascii="Cambria" w:hAnsi="Cambria" w:cs="Cambria"/>
      <w:sz w:val="24"/>
      <w:szCs w:val="24"/>
      <w:shd w:val="clear" w:color="auto" w:fill="CCCCCC"/>
    </w:rPr>
  </w:style>
  <w:style w:type="character" w:customStyle="1" w:styleId="EncerramentoChar">
    <w:name w:val="Encerramento Char"/>
    <w:link w:val="Encerramento"/>
    <w:qFormat/>
    <w:locked/>
    <w:rsid w:val="00BC3CE8"/>
    <w:rPr>
      <w:rFonts w:cs="Times New Roman"/>
      <w:sz w:val="20"/>
      <w:szCs w:val="20"/>
    </w:rPr>
  </w:style>
  <w:style w:type="character" w:styleId="Nmerodepgina">
    <w:name w:val="page number"/>
    <w:qFormat/>
    <w:rsid w:val="00042E8B"/>
    <w:rPr>
      <w:rFonts w:cs="Times New Roman"/>
    </w:rPr>
  </w:style>
  <w:style w:type="character" w:customStyle="1" w:styleId="CabealhoChar">
    <w:name w:val="Cabeçalho Char"/>
    <w:link w:val="Cabealho1"/>
    <w:uiPriority w:val="99"/>
    <w:qFormat/>
    <w:locked/>
    <w:rsid w:val="003C08A3"/>
    <w:rPr>
      <w:rFonts w:cs="Times New Roman"/>
      <w:lang w:val="pt-BR" w:eastAsia="pt-BR"/>
    </w:rPr>
  </w:style>
  <w:style w:type="character" w:customStyle="1" w:styleId="Corpodetexto3Char">
    <w:name w:val="Corpo de texto 3 Char"/>
    <w:link w:val="Corpodetexto3"/>
    <w:qFormat/>
    <w:locked/>
    <w:rsid w:val="00BC3CE8"/>
    <w:rPr>
      <w:rFonts w:cs="Times New Roman"/>
      <w:sz w:val="16"/>
      <w:szCs w:val="16"/>
    </w:rPr>
  </w:style>
  <w:style w:type="character" w:customStyle="1" w:styleId="Recuodecorpodetexto2Char">
    <w:name w:val="Recuo de corpo de texto 2 Char"/>
    <w:link w:val="Recuodecorpodetexto2"/>
    <w:qFormat/>
    <w:locked/>
    <w:rsid w:val="00BC3CE8"/>
    <w:rPr>
      <w:rFonts w:cs="Times New Roman"/>
      <w:sz w:val="20"/>
      <w:szCs w:val="20"/>
    </w:rPr>
  </w:style>
  <w:style w:type="character" w:styleId="HiperlinkVisitado">
    <w:name w:val="FollowedHyperlink"/>
    <w:qFormat/>
    <w:rsid w:val="00042E8B"/>
    <w:rPr>
      <w:rFonts w:cs="Times New Roman"/>
      <w:color w:val="800080"/>
      <w:u w:val="single"/>
    </w:rPr>
  </w:style>
  <w:style w:type="character" w:customStyle="1" w:styleId="MapadoDocumentoChar">
    <w:name w:val="Mapa do Documento Char"/>
    <w:link w:val="MapadoDocumento"/>
    <w:semiHidden/>
    <w:qFormat/>
    <w:locked/>
    <w:rsid w:val="00BC3CE8"/>
    <w:rPr>
      <w:rFonts w:cs="Times New Roman"/>
      <w:sz w:val="2"/>
      <w:szCs w:val="2"/>
    </w:rPr>
  </w:style>
  <w:style w:type="character" w:styleId="Forte">
    <w:name w:val="Strong"/>
    <w:qFormat/>
    <w:rsid w:val="00042E8B"/>
    <w:rPr>
      <w:rFonts w:cs="Times New Roman"/>
      <w:b/>
      <w:bCs/>
    </w:rPr>
  </w:style>
  <w:style w:type="character" w:customStyle="1" w:styleId="prodnome2">
    <w:name w:val="prodnome2"/>
    <w:qFormat/>
    <w:rsid w:val="00042E8B"/>
    <w:rPr>
      <w:rFonts w:ascii="Arial" w:hAnsi="Arial" w:cs="Arial"/>
      <w:b/>
      <w:bCs/>
      <w:color w:val="00000A"/>
      <w:sz w:val="24"/>
      <w:szCs w:val="24"/>
    </w:rPr>
  </w:style>
  <w:style w:type="character" w:customStyle="1" w:styleId="regularfont">
    <w:name w:val="regularfont"/>
    <w:qFormat/>
    <w:rsid w:val="00042E8B"/>
    <w:rPr>
      <w:rFonts w:cs="Times New Roman"/>
    </w:rPr>
  </w:style>
  <w:style w:type="character" w:customStyle="1" w:styleId="grame">
    <w:name w:val="grame"/>
    <w:qFormat/>
    <w:rsid w:val="00042E8B"/>
    <w:rPr>
      <w:rFonts w:cs="Times New Roman"/>
    </w:rPr>
  </w:style>
  <w:style w:type="character" w:customStyle="1" w:styleId="RTFNum22">
    <w:name w:val="RTF_Num 2 2"/>
    <w:qFormat/>
    <w:rsid w:val="00042E8B"/>
  </w:style>
  <w:style w:type="character" w:customStyle="1" w:styleId="RTFNum23">
    <w:name w:val="RTF_Num 2 3"/>
    <w:qFormat/>
    <w:rsid w:val="00042E8B"/>
  </w:style>
  <w:style w:type="character" w:customStyle="1" w:styleId="camerastext">
    <w:name w:val="camerastext"/>
    <w:qFormat/>
    <w:rsid w:val="00042E8B"/>
    <w:rPr>
      <w:rFonts w:cs="Times New Roman"/>
    </w:rPr>
  </w:style>
  <w:style w:type="character" w:customStyle="1" w:styleId="P30Char">
    <w:name w:val="P30 Char"/>
    <w:link w:val="P30"/>
    <w:qFormat/>
    <w:locked/>
    <w:rsid w:val="00F57959"/>
    <w:rPr>
      <w:rFonts w:cs="Times New Roman"/>
      <w:b/>
      <w:bCs/>
      <w:sz w:val="24"/>
      <w:szCs w:val="24"/>
      <w:lang w:val="pt-BR" w:eastAsia="pt-BR"/>
    </w:rPr>
  </w:style>
  <w:style w:type="character" w:customStyle="1" w:styleId="SubttuloChar">
    <w:name w:val="Subtítulo Char"/>
    <w:link w:val="Subttulo"/>
    <w:qFormat/>
    <w:locked/>
    <w:rsid w:val="00B17AA9"/>
    <w:rPr>
      <w:rFonts w:ascii="Arial" w:hAnsi="Arial" w:cs="Arial"/>
      <w:b/>
      <w:bCs/>
      <w:sz w:val="32"/>
      <w:szCs w:val="32"/>
      <w:lang w:val="pt-BR" w:eastAsia="pt-BR"/>
    </w:rPr>
  </w:style>
  <w:style w:type="character" w:customStyle="1" w:styleId="TextodebaloChar">
    <w:name w:val="Texto de balão Char"/>
    <w:link w:val="Textodebalo"/>
    <w:semiHidden/>
    <w:qFormat/>
    <w:locked/>
    <w:rsid w:val="00BC3CE8"/>
    <w:rPr>
      <w:rFonts w:cs="Times New Roman"/>
      <w:sz w:val="2"/>
      <w:szCs w:val="2"/>
    </w:rPr>
  </w:style>
  <w:style w:type="character" w:customStyle="1" w:styleId="TextosemFormataoChar">
    <w:name w:val="Texto sem Formatação Char"/>
    <w:link w:val="TextosemFormatao"/>
    <w:qFormat/>
    <w:locked/>
    <w:rsid w:val="00BC3CE8"/>
    <w:rPr>
      <w:rFonts w:ascii="Courier New" w:hAnsi="Courier New" w:cs="Courier New"/>
      <w:sz w:val="20"/>
      <w:szCs w:val="20"/>
    </w:rPr>
  </w:style>
  <w:style w:type="character" w:customStyle="1" w:styleId="mensagem2">
    <w:name w:val="mensagem2"/>
    <w:qFormat/>
    <w:rsid w:val="00F17F42"/>
    <w:rPr>
      <w:rFonts w:cs="Times New Roman"/>
    </w:rPr>
  </w:style>
  <w:style w:type="character" w:customStyle="1" w:styleId="QuoteChar">
    <w:name w:val="Quote Char"/>
    <w:link w:val="Citao1"/>
    <w:qFormat/>
    <w:locked/>
    <w:rsid w:val="00D44E84"/>
    <w:rPr>
      <w:rFonts w:ascii="Ecofont_Spranq_eco_Sans" w:hAnsi="Ecofont_Spranq_eco_Sans" w:cs="Ecofont_Spranq_eco_Sans"/>
      <w:i/>
      <w:iCs/>
      <w:color w:val="000000"/>
      <w:sz w:val="24"/>
      <w:szCs w:val="24"/>
      <w:lang w:val="pt-BR" w:eastAsia="en-US"/>
    </w:rPr>
  </w:style>
  <w:style w:type="character" w:customStyle="1" w:styleId="apple-style-span">
    <w:name w:val="apple-style-span"/>
    <w:qFormat/>
    <w:rsid w:val="00B17AA9"/>
    <w:rPr>
      <w:rFonts w:cs="Times New Roman"/>
    </w:rPr>
  </w:style>
  <w:style w:type="character" w:styleId="Refdecomentrio">
    <w:name w:val="annotation reference"/>
    <w:semiHidden/>
    <w:qFormat/>
    <w:rsid w:val="0078628D"/>
    <w:rPr>
      <w:rFonts w:cs="Times New Roman"/>
      <w:sz w:val="16"/>
      <w:szCs w:val="16"/>
    </w:rPr>
  </w:style>
  <w:style w:type="character" w:customStyle="1" w:styleId="TextodecomentrioChar">
    <w:name w:val="Texto de comentário Char"/>
    <w:link w:val="Textodecomentrio"/>
    <w:semiHidden/>
    <w:qFormat/>
    <w:locked/>
    <w:rsid w:val="0078628D"/>
    <w:rPr>
      <w:rFonts w:cs="Times New Roman"/>
      <w:sz w:val="20"/>
      <w:szCs w:val="20"/>
    </w:rPr>
  </w:style>
  <w:style w:type="character" w:customStyle="1" w:styleId="AssuntodocomentrioChar">
    <w:name w:val="Assunto do comentário Char"/>
    <w:link w:val="Assuntodocomentrio"/>
    <w:semiHidden/>
    <w:qFormat/>
    <w:locked/>
    <w:rsid w:val="0078628D"/>
    <w:rPr>
      <w:rFonts w:cs="Times New Roman"/>
      <w:b/>
      <w:bCs/>
      <w:sz w:val="20"/>
      <w:szCs w:val="20"/>
    </w:rPr>
  </w:style>
  <w:style w:type="character" w:customStyle="1" w:styleId="CharChar1">
    <w:name w:val="Char Char1"/>
    <w:qFormat/>
    <w:rsid w:val="005E6496"/>
    <w:rPr>
      <w:rFonts w:ascii="Arial" w:hAnsi="Arial"/>
      <w:b/>
      <w:sz w:val="24"/>
      <w:u w:val="single"/>
    </w:rPr>
  </w:style>
  <w:style w:type="character" w:customStyle="1" w:styleId="CitaoChar">
    <w:name w:val="Citação Char"/>
    <w:link w:val="Citao"/>
    <w:qFormat/>
    <w:rsid w:val="005E6496"/>
    <w:rPr>
      <w:rFonts w:ascii="Ecofont_Spranq_eco_Sans" w:eastAsia="Calibri" w:hAnsi="Ecofont_Spranq_eco_Sans" w:cs="Tahoma"/>
      <w:i/>
      <w:iCs/>
      <w:color w:val="000000"/>
      <w:szCs w:val="24"/>
      <w:lang w:val="pt-BR" w:eastAsia="en-US" w:bidi="ar-SA"/>
    </w:rPr>
  </w:style>
  <w:style w:type="character" w:customStyle="1" w:styleId="CharChar">
    <w:name w:val="Char Char"/>
    <w:qFormat/>
    <w:rsid w:val="005E6496"/>
    <w:rPr>
      <w:rFonts w:ascii="Arial" w:hAnsi="Arial" w:cs="Arial"/>
      <w:b/>
      <w:sz w:val="32"/>
      <w:szCs w:val="32"/>
    </w:rPr>
  </w:style>
  <w:style w:type="character" w:customStyle="1" w:styleId="CabealhosuperiorCharChar">
    <w:name w:val="Cabeçalho superior Char Char"/>
    <w:basedOn w:val="Fontepargpadro"/>
    <w:qFormat/>
    <w:rsid w:val="005E6496"/>
  </w:style>
  <w:style w:type="character" w:customStyle="1" w:styleId="apple-converted-space">
    <w:name w:val="apple-converted-space"/>
    <w:basedOn w:val="Fontepargpadro"/>
    <w:qFormat/>
    <w:rsid w:val="00617D16"/>
  </w:style>
  <w:style w:type="character" w:styleId="TextodoEspaoReservado">
    <w:name w:val="Placeholder Text"/>
    <w:uiPriority w:val="99"/>
    <w:semiHidden/>
    <w:qFormat/>
    <w:rsid w:val="00A36B4D"/>
    <w:rPr>
      <w:color w:val="808080"/>
    </w:rPr>
  </w:style>
  <w:style w:type="character" w:customStyle="1" w:styleId="TextodenotaderodapChar">
    <w:name w:val="Texto de nota de rodapé Char"/>
    <w:link w:val="Textodenotaderodap"/>
    <w:uiPriority w:val="99"/>
    <w:qFormat/>
    <w:rsid w:val="00724D89"/>
    <w:rPr>
      <w:rFonts w:ascii="Calibri" w:eastAsia="Calibri" w:hAnsi="Calibri"/>
      <w:lang w:eastAsia="en-US"/>
    </w:rPr>
  </w:style>
  <w:style w:type="character" w:styleId="Refdenotaderodap">
    <w:name w:val="footnote reference"/>
    <w:uiPriority w:val="99"/>
    <w:unhideWhenUsed/>
    <w:qFormat/>
    <w:locked/>
    <w:rsid w:val="00724D89"/>
    <w:rPr>
      <w:vertAlign w:val="superscript"/>
    </w:rPr>
  </w:style>
  <w:style w:type="character" w:customStyle="1" w:styleId="st">
    <w:name w:val="st"/>
    <w:qFormat/>
    <w:rsid w:val="00605B84"/>
  </w:style>
  <w:style w:type="character" w:styleId="nfase">
    <w:name w:val="Emphasis"/>
    <w:uiPriority w:val="20"/>
    <w:qFormat/>
    <w:locked/>
    <w:rsid w:val="00605B84"/>
    <w:rPr>
      <w:i/>
      <w:iCs/>
    </w:rPr>
  </w:style>
  <w:style w:type="character" w:customStyle="1" w:styleId="CitaoChar1">
    <w:name w:val="Citação Char1"/>
    <w:uiPriority w:val="99"/>
    <w:qFormat/>
    <w:locked/>
    <w:rsid w:val="00CE5420"/>
    <w:rPr>
      <w:rFonts w:ascii="Ecofont_Spranq_eco_Sans" w:hAnsi="Ecofont_Spranq_eco_Sans" w:cs="Ecofont_Spranq_eco_Sans"/>
      <w:i/>
      <w:iCs/>
      <w:color w:val="000000"/>
      <w:sz w:val="24"/>
      <w:szCs w:val="24"/>
      <w:lang w:val="pt-BR" w:eastAsia="en-US"/>
    </w:rPr>
  </w:style>
  <w:style w:type="character" w:customStyle="1" w:styleId="a">
    <w:name w:val="a"/>
    <w:uiPriority w:val="99"/>
    <w:qFormat/>
    <w:rsid w:val="00CE5420"/>
    <w:rPr>
      <w:rFonts w:cs="Times New Roman"/>
    </w:rPr>
  </w:style>
  <w:style w:type="character" w:customStyle="1" w:styleId="l7">
    <w:name w:val="l7"/>
    <w:uiPriority w:val="99"/>
    <w:qFormat/>
    <w:rsid w:val="00CE5420"/>
    <w:rPr>
      <w:rFonts w:cs="Times New Roman"/>
    </w:rPr>
  </w:style>
  <w:style w:type="character" w:customStyle="1" w:styleId="Ttulo1Char1">
    <w:name w:val="Título 1 Char1"/>
    <w:qFormat/>
    <w:rsid w:val="00904D8D"/>
    <w:rPr>
      <w:rFonts w:ascii="Cambria" w:eastAsia="Times New Roman" w:hAnsi="Cambria" w:cs="Times New Roman"/>
      <w:b/>
      <w:bCs/>
      <w:color w:val="365F91"/>
      <w:sz w:val="28"/>
      <w:szCs w:val="28"/>
    </w:rPr>
  </w:style>
  <w:style w:type="character" w:customStyle="1" w:styleId="ListLabel1">
    <w:name w:val="ListLabel 1"/>
    <w:qFormat/>
    <w:rsid w:val="008438BB"/>
    <w:rPr>
      <w:rFonts w:cs="Times New Roman"/>
    </w:rPr>
  </w:style>
  <w:style w:type="character" w:customStyle="1" w:styleId="ListLabel2">
    <w:name w:val="ListLabel 2"/>
    <w:qFormat/>
    <w:rsid w:val="008438BB"/>
    <w:rPr>
      <w:rFonts w:cs="Times New Roman"/>
    </w:rPr>
  </w:style>
  <w:style w:type="character" w:customStyle="1" w:styleId="ListLabel3">
    <w:name w:val="ListLabel 3"/>
    <w:qFormat/>
    <w:rsid w:val="008438BB"/>
    <w:rPr>
      <w:rFonts w:cs="Times New Roman"/>
    </w:rPr>
  </w:style>
  <w:style w:type="character" w:customStyle="1" w:styleId="ListLabel4">
    <w:name w:val="ListLabel 4"/>
    <w:qFormat/>
    <w:rsid w:val="008438BB"/>
    <w:rPr>
      <w:rFonts w:cs="Times New Roman"/>
    </w:rPr>
  </w:style>
  <w:style w:type="character" w:customStyle="1" w:styleId="ListLabel5">
    <w:name w:val="ListLabel 5"/>
    <w:qFormat/>
    <w:rsid w:val="008438BB"/>
    <w:rPr>
      <w:rFonts w:cs="Times New Roman"/>
    </w:rPr>
  </w:style>
  <w:style w:type="character" w:customStyle="1" w:styleId="ListLabel6">
    <w:name w:val="ListLabel 6"/>
    <w:qFormat/>
    <w:rsid w:val="008438BB"/>
    <w:rPr>
      <w:rFonts w:cs="Times New Roman"/>
    </w:rPr>
  </w:style>
  <w:style w:type="character" w:customStyle="1" w:styleId="ListLabel7">
    <w:name w:val="ListLabel 7"/>
    <w:qFormat/>
    <w:rsid w:val="008438BB"/>
    <w:rPr>
      <w:rFonts w:cs="Times New Roman"/>
    </w:rPr>
  </w:style>
  <w:style w:type="character" w:customStyle="1" w:styleId="ListLabel8">
    <w:name w:val="ListLabel 8"/>
    <w:qFormat/>
    <w:rsid w:val="008438BB"/>
    <w:rPr>
      <w:rFonts w:cs="Times New Roman"/>
    </w:rPr>
  </w:style>
  <w:style w:type="character" w:customStyle="1" w:styleId="ListLabel9">
    <w:name w:val="ListLabel 9"/>
    <w:qFormat/>
    <w:rsid w:val="008438BB"/>
    <w:rPr>
      <w:rFonts w:cs="Times New Roman"/>
    </w:rPr>
  </w:style>
  <w:style w:type="character" w:customStyle="1" w:styleId="ListLabel10">
    <w:name w:val="ListLabel 10"/>
    <w:qFormat/>
    <w:rsid w:val="008438BB"/>
    <w:rPr>
      <w:rFonts w:ascii="Calibri" w:hAnsi="Calibri"/>
      <w:color w:val="00000A"/>
      <w:sz w:val="22"/>
    </w:rPr>
  </w:style>
  <w:style w:type="character" w:customStyle="1" w:styleId="ListLabel11">
    <w:name w:val="ListLabel 11"/>
    <w:qFormat/>
    <w:rsid w:val="008438BB"/>
    <w:rPr>
      <w:rFonts w:cs="Times New Roman"/>
    </w:rPr>
  </w:style>
  <w:style w:type="character" w:customStyle="1" w:styleId="ListLabel12">
    <w:name w:val="ListLabel 12"/>
    <w:qFormat/>
    <w:rsid w:val="008438BB"/>
    <w:rPr>
      <w:rFonts w:cs="Times New Roman"/>
    </w:rPr>
  </w:style>
  <w:style w:type="character" w:customStyle="1" w:styleId="ListLabel13">
    <w:name w:val="ListLabel 13"/>
    <w:qFormat/>
    <w:rsid w:val="008438BB"/>
    <w:rPr>
      <w:rFonts w:cs="Times New Roman"/>
    </w:rPr>
  </w:style>
  <w:style w:type="character" w:customStyle="1" w:styleId="ListLabel14">
    <w:name w:val="ListLabel 14"/>
    <w:qFormat/>
    <w:rsid w:val="008438BB"/>
    <w:rPr>
      <w:rFonts w:cs="Times New Roman"/>
    </w:rPr>
  </w:style>
  <w:style w:type="character" w:customStyle="1" w:styleId="ListLabel15">
    <w:name w:val="ListLabel 15"/>
    <w:qFormat/>
    <w:rsid w:val="008438BB"/>
    <w:rPr>
      <w:rFonts w:cs="Times New Roman"/>
    </w:rPr>
  </w:style>
  <w:style w:type="character" w:customStyle="1" w:styleId="ListLabel16">
    <w:name w:val="ListLabel 16"/>
    <w:qFormat/>
    <w:rsid w:val="008438BB"/>
    <w:rPr>
      <w:rFonts w:cs="Times New Roman"/>
    </w:rPr>
  </w:style>
  <w:style w:type="character" w:customStyle="1" w:styleId="ListLabel17">
    <w:name w:val="ListLabel 17"/>
    <w:qFormat/>
    <w:rsid w:val="008438BB"/>
    <w:rPr>
      <w:rFonts w:cs="Times New Roman"/>
    </w:rPr>
  </w:style>
  <w:style w:type="character" w:customStyle="1" w:styleId="ListLabel18">
    <w:name w:val="ListLabel 18"/>
    <w:qFormat/>
    <w:rsid w:val="008438BB"/>
    <w:rPr>
      <w:rFonts w:cs="Times New Roman"/>
    </w:rPr>
  </w:style>
  <w:style w:type="character" w:customStyle="1" w:styleId="ListLabel19">
    <w:name w:val="ListLabel 19"/>
    <w:qFormat/>
    <w:rsid w:val="008438BB"/>
    <w:rPr>
      <w:rFonts w:cs="Times New Roman"/>
    </w:rPr>
  </w:style>
  <w:style w:type="character" w:customStyle="1" w:styleId="ListLabel20">
    <w:name w:val="ListLabel 20"/>
    <w:qFormat/>
    <w:rsid w:val="008438BB"/>
    <w:rPr>
      <w:rFonts w:cs="Times New Roman"/>
      <w:b/>
      <w:bCs/>
      <w:sz w:val="22"/>
    </w:rPr>
  </w:style>
  <w:style w:type="character" w:customStyle="1" w:styleId="ListLabel21">
    <w:name w:val="ListLabel 21"/>
    <w:qFormat/>
    <w:rsid w:val="008438BB"/>
    <w:rPr>
      <w:rFonts w:cs="Times New Roman"/>
    </w:rPr>
  </w:style>
  <w:style w:type="character" w:customStyle="1" w:styleId="ListLabel22">
    <w:name w:val="ListLabel 22"/>
    <w:qFormat/>
    <w:rsid w:val="008438BB"/>
    <w:rPr>
      <w:rFonts w:cs="Times New Roman"/>
    </w:rPr>
  </w:style>
  <w:style w:type="character" w:customStyle="1" w:styleId="ListLabel23">
    <w:name w:val="ListLabel 23"/>
    <w:qFormat/>
    <w:rsid w:val="008438BB"/>
    <w:rPr>
      <w:rFonts w:cs="Times New Roman"/>
    </w:rPr>
  </w:style>
  <w:style w:type="character" w:customStyle="1" w:styleId="ListLabel24">
    <w:name w:val="ListLabel 24"/>
    <w:qFormat/>
    <w:rsid w:val="008438BB"/>
    <w:rPr>
      <w:rFonts w:cs="Times New Roman"/>
    </w:rPr>
  </w:style>
  <w:style w:type="character" w:customStyle="1" w:styleId="ListLabel25">
    <w:name w:val="ListLabel 25"/>
    <w:qFormat/>
    <w:rsid w:val="008438BB"/>
    <w:rPr>
      <w:rFonts w:cs="Times New Roman"/>
    </w:rPr>
  </w:style>
  <w:style w:type="character" w:customStyle="1" w:styleId="ListLabel26">
    <w:name w:val="ListLabel 26"/>
    <w:qFormat/>
    <w:rsid w:val="008438BB"/>
    <w:rPr>
      <w:rFonts w:cs="Times New Roman"/>
    </w:rPr>
  </w:style>
  <w:style w:type="character" w:customStyle="1" w:styleId="ListLabel27">
    <w:name w:val="ListLabel 27"/>
    <w:qFormat/>
    <w:rsid w:val="008438BB"/>
    <w:rPr>
      <w:rFonts w:cs="Times New Roman"/>
    </w:rPr>
  </w:style>
  <w:style w:type="character" w:customStyle="1" w:styleId="ListLabel28">
    <w:name w:val="ListLabel 28"/>
    <w:qFormat/>
    <w:rsid w:val="008438BB"/>
    <w:rPr>
      <w:rFonts w:cs="Times New Roman"/>
    </w:rPr>
  </w:style>
  <w:style w:type="character" w:customStyle="1" w:styleId="ListLabel29">
    <w:name w:val="ListLabel 29"/>
    <w:qFormat/>
    <w:rsid w:val="008438BB"/>
    <w:rPr>
      <w:rFonts w:eastAsia="Times New Roman"/>
      <w:b/>
      <w:sz w:val="22"/>
    </w:rPr>
  </w:style>
  <w:style w:type="character" w:customStyle="1" w:styleId="ListLabel30">
    <w:name w:val="ListLabel 30"/>
    <w:qFormat/>
    <w:rsid w:val="008438BB"/>
    <w:rPr>
      <w:rFonts w:eastAsia="Times New Roman"/>
      <w:b/>
      <w:color w:val="00000A"/>
      <w:sz w:val="22"/>
    </w:rPr>
  </w:style>
  <w:style w:type="character" w:customStyle="1" w:styleId="ListLabel31">
    <w:name w:val="ListLabel 31"/>
    <w:qFormat/>
    <w:rsid w:val="008438BB"/>
    <w:rPr>
      <w:rFonts w:eastAsia="Times New Roman"/>
      <w:b/>
      <w:color w:val="00000A"/>
      <w:sz w:val="22"/>
    </w:rPr>
  </w:style>
  <w:style w:type="character" w:customStyle="1" w:styleId="ListLabel32">
    <w:name w:val="ListLabel 32"/>
    <w:qFormat/>
    <w:rsid w:val="008438BB"/>
    <w:rPr>
      <w:rFonts w:eastAsia="Times New Roman"/>
      <w:b/>
    </w:rPr>
  </w:style>
  <w:style w:type="character" w:customStyle="1" w:styleId="ListLabel33">
    <w:name w:val="ListLabel 33"/>
    <w:qFormat/>
    <w:rsid w:val="008438BB"/>
    <w:rPr>
      <w:rFonts w:eastAsia="Times New Roman"/>
      <w:b/>
    </w:rPr>
  </w:style>
  <w:style w:type="character" w:customStyle="1" w:styleId="ListLabel34">
    <w:name w:val="ListLabel 34"/>
    <w:qFormat/>
    <w:rsid w:val="008438BB"/>
    <w:rPr>
      <w:rFonts w:eastAsia="Times New Roman"/>
      <w:b/>
    </w:rPr>
  </w:style>
  <w:style w:type="character" w:customStyle="1" w:styleId="ListLabel35">
    <w:name w:val="ListLabel 35"/>
    <w:qFormat/>
    <w:rsid w:val="008438BB"/>
    <w:rPr>
      <w:rFonts w:eastAsia="Times New Roman"/>
      <w:b/>
    </w:rPr>
  </w:style>
  <w:style w:type="character" w:customStyle="1" w:styleId="ListLabel36">
    <w:name w:val="ListLabel 36"/>
    <w:qFormat/>
    <w:rsid w:val="008438BB"/>
    <w:rPr>
      <w:rFonts w:eastAsia="Times New Roman"/>
      <w:b/>
    </w:rPr>
  </w:style>
  <w:style w:type="character" w:customStyle="1" w:styleId="ListLabel37">
    <w:name w:val="ListLabel 37"/>
    <w:qFormat/>
    <w:rsid w:val="008438BB"/>
    <w:rPr>
      <w:rFonts w:cs="Calibri"/>
      <w:b/>
      <w:sz w:val="22"/>
    </w:rPr>
  </w:style>
  <w:style w:type="character" w:customStyle="1" w:styleId="ListLabel38">
    <w:name w:val="ListLabel 38"/>
    <w:qFormat/>
    <w:rsid w:val="008438BB"/>
    <w:rPr>
      <w:rFonts w:cs="Times New Roman"/>
      <w:b/>
      <w:bCs/>
      <w:sz w:val="22"/>
    </w:rPr>
  </w:style>
  <w:style w:type="character" w:customStyle="1" w:styleId="ListLabel39">
    <w:name w:val="ListLabel 39"/>
    <w:qFormat/>
    <w:rsid w:val="008438BB"/>
    <w:rPr>
      <w:rFonts w:cs="Times New Roman"/>
      <w:b/>
    </w:rPr>
  </w:style>
  <w:style w:type="character" w:customStyle="1" w:styleId="ListLabel40">
    <w:name w:val="ListLabel 40"/>
    <w:qFormat/>
    <w:rsid w:val="008438BB"/>
    <w:rPr>
      <w:rFonts w:cs="Times New Roman"/>
    </w:rPr>
  </w:style>
  <w:style w:type="character" w:customStyle="1" w:styleId="ListLabel41">
    <w:name w:val="ListLabel 41"/>
    <w:qFormat/>
    <w:rsid w:val="008438BB"/>
    <w:rPr>
      <w:rFonts w:cs="Times New Roman"/>
    </w:rPr>
  </w:style>
  <w:style w:type="character" w:customStyle="1" w:styleId="ListLabel42">
    <w:name w:val="ListLabel 42"/>
    <w:qFormat/>
    <w:rsid w:val="008438BB"/>
    <w:rPr>
      <w:rFonts w:cs="Times New Roman"/>
    </w:rPr>
  </w:style>
  <w:style w:type="character" w:customStyle="1" w:styleId="ListLabel43">
    <w:name w:val="ListLabel 43"/>
    <w:qFormat/>
    <w:rsid w:val="008438BB"/>
    <w:rPr>
      <w:rFonts w:cs="Times New Roman"/>
    </w:rPr>
  </w:style>
  <w:style w:type="character" w:customStyle="1" w:styleId="ListLabel44">
    <w:name w:val="ListLabel 44"/>
    <w:qFormat/>
    <w:rsid w:val="008438BB"/>
    <w:rPr>
      <w:rFonts w:cs="Times New Roman"/>
    </w:rPr>
  </w:style>
  <w:style w:type="character" w:customStyle="1" w:styleId="ListLabel45">
    <w:name w:val="ListLabel 45"/>
    <w:qFormat/>
    <w:rsid w:val="008438BB"/>
    <w:rPr>
      <w:rFonts w:cs="Times New Roman"/>
    </w:rPr>
  </w:style>
  <w:style w:type="character" w:customStyle="1" w:styleId="ListLabel46">
    <w:name w:val="ListLabel 46"/>
    <w:qFormat/>
    <w:rsid w:val="008438BB"/>
    <w:rPr>
      <w:rFonts w:cs="Times New Roman"/>
    </w:rPr>
  </w:style>
  <w:style w:type="character" w:customStyle="1" w:styleId="ListLabel47">
    <w:name w:val="ListLabel 47"/>
    <w:qFormat/>
    <w:rsid w:val="008438BB"/>
    <w:rPr>
      <w:rFonts w:cs="Courier New"/>
    </w:rPr>
  </w:style>
  <w:style w:type="character" w:customStyle="1" w:styleId="ListLabel48">
    <w:name w:val="ListLabel 48"/>
    <w:qFormat/>
    <w:rsid w:val="008438BB"/>
    <w:rPr>
      <w:rFonts w:cs="Courier New"/>
    </w:rPr>
  </w:style>
  <w:style w:type="character" w:customStyle="1" w:styleId="ListLabel49">
    <w:name w:val="ListLabel 49"/>
    <w:qFormat/>
    <w:rsid w:val="008438BB"/>
    <w:rPr>
      <w:rFonts w:cs="Courier New"/>
    </w:rPr>
  </w:style>
  <w:style w:type="character" w:customStyle="1" w:styleId="ListLabel50">
    <w:name w:val="ListLabel 50"/>
    <w:qFormat/>
    <w:rsid w:val="008438BB"/>
    <w:rPr>
      <w:b/>
      <w:sz w:val="22"/>
    </w:rPr>
  </w:style>
  <w:style w:type="character" w:customStyle="1" w:styleId="ListLabel51">
    <w:name w:val="ListLabel 51"/>
    <w:qFormat/>
    <w:rsid w:val="008438BB"/>
    <w:rPr>
      <w:b/>
      <w:i w:val="0"/>
      <w:sz w:val="22"/>
    </w:rPr>
  </w:style>
  <w:style w:type="character" w:customStyle="1" w:styleId="ListLabel52">
    <w:name w:val="ListLabel 52"/>
    <w:qFormat/>
    <w:rsid w:val="008438BB"/>
    <w:rPr>
      <w:b/>
      <w:i w:val="0"/>
      <w:sz w:val="22"/>
    </w:rPr>
  </w:style>
  <w:style w:type="character" w:customStyle="1" w:styleId="ListLabel53">
    <w:name w:val="ListLabel 53"/>
    <w:qFormat/>
    <w:rsid w:val="008438BB"/>
    <w:rPr>
      <w:b/>
      <w:i w:val="0"/>
      <w:sz w:val="22"/>
    </w:rPr>
  </w:style>
  <w:style w:type="character" w:customStyle="1" w:styleId="ListLabel54">
    <w:name w:val="ListLabel 54"/>
    <w:qFormat/>
    <w:rsid w:val="008438BB"/>
    <w:rPr>
      <w:b/>
      <w:i w:val="0"/>
      <w:sz w:val="22"/>
    </w:rPr>
  </w:style>
  <w:style w:type="character" w:customStyle="1" w:styleId="ListLabel55">
    <w:name w:val="ListLabel 55"/>
    <w:qFormat/>
    <w:rsid w:val="008438BB"/>
    <w:rPr>
      <w:b/>
      <w:i w:val="0"/>
    </w:rPr>
  </w:style>
  <w:style w:type="character" w:customStyle="1" w:styleId="ListLabel56">
    <w:name w:val="ListLabel 56"/>
    <w:qFormat/>
    <w:rsid w:val="008438BB"/>
    <w:rPr>
      <w:b/>
      <w:i w:val="0"/>
      <w:sz w:val="22"/>
    </w:rPr>
  </w:style>
  <w:style w:type="character" w:customStyle="1" w:styleId="ListLabel57">
    <w:name w:val="ListLabel 57"/>
    <w:qFormat/>
    <w:rsid w:val="008438BB"/>
    <w:rPr>
      <w:b/>
      <w:i w:val="0"/>
      <w:sz w:val="22"/>
    </w:rPr>
  </w:style>
  <w:style w:type="character" w:customStyle="1" w:styleId="ListLabel58">
    <w:name w:val="ListLabel 58"/>
    <w:qFormat/>
    <w:rsid w:val="008438BB"/>
    <w:rPr>
      <w:b/>
      <w:u w:val="none"/>
    </w:rPr>
  </w:style>
  <w:style w:type="character" w:customStyle="1" w:styleId="ListLabel59">
    <w:name w:val="ListLabel 59"/>
    <w:qFormat/>
    <w:rsid w:val="008438BB"/>
    <w:rPr>
      <w:b/>
      <w:u w:val="none"/>
    </w:rPr>
  </w:style>
  <w:style w:type="character" w:customStyle="1" w:styleId="ListLabel60">
    <w:name w:val="ListLabel 60"/>
    <w:qFormat/>
    <w:rsid w:val="008438BB"/>
    <w:rPr>
      <w:b/>
      <w:u w:val="none"/>
    </w:rPr>
  </w:style>
  <w:style w:type="character" w:customStyle="1" w:styleId="ListLabel61">
    <w:name w:val="ListLabel 61"/>
    <w:qFormat/>
    <w:rsid w:val="008438BB"/>
    <w:rPr>
      <w:b/>
      <w:u w:val="none"/>
    </w:rPr>
  </w:style>
  <w:style w:type="character" w:customStyle="1" w:styleId="ListLabel62">
    <w:name w:val="ListLabel 62"/>
    <w:qFormat/>
    <w:rsid w:val="008438BB"/>
    <w:rPr>
      <w:b/>
      <w:u w:val="none"/>
    </w:rPr>
  </w:style>
  <w:style w:type="character" w:customStyle="1" w:styleId="ListLabel63">
    <w:name w:val="ListLabel 63"/>
    <w:qFormat/>
    <w:rsid w:val="008438BB"/>
    <w:rPr>
      <w:b/>
      <w:u w:val="none"/>
    </w:rPr>
  </w:style>
  <w:style w:type="character" w:customStyle="1" w:styleId="ListLabel64">
    <w:name w:val="ListLabel 64"/>
    <w:qFormat/>
    <w:rsid w:val="008438BB"/>
    <w:rPr>
      <w:b/>
      <w:u w:val="none"/>
    </w:rPr>
  </w:style>
  <w:style w:type="character" w:customStyle="1" w:styleId="ListLabel65">
    <w:name w:val="ListLabel 65"/>
    <w:qFormat/>
    <w:rsid w:val="008438BB"/>
    <w:rPr>
      <w:b/>
      <w:u w:val="none"/>
    </w:rPr>
  </w:style>
  <w:style w:type="character" w:customStyle="1" w:styleId="ListLabel66">
    <w:name w:val="ListLabel 66"/>
    <w:qFormat/>
    <w:rsid w:val="008438BB"/>
    <w:rPr>
      <w:b/>
      <w:u w:val="none"/>
    </w:rPr>
  </w:style>
  <w:style w:type="character" w:customStyle="1" w:styleId="ListLabel67">
    <w:name w:val="ListLabel 67"/>
    <w:qFormat/>
    <w:rsid w:val="008438BB"/>
    <w:rPr>
      <w:rFonts w:cs="Times New Roman"/>
      <w:b/>
      <w:bCs/>
    </w:rPr>
  </w:style>
  <w:style w:type="character" w:customStyle="1" w:styleId="ListLabel68">
    <w:name w:val="ListLabel 68"/>
    <w:qFormat/>
    <w:rsid w:val="008438BB"/>
    <w:rPr>
      <w:rFonts w:cs="Times New Roman"/>
    </w:rPr>
  </w:style>
  <w:style w:type="character" w:customStyle="1" w:styleId="ListLabel69">
    <w:name w:val="ListLabel 69"/>
    <w:qFormat/>
    <w:rsid w:val="008438BB"/>
    <w:rPr>
      <w:rFonts w:cs="Times New Roman"/>
    </w:rPr>
  </w:style>
  <w:style w:type="character" w:customStyle="1" w:styleId="ListLabel70">
    <w:name w:val="ListLabel 70"/>
    <w:qFormat/>
    <w:rsid w:val="008438BB"/>
    <w:rPr>
      <w:rFonts w:cs="Times New Roman"/>
    </w:rPr>
  </w:style>
  <w:style w:type="character" w:customStyle="1" w:styleId="ListLabel71">
    <w:name w:val="ListLabel 71"/>
    <w:qFormat/>
    <w:rsid w:val="008438BB"/>
    <w:rPr>
      <w:rFonts w:cs="Times New Roman"/>
    </w:rPr>
  </w:style>
  <w:style w:type="character" w:customStyle="1" w:styleId="ListLabel72">
    <w:name w:val="ListLabel 72"/>
    <w:qFormat/>
    <w:rsid w:val="008438BB"/>
    <w:rPr>
      <w:rFonts w:cs="Times New Roman"/>
    </w:rPr>
  </w:style>
  <w:style w:type="character" w:customStyle="1" w:styleId="ListLabel73">
    <w:name w:val="ListLabel 73"/>
    <w:qFormat/>
    <w:rsid w:val="008438BB"/>
    <w:rPr>
      <w:rFonts w:cs="Times New Roman"/>
    </w:rPr>
  </w:style>
  <w:style w:type="character" w:customStyle="1" w:styleId="ListLabel74">
    <w:name w:val="ListLabel 74"/>
    <w:qFormat/>
    <w:rsid w:val="008438BB"/>
    <w:rPr>
      <w:rFonts w:cs="Times New Roman"/>
    </w:rPr>
  </w:style>
  <w:style w:type="character" w:customStyle="1" w:styleId="ListLabel75">
    <w:name w:val="ListLabel 75"/>
    <w:qFormat/>
    <w:rsid w:val="008438BB"/>
    <w:rPr>
      <w:rFonts w:cs="Times New Roman"/>
    </w:rPr>
  </w:style>
  <w:style w:type="character" w:customStyle="1" w:styleId="ListLabel76">
    <w:name w:val="ListLabel 76"/>
    <w:qFormat/>
    <w:rsid w:val="008438BB"/>
    <w:rPr>
      <w:rFonts w:cs="Times New Roman"/>
    </w:rPr>
  </w:style>
  <w:style w:type="character" w:customStyle="1" w:styleId="ListLabel77">
    <w:name w:val="ListLabel 77"/>
    <w:qFormat/>
    <w:rsid w:val="008438BB"/>
    <w:rPr>
      <w:rFonts w:cs="Times New Roman"/>
    </w:rPr>
  </w:style>
  <w:style w:type="character" w:customStyle="1" w:styleId="ListLabel78">
    <w:name w:val="ListLabel 78"/>
    <w:qFormat/>
    <w:rsid w:val="008438BB"/>
    <w:rPr>
      <w:rFonts w:cs="Times New Roman"/>
    </w:rPr>
  </w:style>
  <w:style w:type="character" w:customStyle="1" w:styleId="ListLabel79">
    <w:name w:val="ListLabel 79"/>
    <w:qFormat/>
    <w:rsid w:val="008438BB"/>
    <w:rPr>
      <w:rFonts w:cs="Times New Roman"/>
    </w:rPr>
  </w:style>
  <w:style w:type="character" w:customStyle="1" w:styleId="ListLabel80">
    <w:name w:val="ListLabel 80"/>
    <w:qFormat/>
    <w:rsid w:val="008438BB"/>
    <w:rPr>
      <w:rFonts w:cs="Times New Roman"/>
    </w:rPr>
  </w:style>
  <w:style w:type="character" w:customStyle="1" w:styleId="ListLabel81">
    <w:name w:val="ListLabel 81"/>
    <w:qFormat/>
    <w:rsid w:val="008438BB"/>
    <w:rPr>
      <w:rFonts w:cs="Times New Roman"/>
    </w:rPr>
  </w:style>
  <w:style w:type="character" w:customStyle="1" w:styleId="ListLabel82">
    <w:name w:val="ListLabel 82"/>
    <w:qFormat/>
    <w:rsid w:val="008438BB"/>
    <w:rPr>
      <w:rFonts w:cs="Times New Roman"/>
    </w:rPr>
  </w:style>
  <w:style w:type="character" w:customStyle="1" w:styleId="ListLabel83">
    <w:name w:val="ListLabel 83"/>
    <w:qFormat/>
    <w:rsid w:val="008438BB"/>
    <w:rPr>
      <w:rFonts w:cs="Times New Roman"/>
    </w:rPr>
  </w:style>
  <w:style w:type="character" w:customStyle="1" w:styleId="ListLabel84">
    <w:name w:val="ListLabel 84"/>
    <w:qFormat/>
    <w:rsid w:val="008438BB"/>
    <w:rPr>
      <w:rFonts w:cs="Times New Roman"/>
    </w:rPr>
  </w:style>
  <w:style w:type="character" w:customStyle="1" w:styleId="ListLabel85">
    <w:name w:val="ListLabel 85"/>
    <w:qFormat/>
    <w:rsid w:val="008438BB"/>
    <w:rPr>
      <w:b/>
      <w:color w:val="00000A"/>
    </w:rPr>
  </w:style>
  <w:style w:type="character" w:customStyle="1" w:styleId="ListLabel86">
    <w:name w:val="ListLabel 86"/>
    <w:qFormat/>
    <w:rsid w:val="008438BB"/>
    <w:rPr>
      <w:b/>
      <w:color w:val="00000A"/>
    </w:rPr>
  </w:style>
  <w:style w:type="character" w:customStyle="1" w:styleId="ListLabel87">
    <w:name w:val="ListLabel 87"/>
    <w:qFormat/>
    <w:rsid w:val="008438BB"/>
    <w:rPr>
      <w:b/>
      <w:color w:val="00000A"/>
    </w:rPr>
  </w:style>
  <w:style w:type="character" w:customStyle="1" w:styleId="ListLabel88">
    <w:name w:val="ListLabel 88"/>
    <w:qFormat/>
    <w:rsid w:val="008438BB"/>
    <w:rPr>
      <w:color w:val="00000A"/>
    </w:rPr>
  </w:style>
  <w:style w:type="character" w:customStyle="1" w:styleId="ListLabel89">
    <w:name w:val="ListLabel 89"/>
    <w:qFormat/>
    <w:rsid w:val="008438BB"/>
    <w:rPr>
      <w:color w:val="00000A"/>
    </w:rPr>
  </w:style>
  <w:style w:type="character" w:customStyle="1" w:styleId="ListLabel90">
    <w:name w:val="ListLabel 90"/>
    <w:qFormat/>
    <w:rsid w:val="008438BB"/>
    <w:rPr>
      <w:color w:val="00000A"/>
    </w:rPr>
  </w:style>
  <w:style w:type="character" w:customStyle="1" w:styleId="ListLabel91">
    <w:name w:val="ListLabel 91"/>
    <w:qFormat/>
    <w:rsid w:val="008438BB"/>
    <w:rPr>
      <w:color w:val="00000A"/>
    </w:rPr>
  </w:style>
  <w:style w:type="character" w:customStyle="1" w:styleId="ListLabel92">
    <w:name w:val="ListLabel 92"/>
    <w:qFormat/>
    <w:rsid w:val="008438BB"/>
    <w:rPr>
      <w:color w:val="00000A"/>
    </w:rPr>
  </w:style>
  <w:style w:type="character" w:customStyle="1" w:styleId="ListLabel93">
    <w:name w:val="ListLabel 93"/>
    <w:qFormat/>
    <w:rsid w:val="008438BB"/>
    <w:rPr>
      <w:color w:val="00000A"/>
    </w:rPr>
  </w:style>
  <w:style w:type="character" w:customStyle="1" w:styleId="ListLabel94">
    <w:name w:val="ListLabel 94"/>
    <w:qFormat/>
    <w:rsid w:val="008438BB"/>
    <w:rPr>
      <w:rFonts w:cs="Times New Roman"/>
    </w:rPr>
  </w:style>
  <w:style w:type="character" w:customStyle="1" w:styleId="ListLabel95">
    <w:name w:val="ListLabel 95"/>
    <w:qFormat/>
    <w:rsid w:val="008438BB"/>
    <w:rPr>
      <w:b/>
    </w:rPr>
  </w:style>
  <w:style w:type="character" w:customStyle="1" w:styleId="ListLabel96">
    <w:name w:val="ListLabel 96"/>
    <w:qFormat/>
    <w:rsid w:val="008438BB"/>
    <w:rPr>
      <w:b/>
    </w:rPr>
  </w:style>
  <w:style w:type="character" w:customStyle="1" w:styleId="ListLabel97">
    <w:name w:val="ListLabel 97"/>
    <w:qFormat/>
    <w:rsid w:val="008438BB"/>
    <w:rPr>
      <w:b/>
    </w:rPr>
  </w:style>
  <w:style w:type="character" w:customStyle="1" w:styleId="ListLabel98">
    <w:name w:val="ListLabel 98"/>
    <w:qFormat/>
    <w:rsid w:val="008438BB"/>
    <w:rPr>
      <w:b/>
    </w:rPr>
  </w:style>
  <w:style w:type="character" w:customStyle="1" w:styleId="ListLabel99">
    <w:name w:val="ListLabel 99"/>
    <w:qFormat/>
    <w:rsid w:val="008438BB"/>
    <w:rPr>
      <w:color w:val="00000A"/>
    </w:rPr>
  </w:style>
  <w:style w:type="character" w:customStyle="1" w:styleId="ListLabel100">
    <w:name w:val="ListLabel 100"/>
    <w:qFormat/>
    <w:rsid w:val="008438BB"/>
    <w:rPr>
      <w:b/>
      <w:i w:val="0"/>
      <w:color w:val="00000A"/>
      <w:sz w:val="24"/>
    </w:rPr>
  </w:style>
  <w:style w:type="character" w:customStyle="1" w:styleId="ListLabel101">
    <w:name w:val="ListLabel 101"/>
    <w:qFormat/>
    <w:rsid w:val="008438BB"/>
    <w:rPr>
      <w:b/>
      <w:i w:val="0"/>
      <w:color w:val="00000A"/>
      <w:sz w:val="24"/>
    </w:rPr>
  </w:style>
  <w:style w:type="character" w:customStyle="1" w:styleId="ListLabel102">
    <w:name w:val="ListLabel 102"/>
    <w:qFormat/>
    <w:rsid w:val="008438BB"/>
    <w:rPr>
      <w:b/>
      <w:i w:val="0"/>
      <w:color w:val="00000A"/>
      <w:sz w:val="24"/>
    </w:rPr>
  </w:style>
  <w:style w:type="character" w:customStyle="1" w:styleId="ListLabel103">
    <w:name w:val="ListLabel 103"/>
    <w:qFormat/>
    <w:rsid w:val="008438BB"/>
    <w:rPr>
      <w:b/>
      <w:color w:val="00000A"/>
    </w:rPr>
  </w:style>
  <w:style w:type="character" w:customStyle="1" w:styleId="ListLabel104">
    <w:name w:val="ListLabel 104"/>
    <w:qFormat/>
    <w:rsid w:val="008438BB"/>
    <w:rPr>
      <w:b/>
    </w:rPr>
  </w:style>
  <w:style w:type="character" w:customStyle="1" w:styleId="ListLabel105">
    <w:name w:val="ListLabel 105"/>
    <w:qFormat/>
    <w:rsid w:val="008438BB"/>
    <w:rPr>
      <w:b/>
    </w:rPr>
  </w:style>
  <w:style w:type="character" w:customStyle="1" w:styleId="ListLabel106">
    <w:name w:val="ListLabel 106"/>
    <w:qFormat/>
    <w:rsid w:val="008438BB"/>
    <w:rPr>
      <w:b/>
    </w:rPr>
  </w:style>
  <w:style w:type="character" w:customStyle="1" w:styleId="ListLabel107">
    <w:name w:val="ListLabel 107"/>
    <w:qFormat/>
    <w:rsid w:val="008438BB"/>
    <w:rPr>
      <w:b/>
    </w:rPr>
  </w:style>
  <w:style w:type="character" w:customStyle="1" w:styleId="ListLabel108">
    <w:name w:val="ListLabel 108"/>
    <w:qFormat/>
    <w:rsid w:val="008438BB"/>
    <w:rPr>
      <w:b/>
    </w:rPr>
  </w:style>
  <w:style w:type="character" w:customStyle="1" w:styleId="ListLabel109">
    <w:name w:val="ListLabel 109"/>
    <w:qFormat/>
    <w:rsid w:val="008438BB"/>
    <w:rPr>
      <w:b/>
      <w:color w:val="000000"/>
    </w:rPr>
  </w:style>
  <w:style w:type="character" w:customStyle="1" w:styleId="ListLabel110">
    <w:name w:val="ListLabel 110"/>
    <w:qFormat/>
    <w:rsid w:val="008438BB"/>
    <w:rPr>
      <w:b/>
    </w:rPr>
  </w:style>
  <w:style w:type="character" w:customStyle="1" w:styleId="ListLabel111">
    <w:name w:val="ListLabel 111"/>
    <w:qFormat/>
    <w:rsid w:val="008438BB"/>
    <w:rPr>
      <w:b/>
    </w:rPr>
  </w:style>
  <w:style w:type="character" w:customStyle="1" w:styleId="ListLabel112">
    <w:name w:val="ListLabel 112"/>
    <w:qFormat/>
    <w:rsid w:val="008438BB"/>
    <w:rPr>
      <w:b/>
    </w:rPr>
  </w:style>
  <w:style w:type="character" w:customStyle="1" w:styleId="ListLabel113">
    <w:name w:val="ListLabel 113"/>
    <w:qFormat/>
    <w:rsid w:val="008438BB"/>
    <w:rPr>
      <w:rFonts w:eastAsia="Times New Roman"/>
      <w:b/>
    </w:rPr>
  </w:style>
  <w:style w:type="character" w:customStyle="1" w:styleId="ListLabel114">
    <w:name w:val="ListLabel 114"/>
    <w:qFormat/>
    <w:rsid w:val="008438BB"/>
    <w:rPr>
      <w:rFonts w:eastAsia="Times New Roman"/>
      <w:b/>
      <w:color w:val="00000A"/>
    </w:rPr>
  </w:style>
  <w:style w:type="character" w:customStyle="1" w:styleId="ListLabel115">
    <w:name w:val="ListLabel 115"/>
    <w:qFormat/>
    <w:rsid w:val="008438BB"/>
    <w:rPr>
      <w:rFonts w:eastAsia="Times New Roman"/>
      <w:b/>
      <w:color w:val="00000A"/>
    </w:rPr>
  </w:style>
  <w:style w:type="character" w:customStyle="1" w:styleId="ListLabel116">
    <w:name w:val="ListLabel 116"/>
    <w:qFormat/>
    <w:rsid w:val="008438BB"/>
    <w:rPr>
      <w:rFonts w:eastAsia="Times New Roman"/>
      <w:b/>
    </w:rPr>
  </w:style>
  <w:style w:type="character" w:customStyle="1" w:styleId="ListLabel117">
    <w:name w:val="ListLabel 117"/>
    <w:qFormat/>
    <w:rsid w:val="008438BB"/>
    <w:rPr>
      <w:rFonts w:eastAsia="Times New Roman"/>
      <w:b/>
    </w:rPr>
  </w:style>
  <w:style w:type="character" w:customStyle="1" w:styleId="ListLabel118">
    <w:name w:val="ListLabel 118"/>
    <w:qFormat/>
    <w:rsid w:val="008438BB"/>
    <w:rPr>
      <w:rFonts w:eastAsia="Times New Roman"/>
      <w:b/>
    </w:rPr>
  </w:style>
  <w:style w:type="character" w:customStyle="1" w:styleId="ListLabel119">
    <w:name w:val="ListLabel 119"/>
    <w:qFormat/>
    <w:rsid w:val="008438BB"/>
    <w:rPr>
      <w:rFonts w:eastAsia="Times New Roman"/>
      <w:b/>
    </w:rPr>
  </w:style>
  <w:style w:type="character" w:customStyle="1" w:styleId="ListLabel120">
    <w:name w:val="ListLabel 120"/>
    <w:qFormat/>
    <w:rsid w:val="008438BB"/>
    <w:rPr>
      <w:rFonts w:eastAsia="Times New Roman"/>
      <w:b/>
    </w:rPr>
  </w:style>
  <w:style w:type="character" w:customStyle="1" w:styleId="ListLabel121">
    <w:name w:val="ListLabel 121"/>
    <w:qFormat/>
    <w:rsid w:val="008438BB"/>
    <w:rPr>
      <w:b/>
    </w:rPr>
  </w:style>
  <w:style w:type="character" w:customStyle="1" w:styleId="ListLabel122">
    <w:name w:val="ListLabel 122"/>
    <w:qFormat/>
    <w:rsid w:val="008438BB"/>
    <w:rPr>
      <w:b/>
    </w:rPr>
  </w:style>
  <w:style w:type="character" w:customStyle="1" w:styleId="ListLabel123">
    <w:name w:val="ListLabel 123"/>
    <w:qFormat/>
    <w:rsid w:val="008438BB"/>
    <w:rPr>
      <w:b/>
    </w:rPr>
  </w:style>
  <w:style w:type="character" w:customStyle="1" w:styleId="ListLabel124">
    <w:name w:val="ListLabel 124"/>
    <w:qFormat/>
    <w:rsid w:val="008438BB"/>
    <w:rPr>
      <w:b/>
    </w:rPr>
  </w:style>
  <w:style w:type="character" w:customStyle="1" w:styleId="ListLabel125">
    <w:name w:val="ListLabel 125"/>
    <w:qFormat/>
    <w:rsid w:val="008438BB"/>
    <w:rPr>
      <w:color w:val="00000A"/>
    </w:rPr>
  </w:style>
  <w:style w:type="character" w:customStyle="1" w:styleId="ListLabel126">
    <w:name w:val="ListLabel 126"/>
    <w:qFormat/>
    <w:rsid w:val="008438BB"/>
    <w:rPr>
      <w:b/>
    </w:rPr>
  </w:style>
  <w:style w:type="paragraph" w:styleId="Ttulo">
    <w:name w:val="Title"/>
    <w:basedOn w:val="Normal"/>
    <w:next w:val="Corpodetexto"/>
    <w:link w:val="TtuloChar"/>
    <w:qFormat/>
    <w:rsid w:val="00042E8B"/>
    <w:pPr>
      <w:jc w:val="center"/>
    </w:pPr>
    <w:rPr>
      <w:rFonts w:ascii="Cambria" w:hAnsi="Cambria"/>
      <w:b/>
      <w:bCs/>
      <w:sz w:val="32"/>
      <w:szCs w:val="32"/>
    </w:rPr>
  </w:style>
  <w:style w:type="paragraph" w:styleId="Corpodetexto">
    <w:name w:val="Body Text"/>
    <w:basedOn w:val="Normal"/>
    <w:link w:val="CorpodetextoChar"/>
    <w:rsid w:val="00CA7FC5"/>
  </w:style>
  <w:style w:type="paragraph" w:styleId="Lista">
    <w:name w:val="List"/>
    <w:basedOn w:val="Normal"/>
    <w:rsid w:val="001F3EB9"/>
    <w:pPr>
      <w:tabs>
        <w:tab w:val="left" w:pos="1440"/>
      </w:tabs>
      <w:spacing w:after="120"/>
      <w:ind w:left="2138" w:hanging="720"/>
      <w:jc w:val="both"/>
    </w:pPr>
    <w:rPr>
      <w:rFonts w:ascii="Arial" w:hAnsi="Arial" w:cs="Arial"/>
      <w:sz w:val="22"/>
      <w:szCs w:val="22"/>
    </w:rPr>
  </w:style>
  <w:style w:type="paragraph" w:customStyle="1" w:styleId="Legenda1">
    <w:name w:val="Legenda1"/>
    <w:basedOn w:val="Normal"/>
    <w:qFormat/>
    <w:rsid w:val="008438BB"/>
    <w:pPr>
      <w:suppressLineNumbers/>
      <w:spacing w:before="120" w:after="120"/>
    </w:pPr>
    <w:rPr>
      <w:rFonts w:cs="Mangal"/>
      <w:i/>
      <w:iCs/>
      <w:sz w:val="24"/>
      <w:szCs w:val="24"/>
    </w:rPr>
  </w:style>
  <w:style w:type="paragraph" w:customStyle="1" w:styleId="ndice">
    <w:name w:val="Índice"/>
    <w:basedOn w:val="Normal"/>
    <w:qFormat/>
    <w:rsid w:val="008438BB"/>
    <w:pPr>
      <w:suppressLineNumbers/>
    </w:pPr>
    <w:rPr>
      <w:rFonts w:cs="Mangal"/>
    </w:rPr>
  </w:style>
  <w:style w:type="paragraph" w:styleId="Saudao">
    <w:name w:val="Salutation"/>
    <w:basedOn w:val="Normal"/>
    <w:link w:val="SaudaoChar"/>
    <w:rsid w:val="00042E8B"/>
    <w:pPr>
      <w:jc w:val="both"/>
    </w:pPr>
  </w:style>
  <w:style w:type="paragraph" w:customStyle="1" w:styleId="OmniPage7">
    <w:name w:val="OmniPage #7"/>
    <w:basedOn w:val="Normal"/>
    <w:qFormat/>
    <w:rsid w:val="00042E8B"/>
    <w:rPr>
      <w:rFonts w:ascii="Haettenschweiler" w:hAnsi="Haettenschweiler" w:cs="Haettenschweiler"/>
    </w:rPr>
  </w:style>
  <w:style w:type="paragraph" w:styleId="Recuodecorpodetexto3">
    <w:name w:val="Body Text Indent 3"/>
    <w:basedOn w:val="Normal"/>
    <w:link w:val="Recuodecorpodetexto3Char"/>
    <w:qFormat/>
    <w:rsid w:val="00042E8B"/>
    <w:pPr>
      <w:widowControl w:val="0"/>
      <w:ind w:left="993" w:hanging="567"/>
      <w:jc w:val="both"/>
    </w:pPr>
    <w:rPr>
      <w:sz w:val="16"/>
      <w:szCs w:val="16"/>
    </w:rPr>
  </w:style>
  <w:style w:type="paragraph" w:customStyle="1" w:styleId="Rodap1">
    <w:name w:val="Rodapé1"/>
    <w:basedOn w:val="Normal"/>
    <w:link w:val="RodapChar"/>
    <w:uiPriority w:val="99"/>
    <w:rsid w:val="00042E8B"/>
    <w:pPr>
      <w:tabs>
        <w:tab w:val="center" w:pos="4419"/>
        <w:tab w:val="right" w:pos="8838"/>
      </w:tabs>
    </w:pPr>
  </w:style>
  <w:style w:type="paragraph" w:styleId="Recuodecorpodetexto">
    <w:name w:val="Body Text Indent"/>
    <w:basedOn w:val="Normal"/>
    <w:link w:val="RecuodecorpodetextoChar"/>
    <w:rsid w:val="00042E8B"/>
    <w:pPr>
      <w:jc w:val="both"/>
    </w:pPr>
  </w:style>
  <w:style w:type="paragraph" w:styleId="Corpodetexto2">
    <w:name w:val="Body Text 2"/>
    <w:basedOn w:val="Normal"/>
    <w:link w:val="Corpodetexto2Char"/>
    <w:qFormat/>
    <w:rsid w:val="00042E8B"/>
    <w:pPr>
      <w:jc w:val="both"/>
    </w:pPr>
  </w:style>
  <w:style w:type="paragraph" w:styleId="Cabealhodamensagem">
    <w:name w:val="Message Header"/>
    <w:basedOn w:val="Normal"/>
    <w:link w:val="CabealhodamensagemChar"/>
    <w:qFormat/>
    <w:rsid w:val="00042E8B"/>
    <w:pPr>
      <w:pBdr>
        <w:top w:val="single" w:sz="6" w:space="1" w:color="00000A"/>
        <w:left w:val="single" w:sz="6" w:space="1" w:color="00000A"/>
        <w:bottom w:val="single" w:sz="6" w:space="1" w:color="00000A"/>
        <w:right w:val="single" w:sz="6" w:space="1" w:color="00000A"/>
      </w:pBdr>
      <w:shd w:val="pct20" w:color="auto" w:fill="auto"/>
      <w:ind w:left="1134" w:hanging="1134"/>
    </w:pPr>
    <w:rPr>
      <w:rFonts w:ascii="Cambria" w:hAnsi="Cambria"/>
      <w:sz w:val="24"/>
      <w:szCs w:val="24"/>
    </w:rPr>
  </w:style>
  <w:style w:type="paragraph" w:styleId="Encerramento">
    <w:name w:val="Closing"/>
    <w:basedOn w:val="Normal"/>
    <w:link w:val="EncerramentoChar"/>
    <w:qFormat/>
    <w:rsid w:val="00042E8B"/>
    <w:pPr>
      <w:ind w:left="4252"/>
    </w:pPr>
  </w:style>
  <w:style w:type="paragraph" w:styleId="Commarcadores3">
    <w:name w:val="List Bullet 3"/>
    <w:basedOn w:val="Normal"/>
    <w:rsid w:val="00042E8B"/>
    <w:pPr>
      <w:ind w:left="566" w:hanging="283"/>
    </w:pPr>
  </w:style>
  <w:style w:type="paragraph" w:customStyle="1" w:styleId="Cabealho1">
    <w:name w:val="Cabeçalho1"/>
    <w:basedOn w:val="Normal"/>
    <w:link w:val="CabealhoChar"/>
    <w:uiPriority w:val="99"/>
    <w:rsid w:val="00042E8B"/>
    <w:pPr>
      <w:tabs>
        <w:tab w:val="center" w:pos="4419"/>
        <w:tab w:val="right" w:pos="8838"/>
      </w:tabs>
    </w:pPr>
  </w:style>
  <w:style w:type="paragraph" w:styleId="Corpodetexto3">
    <w:name w:val="Body Text 3"/>
    <w:basedOn w:val="Normal"/>
    <w:link w:val="Corpodetexto3Char"/>
    <w:qFormat/>
    <w:rsid w:val="00105EAA"/>
    <w:pPr>
      <w:jc w:val="both"/>
    </w:pPr>
    <w:rPr>
      <w:sz w:val="16"/>
      <w:szCs w:val="16"/>
    </w:rPr>
  </w:style>
  <w:style w:type="paragraph" w:styleId="Recuodecorpodetexto2">
    <w:name w:val="Body Text Indent 2"/>
    <w:basedOn w:val="Normal"/>
    <w:link w:val="Recuodecorpodetexto2Char"/>
    <w:qFormat/>
    <w:rsid w:val="00042E8B"/>
    <w:pPr>
      <w:ind w:left="1418" w:hanging="567"/>
      <w:jc w:val="both"/>
    </w:pPr>
  </w:style>
  <w:style w:type="paragraph" w:styleId="MapadoDocumento">
    <w:name w:val="Document Map"/>
    <w:basedOn w:val="Normal"/>
    <w:link w:val="MapadoDocumentoChar"/>
    <w:semiHidden/>
    <w:qFormat/>
    <w:rsid w:val="00042E8B"/>
    <w:pPr>
      <w:shd w:val="clear" w:color="auto" w:fill="000080"/>
    </w:pPr>
    <w:rPr>
      <w:sz w:val="2"/>
      <w:szCs w:val="2"/>
    </w:rPr>
  </w:style>
  <w:style w:type="paragraph" w:customStyle="1" w:styleId="BodyText21">
    <w:name w:val="Body Text 21"/>
    <w:basedOn w:val="Normal"/>
    <w:qFormat/>
    <w:rsid w:val="00042E8B"/>
    <w:pPr>
      <w:jc w:val="both"/>
    </w:pPr>
    <w:rPr>
      <w:rFonts w:ascii="Arial" w:hAnsi="Arial" w:cs="Arial"/>
      <w:sz w:val="24"/>
      <w:szCs w:val="24"/>
    </w:rPr>
  </w:style>
  <w:style w:type="paragraph" w:styleId="Textoembloco">
    <w:name w:val="Block Text"/>
    <w:basedOn w:val="Normal"/>
    <w:qFormat/>
    <w:rsid w:val="00042E8B"/>
    <w:pPr>
      <w:spacing w:after="120"/>
      <w:ind w:left="1843" w:right="51" w:hanging="709"/>
      <w:jc w:val="both"/>
    </w:pPr>
    <w:rPr>
      <w:rFonts w:ascii="Arial" w:hAnsi="Arial" w:cs="Arial"/>
      <w:sz w:val="22"/>
      <w:szCs w:val="22"/>
      <w:lang w:val="pt-PT"/>
    </w:rPr>
  </w:style>
  <w:style w:type="paragraph" w:styleId="NormalWeb">
    <w:name w:val="Normal (Web)"/>
    <w:basedOn w:val="Normal"/>
    <w:qFormat/>
    <w:rsid w:val="00042E8B"/>
    <w:pPr>
      <w:spacing w:before="100" w:after="100"/>
    </w:pPr>
    <w:rPr>
      <w:sz w:val="24"/>
      <w:szCs w:val="24"/>
    </w:rPr>
  </w:style>
  <w:style w:type="paragraph" w:customStyle="1" w:styleId="WW-Legenda">
    <w:name w:val="WW-Legenda"/>
    <w:basedOn w:val="Normal"/>
    <w:next w:val="Normal"/>
    <w:qFormat/>
    <w:rsid w:val="00042E8B"/>
    <w:pPr>
      <w:spacing w:before="120" w:after="120"/>
    </w:pPr>
    <w:rPr>
      <w:b/>
      <w:bCs/>
      <w:sz w:val="24"/>
      <w:szCs w:val="24"/>
    </w:rPr>
  </w:style>
  <w:style w:type="paragraph" w:customStyle="1" w:styleId="xl32">
    <w:name w:val="xl32"/>
    <w:basedOn w:val="Normal"/>
    <w:qFormat/>
    <w:rsid w:val="00042E8B"/>
    <w:pPr>
      <w:spacing w:beforeAutospacing="1" w:afterAutospacing="1"/>
    </w:pPr>
    <w:rPr>
      <w:rFonts w:ascii="Arial" w:hAnsi="Arial" w:cs="Arial"/>
      <w:sz w:val="24"/>
      <w:szCs w:val="24"/>
    </w:rPr>
  </w:style>
  <w:style w:type="paragraph" w:customStyle="1" w:styleId="xl26">
    <w:name w:val="xl26"/>
    <w:basedOn w:val="Normal"/>
    <w:qFormat/>
    <w:rsid w:val="00042E8B"/>
    <w:pPr>
      <w:pBdr>
        <w:bottom w:val="single" w:sz="4" w:space="0" w:color="00000A"/>
        <w:right w:val="single" w:sz="4" w:space="0" w:color="00000A"/>
      </w:pBdr>
      <w:spacing w:beforeAutospacing="1" w:afterAutospacing="1"/>
      <w:jc w:val="both"/>
      <w:textAlignment w:val="top"/>
    </w:pPr>
    <w:rPr>
      <w:sz w:val="22"/>
      <w:szCs w:val="22"/>
    </w:rPr>
  </w:style>
  <w:style w:type="paragraph" w:customStyle="1" w:styleId="marca1">
    <w:name w:val="marca1"/>
    <w:basedOn w:val="BodyText22"/>
    <w:qFormat/>
    <w:rsid w:val="00042E8B"/>
    <w:pPr>
      <w:widowControl w:val="0"/>
      <w:overflowPunct w:val="0"/>
      <w:spacing w:after="120" w:line="240" w:lineRule="auto"/>
      <w:textAlignment w:val="auto"/>
    </w:pPr>
    <w:rPr>
      <w:sz w:val="24"/>
      <w:szCs w:val="24"/>
    </w:rPr>
  </w:style>
  <w:style w:type="paragraph" w:customStyle="1" w:styleId="BodyText22">
    <w:name w:val="Body Text 22"/>
    <w:basedOn w:val="Normal"/>
    <w:qFormat/>
    <w:rsid w:val="00042E8B"/>
    <w:pPr>
      <w:tabs>
        <w:tab w:val="left" w:pos="288"/>
        <w:tab w:val="left" w:pos="1008"/>
        <w:tab w:val="left" w:pos="1728"/>
        <w:tab w:val="left" w:pos="1872"/>
        <w:tab w:val="left" w:pos="2448"/>
        <w:tab w:val="left" w:pos="3168"/>
        <w:tab w:val="left" w:pos="3888"/>
        <w:tab w:val="left" w:pos="4608"/>
        <w:tab w:val="left" w:pos="5328"/>
        <w:tab w:val="left" w:pos="6048"/>
        <w:tab w:val="left" w:pos="6768"/>
      </w:tabs>
      <w:spacing w:line="360" w:lineRule="auto"/>
      <w:ind w:firstLine="1134"/>
      <w:jc w:val="both"/>
      <w:textAlignment w:val="baseline"/>
    </w:pPr>
    <w:rPr>
      <w:rFonts w:ascii="Arial" w:hAnsi="Arial" w:cs="Arial"/>
    </w:rPr>
  </w:style>
  <w:style w:type="paragraph" w:customStyle="1" w:styleId="xl24">
    <w:name w:val="xl24"/>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cs="Arial Narrow"/>
      <w:b/>
      <w:bCs/>
      <w:sz w:val="16"/>
      <w:szCs w:val="16"/>
    </w:rPr>
  </w:style>
  <w:style w:type="paragraph" w:customStyle="1" w:styleId="xl25">
    <w:name w:val="xl25"/>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cs="Arial Narrow"/>
      <w:sz w:val="16"/>
      <w:szCs w:val="16"/>
    </w:rPr>
  </w:style>
  <w:style w:type="paragraph" w:customStyle="1" w:styleId="xl27">
    <w:name w:val="xl27"/>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jc w:val="both"/>
      <w:textAlignment w:val="top"/>
    </w:pPr>
    <w:rPr>
      <w:rFonts w:ascii="Arial Narrow" w:hAnsi="Arial Narrow" w:cs="Arial Narrow"/>
      <w:sz w:val="16"/>
      <w:szCs w:val="16"/>
    </w:rPr>
  </w:style>
  <w:style w:type="paragraph" w:customStyle="1" w:styleId="xl28">
    <w:name w:val="xl28"/>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jc w:val="both"/>
      <w:textAlignment w:val="top"/>
    </w:pPr>
    <w:rPr>
      <w:rFonts w:ascii="Arial Narrow" w:hAnsi="Arial Narrow" w:cs="Arial Narrow"/>
      <w:b/>
      <w:bCs/>
      <w:sz w:val="16"/>
      <w:szCs w:val="16"/>
    </w:rPr>
  </w:style>
  <w:style w:type="paragraph" w:customStyle="1" w:styleId="xl29">
    <w:name w:val="xl29"/>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cs="Arial Narrow"/>
      <w:sz w:val="16"/>
      <w:szCs w:val="16"/>
    </w:rPr>
  </w:style>
  <w:style w:type="paragraph" w:customStyle="1" w:styleId="xl30">
    <w:name w:val="xl30"/>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jc w:val="center"/>
      <w:textAlignment w:val="top"/>
    </w:pPr>
    <w:rPr>
      <w:rFonts w:ascii="Arial Narrow" w:hAnsi="Arial Narrow" w:cs="Arial Narrow"/>
      <w:sz w:val="16"/>
      <w:szCs w:val="16"/>
    </w:rPr>
  </w:style>
  <w:style w:type="paragraph" w:customStyle="1" w:styleId="WW-Corpodetexto3">
    <w:name w:val="WW-Corpo de texto 3"/>
    <w:basedOn w:val="Normal"/>
    <w:qFormat/>
    <w:rsid w:val="00042E8B"/>
    <w:pPr>
      <w:widowControl w:val="0"/>
      <w:suppressAutoHyphens/>
      <w:jc w:val="both"/>
    </w:pPr>
    <w:rPr>
      <w:b/>
      <w:bCs/>
      <w:i/>
      <w:iCs/>
      <w:color w:val="FF0000"/>
      <w:sz w:val="24"/>
      <w:szCs w:val="24"/>
    </w:rPr>
  </w:style>
  <w:style w:type="paragraph" w:customStyle="1" w:styleId="WW-Saudao">
    <w:name w:val="WW-Saudação"/>
    <w:basedOn w:val="Normal"/>
    <w:qFormat/>
    <w:rsid w:val="00042E8B"/>
    <w:pPr>
      <w:widowControl w:val="0"/>
      <w:suppressAutoHyphens/>
      <w:jc w:val="both"/>
    </w:pPr>
    <w:rPr>
      <w:rFonts w:ascii="Arial" w:hAnsi="Arial" w:cs="Arial"/>
      <w:sz w:val="24"/>
      <w:szCs w:val="24"/>
    </w:rPr>
  </w:style>
  <w:style w:type="paragraph" w:customStyle="1" w:styleId="xl50">
    <w:name w:val="xl50"/>
    <w:basedOn w:val="Normal"/>
    <w:qFormat/>
    <w:rsid w:val="00042E8B"/>
    <w:pPr>
      <w:pBdr>
        <w:top w:val="single" w:sz="4" w:space="0" w:color="00000A"/>
        <w:left w:val="single" w:sz="4" w:space="0" w:color="00000A"/>
        <w:bottom w:val="single" w:sz="4" w:space="0" w:color="00000A"/>
        <w:right w:val="single" w:sz="4" w:space="0" w:color="00000A"/>
      </w:pBdr>
      <w:spacing w:beforeAutospacing="1" w:afterAutospacing="1"/>
    </w:pPr>
    <w:rPr>
      <w:rFonts w:ascii="Arial Narrow" w:hAnsi="Arial Narrow" w:cs="Arial Narrow"/>
      <w:sz w:val="16"/>
      <w:szCs w:val="16"/>
    </w:rPr>
  </w:style>
  <w:style w:type="paragraph" w:customStyle="1" w:styleId="font5">
    <w:name w:val="font5"/>
    <w:basedOn w:val="Normal"/>
    <w:qFormat/>
    <w:rsid w:val="00042E8B"/>
    <w:pPr>
      <w:spacing w:beforeAutospacing="1" w:afterAutospacing="1"/>
    </w:pPr>
  </w:style>
  <w:style w:type="paragraph" w:customStyle="1" w:styleId="P30">
    <w:name w:val="P30"/>
    <w:basedOn w:val="Normal"/>
    <w:link w:val="P30Char"/>
    <w:qFormat/>
    <w:rsid w:val="00042E8B"/>
    <w:pPr>
      <w:jc w:val="both"/>
    </w:pPr>
    <w:rPr>
      <w:b/>
      <w:bCs/>
      <w:sz w:val="24"/>
      <w:szCs w:val="24"/>
    </w:rPr>
  </w:style>
  <w:style w:type="paragraph" w:styleId="Subttulo">
    <w:name w:val="Subtitle"/>
    <w:basedOn w:val="Normal"/>
    <w:link w:val="SubttuloChar"/>
    <w:qFormat/>
    <w:rsid w:val="00042E8B"/>
    <w:pPr>
      <w:widowControl w:val="0"/>
      <w:jc w:val="center"/>
    </w:pPr>
    <w:rPr>
      <w:rFonts w:ascii="Arial" w:hAnsi="Arial"/>
      <w:b/>
      <w:bCs/>
      <w:sz w:val="32"/>
      <w:szCs w:val="32"/>
    </w:rPr>
  </w:style>
  <w:style w:type="paragraph" w:customStyle="1" w:styleId="H4">
    <w:name w:val="H4"/>
    <w:basedOn w:val="Normal"/>
    <w:next w:val="Normal"/>
    <w:qFormat/>
    <w:rsid w:val="00042E8B"/>
    <w:pPr>
      <w:keepNext/>
      <w:widowControl w:val="0"/>
      <w:spacing w:before="100" w:after="100"/>
      <w:outlineLvl w:val="4"/>
    </w:pPr>
    <w:rPr>
      <w:b/>
      <w:bCs/>
      <w:sz w:val="24"/>
      <w:szCs w:val="24"/>
    </w:rPr>
  </w:style>
  <w:style w:type="paragraph" w:customStyle="1" w:styleId="A010177">
    <w:name w:val="_A010177"/>
    <w:basedOn w:val="Normal"/>
    <w:qFormat/>
    <w:rsid w:val="00042E8B"/>
    <w:pPr>
      <w:suppressAutoHyphens/>
      <w:jc w:val="both"/>
    </w:pPr>
    <w:rPr>
      <w:sz w:val="24"/>
      <w:szCs w:val="24"/>
      <w:lang w:eastAsia="ar-SA"/>
    </w:rPr>
  </w:style>
  <w:style w:type="paragraph" w:customStyle="1" w:styleId="Estilo2">
    <w:name w:val="Estilo2"/>
    <w:basedOn w:val="Normal"/>
    <w:qFormat/>
    <w:rsid w:val="00042E8B"/>
    <w:pPr>
      <w:tabs>
        <w:tab w:val="left" w:pos="360"/>
      </w:tabs>
      <w:ind w:left="360" w:hanging="360"/>
      <w:jc w:val="both"/>
    </w:pPr>
    <w:rPr>
      <w:sz w:val="24"/>
      <w:szCs w:val="24"/>
    </w:rPr>
  </w:style>
  <w:style w:type="paragraph" w:customStyle="1" w:styleId="Nvel1">
    <w:name w:val="Nível 1"/>
    <w:basedOn w:val="Normal"/>
    <w:qFormat/>
    <w:rsid w:val="00042E8B"/>
    <w:pPr>
      <w:keepNext/>
      <w:tabs>
        <w:tab w:val="left" w:pos="927"/>
      </w:tabs>
      <w:spacing w:before="120" w:after="120"/>
      <w:ind w:left="927" w:hanging="360"/>
      <w:jc w:val="both"/>
    </w:pPr>
    <w:rPr>
      <w:rFonts w:ascii="Arial" w:hAnsi="Arial" w:cs="Arial"/>
      <w:b/>
      <w:bCs/>
      <w:caps/>
      <w:sz w:val="24"/>
      <w:szCs w:val="24"/>
    </w:rPr>
  </w:style>
  <w:style w:type="paragraph" w:customStyle="1" w:styleId="Nvel2">
    <w:name w:val="Nível 2"/>
    <w:basedOn w:val="Normal"/>
    <w:qFormat/>
    <w:rsid w:val="00042E8B"/>
    <w:pPr>
      <w:tabs>
        <w:tab w:val="left" w:pos="927"/>
        <w:tab w:val="left" w:pos="1134"/>
        <w:tab w:val="left" w:pos="1800"/>
        <w:tab w:val="left" w:pos="3240"/>
        <w:tab w:val="left" w:pos="4680"/>
        <w:tab w:val="left" w:pos="6120"/>
      </w:tabs>
      <w:spacing w:before="120" w:after="120"/>
      <w:ind w:left="927" w:hanging="360"/>
      <w:jc w:val="both"/>
    </w:pPr>
    <w:rPr>
      <w:rFonts w:ascii="Arial" w:hAnsi="Arial" w:cs="Arial"/>
      <w:sz w:val="24"/>
      <w:szCs w:val="24"/>
    </w:rPr>
  </w:style>
  <w:style w:type="paragraph" w:customStyle="1" w:styleId="Nvel3">
    <w:name w:val="Nível 3"/>
    <w:basedOn w:val="Nvel2"/>
    <w:qFormat/>
    <w:rsid w:val="00042E8B"/>
    <w:pPr>
      <w:ind w:left="283" w:hanging="283"/>
    </w:pPr>
  </w:style>
  <w:style w:type="paragraph" w:customStyle="1" w:styleId="Inciso">
    <w:name w:val="Inciso"/>
    <w:basedOn w:val="Normal"/>
    <w:qFormat/>
    <w:rsid w:val="00042E8B"/>
    <w:pPr>
      <w:tabs>
        <w:tab w:val="left" w:pos="360"/>
        <w:tab w:val="left" w:pos="1985"/>
        <w:tab w:val="left" w:pos="2327"/>
      </w:tabs>
      <w:spacing w:before="120" w:after="120"/>
      <w:ind w:firstLine="1247"/>
      <w:jc w:val="both"/>
    </w:pPr>
  </w:style>
  <w:style w:type="paragraph" w:customStyle="1" w:styleId="Alnea">
    <w:name w:val="Alínea"/>
    <w:basedOn w:val="Normal"/>
    <w:qFormat/>
    <w:rsid w:val="00042E8B"/>
    <w:pPr>
      <w:tabs>
        <w:tab w:val="left" w:pos="360"/>
        <w:tab w:val="left" w:pos="2552"/>
      </w:tabs>
      <w:spacing w:before="100" w:after="100"/>
      <w:ind w:left="2552" w:hanging="567"/>
      <w:jc w:val="both"/>
    </w:pPr>
    <w:rPr>
      <w:sz w:val="22"/>
      <w:szCs w:val="22"/>
    </w:rPr>
  </w:style>
  <w:style w:type="paragraph" w:customStyle="1" w:styleId="Contrato">
    <w:name w:val="Contrato"/>
    <w:basedOn w:val="Normal"/>
    <w:qFormat/>
    <w:rsid w:val="00042E8B"/>
    <w:pPr>
      <w:tabs>
        <w:tab w:val="left" w:pos="1494"/>
      </w:tabs>
      <w:spacing w:after="240"/>
      <w:ind w:left="1494" w:hanging="360"/>
      <w:jc w:val="both"/>
    </w:pPr>
    <w:rPr>
      <w:sz w:val="24"/>
      <w:szCs w:val="24"/>
    </w:rPr>
  </w:style>
  <w:style w:type="paragraph" w:customStyle="1" w:styleId="ContratoTitulo">
    <w:name w:val="ContratoTitulo"/>
    <w:basedOn w:val="Normal"/>
    <w:next w:val="Normal"/>
    <w:qFormat/>
    <w:rsid w:val="00042E8B"/>
    <w:pPr>
      <w:tabs>
        <w:tab w:val="left" w:pos="1494"/>
      </w:tabs>
      <w:spacing w:after="240"/>
      <w:ind w:left="1494" w:hanging="360"/>
    </w:pPr>
    <w:rPr>
      <w:rFonts w:ascii="Arial" w:hAnsi="Arial" w:cs="Arial"/>
      <w:b/>
      <w:bCs/>
      <w:sz w:val="24"/>
      <w:szCs w:val="24"/>
    </w:rPr>
  </w:style>
  <w:style w:type="paragraph" w:customStyle="1" w:styleId="WW-NormalWeb">
    <w:name w:val="WW-Normal (Web)"/>
    <w:basedOn w:val="Normal"/>
    <w:qFormat/>
    <w:rsid w:val="00042E8B"/>
    <w:pPr>
      <w:suppressAutoHyphens/>
      <w:spacing w:before="280" w:after="280"/>
    </w:pPr>
    <w:rPr>
      <w:sz w:val="24"/>
      <w:szCs w:val="24"/>
      <w:lang w:eastAsia="ar-SA"/>
    </w:rPr>
  </w:style>
  <w:style w:type="paragraph" w:customStyle="1" w:styleId="item">
    <w:name w:val="item"/>
    <w:basedOn w:val="Normal"/>
    <w:qFormat/>
    <w:rsid w:val="00042E8B"/>
    <w:pPr>
      <w:spacing w:before="120"/>
      <w:jc w:val="both"/>
    </w:pPr>
    <w:rPr>
      <w:sz w:val="24"/>
      <w:szCs w:val="24"/>
    </w:rPr>
  </w:style>
  <w:style w:type="paragraph" w:customStyle="1" w:styleId="Normal1">
    <w:name w:val="Normal1"/>
    <w:basedOn w:val="Normal"/>
    <w:qFormat/>
    <w:rsid w:val="00042E8B"/>
    <w:pPr>
      <w:jc w:val="both"/>
    </w:pPr>
    <w:rPr>
      <w:sz w:val="26"/>
      <w:szCs w:val="26"/>
    </w:rPr>
  </w:style>
  <w:style w:type="paragraph" w:customStyle="1" w:styleId="WW-Textosimples">
    <w:name w:val="WW-Texto simples"/>
    <w:basedOn w:val="Normal"/>
    <w:qFormat/>
    <w:rsid w:val="00042E8B"/>
    <w:pPr>
      <w:suppressAutoHyphens/>
    </w:pPr>
    <w:rPr>
      <w:rFonts w:ascii="Courier New" w:hAnsi="Courier New" w:cs="Courier New"/>
      <w:lang w:eastAsia="ar-SA"/>
    </w:rPr>
  </w:style>
  <w:style w:type="paragraph" w:customStyle="1" w:styleId="WW-ContedodaTabela1111111">
    <w:name w:val="WW-Conteúdo da Tabela1111111"/>
    <w:basedOn w:val="Corpodetexto"/>
    <w:qFormat/>
    <w:rsid w:val="00042E8B"/>
    <w:pPr>
      <w:widowControl w:val="0"/>
      <w:suppressLineNumbers/>
      <w:suppressAutoHyphens/>
      <w:spacing w:after="120"/>
    </w:pPr>
    <w:rPr>
      <w:rFonts w:ascii="Arial" w:hAnsi="Arial" w:cs="Arial"/>
    </w:rPr>
  </w:style>
  <w:style w:type="paragraph" w:customStyle="1" w:styleId="BodyText1">
    <w:name w:val="Body Text1"/>
    <w:qFormat/>
    <w:rsid w:val="00042E8B"/>
    <w:rPr>
      <w:rFonts w:ascii="CG Times" w:hAnsi="CG Times" w:cs="CG Times"/>
      <w:color w:val="000000"/>
      <w:sz w:val="24"/>
      <w:szCs w:val="24"/>
      <w:lang w:val="en-US"/>
    </w:rPr>
  </w:style>
  <w:style w:type="paragraph" w:customStyle="1" w:styleId="reservado3">
    <w:name w:val="reservado3"/>
    <w:basedOn w:val="Normal"/>
    <w:qFormat/>
    <w:rsid w:val="00042E8B"/>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cs="Arial"/>
      <w:spacing w:val="-3"/>
      <w:sz w:val="24"/>
      <w:szCs w:val="24"/>
      <w:lang w:val="en-US"/>
    </w:rPr>
  </w:style>
  <w:style w:type="paragraph" w:customStyle="1" w:styleId="xl31">
    <w:name w:val="xl31"/>
    <w:basedOn w:val="Normal"/>
    <w:qFormat/>
    <w:rsid w:val="00042E8B"/>
    <w:pPr>
      <w:shd w:val="clear" w:color="auto" w:fill="FFFFFF"/>
      <w:spacing w:beforeAutospacing="1" w:afterAutospacing="1"/>
    </w:pPr>
    <w:rPr>
      <w:rFonts w:ascii="Arial Unicode MS" w:hAnsi="Arial Unicode MS" w:cs="Arial Unicode MS"/>
      <w:sz w:val="24"/>
      <w:szCs w:val="24"/>
    </w:rPr>
  </w:style>
  <w:style w:type="paragraph" w:customStyle="1" w:styleId="xl33">
    <w:name w:val="xl33"/>
    <w:basedOn w:val="Normal"/>
    <w:qFormat/>
    <w:rsid w:val="00042E8B"/>
    <w:pPr>
      <w:pBdr>
        <w:top w:val="single" w:sz="4" w:space="0" w:color="00000A"/>
        <w:left w:val="single" w:sz="4" w:space="0" w:color="00000A"/>
      </w:pBdr>
      <w:shd w:val="clear" w:color="auto" w:fill="FFFFFF"/>
      <w:spacing w:beforeAutospacing="1" w:afterAutospacing="1"/>
    </w:pPr>
    <w:rPr>
      <w:rFonts w:ascii="Arial Unicode MS" w:hAnsi="Arial Unicode MS" w:cs="Arial Unicode MS"/>
      <w:sz w:val="24"/>
      <w:szCs w:val="24"/>
    </w:rPr>
  </w:style>
  <w:style w:type="paragraph" w:customStyle="1" w:styleId="xl34">
    <w:name w:val="xl34"/>
    <w:basedOn w:val="Normal"/>
    <w:qFormat/>
    <w:rsid w:val="00042E8B"/>
    <w:pPr>
      <w:pBdr>
        <w:top w:val="single" w:sz="4" w:space="0" w:color="00000A"/>
      </w:pBdr>
      <w:shd w:val="clear" w:color="auto" w:fill="FFFFFF"/>
      <w:spacing w:beforeAutospacing="1" w:afterAutospacing="1"/>
    </w:pPr>
    <w:rPr>
      <w:rFonts w:ascii="Arial Unicode MS" w:hAnsi="Arial Unicode MS" w:cs="Arial Unicode MS"/>
      <w:sz w:val="24"/>
      <w:szCs w:val="24"/>
    </w:rPr>
  </w:style>
  <w:style w:type="paragraph" w:customStyle="1" w:styleId="xl35">
    <w:name w:val="xl35"/>
    <w:basedOn w:val="Normal"/>
    <w:qFormat/>
    <w:rsid w:val="00042E8B"/>
    <w:pPr>
      <w:pBdr>
        <w:top w:val="single" w:sz="4" w:space="0" w:color="00000A"/>
        <w:right w:val="single" w:sz="4" w:space="0" w:color="00000A"/>
      </w:pBdr>
      <w:shd w:val="clear" w:color="auto" w:fill="FFFFFF"/>
      <w:spacing w:beforeAutospacing="1" w:afterAutospacing="1"/>
    </w:pPr>
    <w:rPr>
      <w:rFonts w:ascii="Arial Unicode MS" w:hAnsi="Arial Unicode MS" w:cs="Arial Unicode MS"/>
      <w:sz w:val="24"/>
      <w:szCs w:val="24"/>
    </w:rPr>
  </w:style>
  <w:style w:type="paragraph" w:customStyle="1" w:styleId="xl36">
    <w:name w:val="xl36"/>
    <w:basedOn w:val="Normal"/>
    <w:qFormat/>
    <w:rsid w:val="00042E8B"/>
    <w:pPr>
      <w:pBdr>
        <w:left w:val="single" w:sz="4" w:space="0" w:color="00000A"/>
        <w:bottom w:val="single" w:sz="4" w:space="0" w:color="00000A"/>
      </w:pBdr>
      <w:shd w:val="clear" w:color="auto" w:fill="FFFFFF"/>
      <w:spacing w:beforeAutospacing="1" w:afterAutospacing="1"/>
    </w:pPr>
    <w:rPr>
      <w:rFonts w:ascii="Arial Unicode MS" w:hAnsi="Arial Unicode MS" w:cs="Arial Unicode MS"/>
      <w:sz w:val="24"/>
      <w:szCs w:val="24"/>
    </w:rPr>
  </w:style>
  <w:style w:type="paragraph" w:customStyle="1" w:styleId="xl37">
    <w:name w:val="xl37"/>
    <w:basedOn w:val="Normal"/>
    <w:qFormat/>
    <w:rsid w:val="00042E8B"/>
    <w:pPr>
      <w:pBdr>
        <w:bottom w:val="single" w:sz="4" w:space="0" w:color="00000A"/>
      </w:pBdr>
      <w:shd w:val="clear" w:color="auto" w:fill="FFFFFF"/>
      <w:spacing w:beforeAutospacing="1" w:afterAutospacing="1"/>
    </w:pPr>
    <w:rPr>
      <w:rFonts w:ascii="Arial Unicode MS" w:hAnsi="Arial Unicode MS" w:cs="Arial Unicode MS"/>
      <w:sz w:val="24"/>
      <w:szCs w:val="24"/>
    </w:rPr>
  </w:style>
  <w:style w:type="paragraph" w:customStyle="1" w:styleId="xl38">
    <w:name w:val="xl38"/>
    <w:basedOn w:val="Normal"/>
    <w:qFormat/>
    <w:rsid w:val="00042E8B"/>
    <w:pPr>
      <w:pBdr>
        <w:bottom w:val="single" w:sz="4" w:space="0" w:color="00000A"/>
        <w:right w:val="single" w:sz="4" w:space="0" w:color="00000A"/>
      </w:pBdr>
      <w:shd w:val="clear" w:color="auto" w:fill="FFFFFF"/>
      <w:spacing w:beforeAutospacing="1" w:afterAutospacing="1"/>
    </w:pPr>
    <w:rPr>
      <w:rFonts w:ascii="Arial Unicode MS" w:hAnsi="Arial Unicode MS" w:cs="Arial Unicode MS"/>
      <w:sz w:val="24"/>
      <w:szCs w:val="24"/>
    </w:rPr>
  </w:style>
  <w:style w:type="paragraph" w:styleId="Textodebalo">
    <w:name w:val="Balloon Text"/>
    <w:basedOn w:val="Normal"/>
    <w:link w:val="TextodebaloChar"/>
    <w:semiHidden/>
    <w:qFormat/>
    <w:rsid w:val="000E2AA8"/>
    <w:rPr>
      <w:sz w:val="2"/>
      <w:szCs w:val="2"/>
    </w:rPr>
  </w:style>
  <w:style w:type="paragraph" w:customStyle="1" w:styleId="BodyText31">
    <w:name w:val="Body Text 31"/>
    <w:basedOn w:val="Normal"/>
    <w:qFormat/>
    <w:rsid w:val="001F3EB9"/>
    <w:pPr>
      <w:jc w:val="both"/>
    </w:pPr>
    <w:rPr>
      <w:rFonts w:ascii="Arial" w:hAnsi="Arial" w:cs="Arial"/>
      <w:sz w:val="22"/>
      <w:szCs w:val="22"/>
    </w:rPr>
  </w:style>
  <w:style w:type="paragraph" w:customStyle="1" w:styleId="Ttulo1doRosinaldo">
    <w:name w:val="Título 1 do Rosinaldo"/>
    <w:basedOn w:val="Normal"/>
    <w:qFormat/>
    <w:rsid w:val="00A656EB"/>
    <w:pPr>
      <w:jc w:val="both"/>
    </w:pPr>
    <w:rPr>
      <w:rFonts w:ascii="Arial" w:hAnsi="Arial" w:cs="Arial"/>
      <w:sz w:val="24"/>
      <w:szCs w:val="24"/>
    </w:rPr>
  </w:style>
  <w:style w:type="paragraph" w:customStyle="1" w:styleId="marques">
    <w:name w:val="marques"/>
    <w:basedOn w:val="Normal"/>
    <w:qFormat/>
    <w:rsid w:val="00A656EB"/>
    <w:pPr>
      <w:jc w:val="both"/>
    </w:pPr>
    <w:rPr>
      <w:sz w:val="24"/>
      <w:szCs w:val="24"/>
      <w:lang w:val="en-US"/>
    </w:rPr>
  </w:style>
  <w:style w:type="paragraph" w:customStyle="1" w:styleId="Corpo">
    <w:name w:val="Corpo"/>
    <w:basedOn w:val="Normal"/>
    <w:qFormat/>
    <w:rsid w:val="00457875"/>
    <w:rPr>
      <w:rFonts w:ascii="CG Times (W1)" w:hAnsi="CG Times (W1)" w:cs="CG Times (W1)"/>
    </w:rPr>
  </w:style>
  <w:style w:type="paragraph" w:customStyle="1" w:styleId="SalisAlineaArial11">
    <w:name w:val="SalisAlineaArial11"/>
    <w:qFormat/>
    <w:rsid w:val="00AF7497"/>
    <w:pPr>
      <w:spacing w:after="120"/>
      <w:jc w:val="both"/>
    </w:pPr>
    <w:rPr>
      <w:rFonts w:ascii="Arial" w:hAnsi="Arial" w:cs="Arial"/>
      <w:sz w:val="22"/>
      <w:szCs w:val="22"/>
    </w:rPr>
  </w:style>
  <w:style w:type="paragraph" w:styleId="TextosemFormatao">
    <w:name w:val="Plain Text"/>
    <w:basedOn w:val="Normal"/>
    <w:link w:val="TextosemFormataoChar"/>
    <w:qFormat/>
    <w:rsid w:val="00E22D50"/>
    <w:rPr>
      <w:rFonts w:ascii="Courier New" w:hAnsi="Courier New"/>
    </w:rPr>
  </w:style>
  <w:style w:type="paragraph" w:customStyle="1" w:styleId="REP">
    <w:name w:val="REP"/>
    <w:qFormat/>
    <w:rsid w:val="00E22D50"/>
    <w:pPr>
      <w:tabs>
        <w:tab w:val="left" w:pos="-23"/>
        <w:tab w:val="left" w:pos="544"/>
        <w:tab w:val="left" w:pos="1394"/>
        <w:tab w:val="left" w:pos="2137"/>
        <w:tab w:val="left" w:pos="2857"/>
        <w:tab w:val="left" w:pos="3577"/>
        <w:tab w:val="left" w:pos="4297"/>
        <w:tab w:val="left" w:pos="5017"/>
        <w:tab w:val="left" w:pos="5737"/>
        <w:tab w:val="left" w:pos="6457"/>
        <w:tab w:val="left" w:pos="7177"/>
        <w:tab w:val="left" w:pos="7897"/>
        <w:tab w:val="left" w:pos="8617"/>
      </w:tabs>
      <w:suppressAutoHyphens/>
      <w:jc w:val="both"/>
    </w:pPr>
    <w:rPr>
      <w:rFonts w:ascii="Arial" w:hAnsi="Arial" w:cs="Arial"/>
      <w:b/>
      <w:bCs/>
      <w:spacing w:val="-2"/>
      <w:sz w:val="22"/>
      <w:szCs w:val="22"/>
    </w:rPr>
  </w:style>
  <w:style w:type="paragraph" w:customStyle="1" w:styleId="Relat">
    <w:name w:val="Relat"/>
    <w:qFormat/>
    <w:rsid w:val="00E22D50"/>
    <w:pPr>
      <w:tabs>
        <w:tab w:val="left" w:pos="-23"/>
        <w:tab w:val="left" w:pos="1111"/>
        <w:tab w:val="left" w:pos="1393"/>
        <w:tab w:val="left" w:pos="2101"/>
        <w:tab w:val="left" w:pos="2809"/>
        <w:tab w:val="left" w:pos="3517"/>
        <w:tab w:val="left" w:pos="4225"/>
        <w:tab w:val="left" w:pos="4933"/>
        <w:tab w:val="left" w:pos="5641"/>
        <w:tab w:val="left" w:pos="6349"/>
        <w:tab w:val="left" w:pos="7057"/>
        <w:tab w:val="left" w:pos="7765"/>
        <w:tab w:val="left" w:pos="8473"/>
      </w:tabs>
      <w:suppressAutoHyphens/>
      <w:jc w:val="both"/>
    </w:pPr>
    <w:rPr>
      <w:rFonts w:ascii="Arial" w:hAnsi="Arial" w:cs="Arial"/>
      <w:spacing w:val="-3"/>
      <w:sz w:val="24"/>
      <w:szCs w:val="24"/>
    </w:rPr>
  </w:style>
  <w:style w:type="paragraph" w:customStyle="1" w:styleId="SalisIncisoArial11">
    <w:name w:val="SalisIncisoArial11"/>
    <w:basedOn w:val="Normal"/>
    <w:qFormat/>
    <w:rsid w:val="00E22D50"/>
    <w:pPr>
      <w:tabs>
        <w:tab w:val="left" w:pos="360"/>
        <w:tab w:val="left" w:pos="851"/>
      </w:tabs>
      <w:spacing w:after="120"/>
      <w:jc w:val="both"/>
    </w:pPr>
    <w:rPr>
      <w:rFonts w:ascii="Arial" w:hAnsi="Arial" w:cs="Arial"/>
      <w:sz w:val="22"/>
      <w:szCs w:val="22"/>
    </w:rPr>
  </w:style>
  <w:style w:type="paragraph" w:customStyle="1" w:styleId="Normal2">
    <w:name w:val="Normal2"/>
    <w:basedOn w:val="Normal"/>
    <w:qFormat/>
    <w:rsid w:val="00675F2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Arial"/>
      <w:spacing w:val="-3"/>
      <w:sz w:val="24"/>
      <w:szCs w:val="24"/>
    </w:rPr>
  </w:style>
  <w:style w:type="paragraph" w:customStyle="1" w:styleId="BodyTextIndent31">
    <w:name w:val="Body Text Indent 31"/>
    <w:basedOn w:val="Normal"/>
    <w:qFormat/>
    <w:rsid w:val="00675F2E"/>
    <w:pPr>
      <w:ind w:right="-285" w:firstLine="284"/>
      <w:jc w:val="both"/>
    </w:pPr>
    <w:rPr>
      <w:sz w:val="24"/>
      <w:szCs w:val="24"/>
    </w:rPr>
  </w:style>
  <w:style w:type="paragraph" w:customStyle="1" w:styleId="SalisLinha">
    <w:name w:val="SalisLinha"/>
    <w:qFormat/>
    <w:rsid w:val="00273B09"/>
    <w:rPr>
      <w:rFonts w:ascii="Arial" w:hAnsi="Arial" w:cs="Arial"/>
      <w:sz w:val="16"/>
      <w:szCs w:val="16"/>
    </w:rPr>
  </w:style>
  <w:style w:type="paragraph" w:customStyle="1" w:styleId="Intro">
    <w:name w:val="Intro"/>
    <w:basedOn w:val="Normal"/>
    <w:qFormat/>
    <w:rsid w:val="004448F8"/>
    <w:pPr>
      <w:spacing w:after="360"/>
      <w:ind w:firstLine="1418"/>
      <w:jc w:val="both"/>
    </w:pPr>
    <w:rPr>
      <w:rFonts w:ascii="Arial" w:hAnsi="Arial" w:cs="Arial"/>
      <w:sz w:val="22"/>
      <w:szCs w:val="22"/>
    </w:rPr>
  </w:style>
  <w:style w:type="paragraph" w:customStyle="1" w:styleId="SalisNumeroEsquerdaArial11">
    <w:name w:val="SalisNumeroEsquerdaArial11"/>
    <w:qFormat/>
    <w:rsid w:val="004448F8"/>
    <w:pPr>
      <w:tabs>
        <w:tab w:val="left" w:pos="360"/>
      </w:tabs>
      <w:spacing w:after="120"/>
      <w:jc w:val="both"/>
    </w:pPr>
    <w:rPr>
      <w:rFonts w:ascii="Arial" w:hAnsi="Arial" w:cs="Arial"/>
      <w:sz w:val="22"/>
      <w:szCs w:val="22"/>
    </w:rPr>
  </w:style>
  <w:style w:type="paragraph" w:customStyle="1" w:styleId="SalisParagrafoDireitaArial11">
    <w:name w:val="SalisParagrafoDireitaArial11"/>
    <w:qFormat/>
    <w:rsid w:val="004448F8"/>
    <w:pPr>
      <w:widowControl w:val="0"/>
      <w:jc w:val="right"/>
    </w:pPr>
    <w:rPr>
      <w:rFonts w:ascii="Arial" w:hAnsi="Arial" w:cs="Arial"/>
      <w:sz w:val="22"/>
      <w:szCs w:val="22"/>
    </w:rPr>
  </w:style>
  <w:style w:type="paragraph" w:customStyle="1" w:styleId="SalisCentralizadoNormalArial11">
    <w:name w:val="SalisCentralizadoNormalArial11"/>
    <w:qFormat/>
    <w:rsid w:val="0038039D"/>
    <w:pPr>
      <w:widowControl w:val="0"/>
      <w:jc w:val="center"/>
    </w:pPr>
    <w:rPr>
      <w:rFonts w:ascii="Arial" w:hAnsi="Arial" w:cs="Arial"/>
      <w:sz w:val="22"/>
      <w:szCs w:val="22"/>
    </w:rPr>
  </w:style>
  <w:style w:type="paragraph" w:customStyle="1" w:styleId="SalisQuadroReceitaNegritoArial11">
    <w:name w:val="SalisQuadroReceitaNegritoArial11"/>
    <w:qFormat/>
    <w:rsid w:val="0038039D"/>
    <w:pPr>
      <w:spacing w:after="40"/>
    </w:pPr>
    <w:rPr>
      <w:rFonts w:ascii="Arial" w:hAnsi="Arial" w:cs="Arial"/>
      <w:b/>
      <w:bCs/>
      <w:sz w:val="22"/>
      <w:szCs w:val="22"/>
    </w:rPr>
  </w:style>
  <w:style w:type="paragraph" w:customStyle="1" w:styleId="SalisParagrafoNormal">
    <w:name w:val="SalisParagrafoNormal"/>
    <w:qFormat/>
    <w:rsid w:val="005D1C3B"/>
    <w:pPr>
      <w:spacing w:after="120"/>
      <w:ind w:firstLine="709"/>
      <w:jc w:val="both"/>
    </w:pPr>
    <w:rPr>
      <w:rFonts w:ascii="Arial" w:hAnsi="Arial" w:cs="Arial"/>
      <w:sz w:val="22"/>
      <w:szCs w:val="22"/>
    </w:rPr>
  </w:style>
  <w:style w:type="paragraph" w:customStyle="1" w:styleId="SalisParagrafoContratoSemRecuoArial11">
    <w:name w:val="SalisParagrafoContratoSemRecuoArial11"/>
    <w:qFormat/>
    <w:rsid w:val="005D1C3B"/>
    <w:pPr>
      <w:spacing w:after="120"/>
      <w:jc w:val="both"/>
    </w:pPr>
    <w:rPr>
      <w:rFonts w:ascii="Arial" w:hAnsi="Arial" w:cs="Arial"/>
      <w:sz w:val="22"/>
      <w:szCs w:val="22"/>
    </w:rPr>
  </w:style>
  <w:style w:type="paragraph" w:customStyle="1" w:styleId="PargrafodaLista11">
    <w:name w:val="Parágrafo da Lista11"/>
    <w:basedOn w:val="Normal"/>
    <w:qFormat/>
    <w:rsid w:val="00ED4279"/>
    <w:pPr>
      <w:ind w:left="720"/>
    </w:pPr>
    <w:rPr>
      <w:sz w:val="24"/>
      <w:szCs w:val="24"/>
      <w:lang w:eastAsia="en-US"/>
    </w:rPr>
  </w:style>
  <w:style w:type="paragraph" w:customStyle="1" w:styleId="Citao1">
    <w:name w:val="Citação1"/>
    <w:basedOn w:val="Normal"/>
    <w:next w:val="Normal"/>
    <w:link w:val="QuoteChar"/>
    <w:qFormat/>
    <w:rsid w:val="00D44E8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4"/>
      <w:szCs w:val="24"/>
      <w:lang w:eastAsia="en-US"/>
    </w:rPr>
  </w:style>
  <w:style w:type="paragraph" w:customStyle="1" w:styleId="Estilo7">
    <w:name w:val="Estilo7"/>
    <w:basedOn w:val="Normal"/>
    <w:qFormat/>
    <w:rsid w:val="009817BA"/>
    <w:pPr>
      <w:suppressAutoHyphens/>
      <w:ind w:left="1134"/>
      <w:jc w:val="both"/>
    </w:pPr>
    <w:rPr>
      <w:sz w:val="24"/>
      <w:szCs w:val="24"/>
      <w:lang w:eastAsia="ar-SA"/>
    </w:rPr>
  </w:style>
  <w:style w:type="paragraph" w:customStyle="1" w:styleId="PargrafodaLista1">
    <w:name w:val="Parágrafo da Lista1"/>
    <w:basedOn w:val="Normal"/>
    <w:qFormat/>
    <w:rsid w:val="00C41CE8"/>
    <w:pPr>
      <w:spacing w:after="200" w:line="276" w:lineRule="auto"/>
      <w:ind w:left="720"/>
    </w:pPr>
    <w:rPr>
      <w:rFonts w:ascii="Calibri" w:hAnsi="Calibri" w:cs="Calibri"/>
      <w:sz w:val="22"/>
      <w:szCs w:val="22"/>
      <w:lang w:eastAsia="en-US"/>
    </w:rPr>
  </w:style>
  <w:style w:type="paragraph" w:customStyle="1" w:styleId="bodytext2">
    <w:name w:val="bodytext2"/>
    <w:basedOn w:val="Normal"/>
    <w:qFormat/>
    <w:rsid w:val="00C41CE8"/>
    <w:pPr>
      <w:spacing w:before="75" w:afterAutospacing="1"/>
    </w:pPr>
    <w:rPr>
      <w:sz w:val="24"/>
      <w:szCs w:val="24"/>
    </w:rPr>
  </w:style>
  <w:style w:type="paragraph" w:customStyle="1" w:styleId="western">
    <w:name w:val="western"/>
    <w:basedOn w:val="Normal"/>
    <w:qFormat/>
    <w:rsid w:val="00C41CE8"/>
    <w:pPr>
      <w:spacing w:before="75" w:afterAutospacing="1"/>
    </w:pPr>
    <w:rPr>
      <w:sz w:val="24"/>
      <w:szCs w:val="24"/>
    </w:rPr>
  </w:style>
  <w:style w:type="paragraph" w:customStyle="1" w:styleId="p1">
    <w:name w:val="p1"/>
    <w:basedOn w:val="Normal"/>
    <w:qFormat/>
    <w:rsid w:val="003C08A3"/>
    <w:pPr>
      <w:widowControl w:val="0"/>
      <w:tabs>
        <w:tab w:val="left" w:pos="720"/>
      </w:tabs>
      <w:spacing w:line="260" w:lineRule="atLeast"/>
      <w:jc w:val="both"/>
    </w:pPr>
    <w:rPr>
      <w:rFonts w:ascii="Arial" w:hAnsi="Arial" w:cs="Arial"/>
      <w:sz w:val="24"/>
      <w:szCs w:val="24"/>
    </w:rPr>
  </w:style>
  <w:style w:type="paragraph" w:styleId="Textodecomentrio">
    <w:name w:val="annotation text"/>
    <w:basedOn w:val="Normal"/>
    <w:link w:val="TextodecomentrioChar"/>
    <w:semiHidden/>
    <w:qFormat/>
    <w:rsid w:val="0078628D"/>
  </w:style>
  <w:style w:type="paragraph" w:styleId="Assuntodocomentrio">
    <w:name w:val="annotation subject"/>
    <w:basedOn w:val="Textodecomentrio"/>
    <w:link w:val="AssuntodocomentrioChar"/>
    <w:semiHidden/>
    <w:qFormat/>
    <w:rsid w:val="0078628D"/>
    <w:rPr>
      <w:b/>
      <w:bCs/>
    </w:rPr>
  </w:style>
  <w:style w:type="paragraph" w:customStyle="1" w:styleId="Default">
    <w:name w:val="Default"/>
    <w:qFormat/>
    <w:rsid w:val="00910D78"/>
    <w:rPr>
      <w:color w:val="000000"/>
      <w:sz w:val="24"/>
      <w:szCs w:val="24"/>
    </w:rPr>
  </w:style>
  <w:style w:type="paragraph" w:customStyle="1" w:styleId="Corpodetexto1">
    <w:name w:val="Corpo de texto1"/>
    <w:qFormat/>
    <w:rsid w:val="00052E1C"/>
    <w:rPr>
      <w:rFonts w:ascii="CG Times" w:hAnsi="CG Times"/>
      <w:color w:val="000000"/>
      <w:sz w:val="24"/>
      <w:lang w:val="en-US"/>
    </w:rPr>
  </w:style>
  <w:style w:type="paragraph" w:customStyle="1" w:styleId="Corpodetexto21">
    <w:name w:val="Corpo de texto 21"/>
    <w:basedOn w:val="Normal"/>
    <w:qFormat/>
    <w:rsid w:val="005E6496"/>
    <w:pPr>
      <w:tabs>
        <w:tab w:val="left" w:pos="288"/>
        <w:tab w:val="left" w:pos="1008"/>
        <w:tab w:val="left" w:pos="1728"/>
        <w:tab w:val="left" w:pos="1872"/>
        <w:tab w:val="left" w:pos="2448"/>
        <w:tab w:val="left" w:pos="3168"/>
        <w:tab w:val="left" w:pos="3888"/>
        <w:tab w:val="left" w:pos="4608"/>
        <w:tab w:val="left" w:pos="5328"/>
        <w:tab w:val="left" w:pos="6048"/>
        <w:tab w:val="left" w:pos="6768"/>
      </w:tabs>
      <w:spacing w:line="360" w:lineRule="auto"/>
      <w:ind w:firstLine="1134"/>
      <w:jc w:val="both"/>
      <w:textAlignment w:val="baseline"/>
    </w:pPr>
    <w:rPr>
      <w:rFonts w:ascii="Arial" w:hAnsi="Arial"/>
    </w:rPr>
  </w:style>
  <w:style w:type="paragraph" w:customStyle="1" w:styleId="Corpodetexto31">
    <w:name w:val="Corpo de texto 31"/>
    <w:basedOn w:val="Normal"/>
    <w:qFormat/>
    <w:rsid w:val="005E6496"/>
    <w:pPr>
      <w:jc w:val="both"/>
    </w:pPr>
    <w:rPr>
      <w:rFonts w:ascii="Arial" w:hAnsi="Arial"/>
      <w:sz w:val="22"/>
    </w:rPr>
  </w:style>
  <w:style w:type="paragraph" w:customStyle="1" w:styleId="Recuodecorpodetexto31">
    <w:name w:val="Recuo de corpo de texto 31"/>
    <w:basedOn w:val="Normal"/>
    <w:qFormat/>
    <w:rsid w:val="005E6496"/>
    <w:pPr>
      <w:ind w:right="-285" w:firstLine="284"/>
      <w:jc w:val="both"/>
    </w:pPr>
    <w:rPr>
      <w:sz w:val="24"/>
    </w:rPr>
  </w:style>
  <w:style w:type="paragraph" w:styleId="PargrafodaLista">
    <w:name w:val="List Paragraph"/>
    <w:basedOn w:val="Normal"/>
    <w:qFormat/>
    <w:rsid w:val="005E6496"/>
    <w:pPr>
      <w:spacing w:after="200" w:line="276" w:lineRule="auto"/>
      <w:ind w:left="720"/>
      <w:contextualSpacing/>
    </w:pPr>
    <w:rPr>
      <w:rFonts w:ascii="Calibri" w:eastAsia="Calibri" w:hAnsi="Calibri"/>
      <w:sz w:val="22"/>
      <w:szCs w:val="22"/>
      <w:lang w:eastAsia="en-US"/>
    </w:rPr>
  </w:style>
  <w:style w:type="paragraph" w:customStyle="1" w:styleId="Corpodetexto211">
    <w:name w:val="Corpo de texto 211"/>
    <w:basedOn w:val="Normal"/>
    <w:qFormat/>
    <w:rsid w:val="005E6496"/>
    <w:pPr>
      <w:tabs>
        <w:tab w:val="left" w:pos="288"/>
        <w:tab w:val="left" w:pos="1008"/>
        <w:tab w:val="left" w:pos="1728"/>
        <w:tab w:val="left" w:pos="1872"/>
        <w:tab w:val="left" w:pos="2448"/>
        <w:tab w:val="left" w:pos="3168"/>
        <w:tab w:val="left" w:pos="3888"/>
        <w:tab w:val="left" w:pos="4608"/>
        <w:tab w:val="left" w:pos="5328"/>
        <w:tab w:val="left" w:pos="6048"/>
        <w:tab w:val="left" w:pos="6768"/>
      </w:tabs>
      <w:spacing w:line="360" w:lineRule="auto"/>
      <w:ind w:firstLine="1134"/>
      <w:jc w:val="both"/>
      <w:textAlignment w:val="baseline"/>
    </w:pPr>
    <w:rPr>
      <w:rFonts w:ascii="Arial" w:hAnsi="Arial"/>
    </w:rPr>
  </w:style>
  <w:style w:type="paragraph" w:customStyle="1" w:styleId="Corpodetexto11">
    <w:name w:val="Corpo de texto11"/>
    <w:qFormat/>
    <w:rsid w:val="005E6496"/>
    <w:rPr>
      <w:rFonts w:ascii="CG Times" w:hAnsi="CG Times"/>
      <w:color w:val="000000"/>
      <w:sz w:val="24"/>
      <w:lang w:val="en-US"/>
    </w:rPr>
  </w:style>
  <w:style w:type="paragraph" w:customStyle="1" w:styleId="Corpodetexto311">
    <w:name w:val="Corpo de texto 311"/>
    <w:basedOn w:val="Normal"/>
    <w:qFormat/>
    <w:rsid w:val="005E6496"/>
    <w:pPr>
      <w:jc w:val="both"/>
    </w:pPr>
    <w:rPr>
      <w:rFonts w:ascii="Arial" w:hAnsi="Arial"/>
      <w:sz w:val="22"/>
    </w:rPr>
  </w:style>
  <w:style w:type="paragraph" w:customStyle="1" w:styleId="Recuodecorpodetexto311">
    <w:name w:val="Recuo de corpo de texto 311"/>
    <w:basedOn w:val="Normal"/>
    <w:qFormat/>
    <w:rsid w:val="005E6496"/>
    <w:pPr>
      <w:ind w:right="-285" w:firstLine="284"/>
      <w:jc w:val="both"/>
    </w:pPr>
    <w:rPr>
      <w:sz w:val="24"/>
    </w:rPr>
  </w:style>
  <w:style w:type="paragraph" w:styleId="Citao">
    <w:name w:val="Quote"/>
    <w:basedOn w:val="Normal"/>
    <w:next w:val="Normal"/>
    <w:link w:val="CitaoChar"/>
    <w:qFormat/>
    <w:rsid w:val="005E649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Tahoma"/>
      <w:i/>
      <w:iCs/>
      <w:color w:val="000000"/>
      <w:szCs w:val="24"/>
      <w:lang w:eastAsia="en-US"/>
    </w:rPr>
  </w:style>
  <w:style w:type="paragraph" w:customStyle="1" w:styleId="Contedodatabela">
    <w:name w:val="Conteúdo da tabela"/>
    <w:basedOn w:val="Normal"/>
    <w:qFormat/>
    <w:rsid w:val="009925B3"/>
    <w:pPr>
      <w:widowControl w:val="0"/>
      <w:suppressLineNumbers/>
      <w:suppressAutoHyphens/>
    </w:pPr>
    <w:rPr>
      <w:rFonts w:eastAsia="Lucida Sans Unicode"/>
      <w:sz w:val="24"/>
      <w:szCs w:val="24"/>
    </w:rPr>
  </w:style>
  <w:style w:type="paragraph" w:customStyle="1" w:styleId="Ttulodatabela">
    <w:name w:val="Título da tabela"/>
    <w:basedOn w:val="Contedodatabela"/>
    <w:qFormat/>
    <w:rsid w:val="009925B3"/>
    <w:pPr>
      <w:jc w:val="center"/>
    </w:pPr>
    <w:rPr>
      <w:b/>
      <w:bCs/>
      <w:i/>
      <w:iCs/>
    </w:rPr>
  </w:style>
  <w:style w:type="paragraph" w:customStyle="1" w:styleId="ecxmsonormal">
    <w:name w:val="ecxmsonormal"/>
    <w:basedOn w:val="Normal"/>
    <w:qFormat/>
    <w:rsid w:val="00724D89"/>
    <w:pPr>
      <w:spacing w:beforeAutospacing="1" w:afterAutospacing="1"/>
    </w:pPr>
    <w:rPr>
      <w:sz w:val="24"/>
      <w:szCs w:val="24"/>
    </w:rPr>
  </w:style>
  <w:style w:type="paragraph" w:styleId="Textodenotaderodap">
    <w:name w:val="footnote text"/>
    <w:basedOn w:val="Normal"/>
    <w:link w:val="TextodenotaderodapChar"/>
    <w:uiPriority w:val="99"/>
    <w:unhideWhenUsed/>
    <w:qFormat/>
    <w:locked/>
    <w:rsid w:val="00724D89"/>
    <w:rPr>
      <w:rFonts w:ascii="Calibri" w:eastAsia="Calibri" w:hAnsi="Calibri"/>
      <w:lang w:eastAsia="en-US"/>
    </w:rPr>
  </w:style>
  <w:style w:type="paragraph" w:styleId="Reviso">
    <w:name w:val="Revision"/>
    <w:uiPriority w:val="99"/>
    <w:semiHidden/>
    <w:qFormat/>
    <w:rsid w:val="008024CD"/>
  </w:style>
  <w:style w:type="paragraph" w:customStyle="1" w:styleId="SalisParagrafoPrimeiroNormal">
    <w:name w:val="SalisParagrafoPrimeiroNormal"/>
    <w:basedOn w:val="SalisParagrafoNormal"/>
    <w:uiPriority w:val="99"/>
    <w:qFormat/>
    <w:rsid w:val="00CE5420"/>
    <w:pPr>
      <w:spacing w:before="120"/>
    </w:pPr>
  </w:style>
  <w:style w:type="paragraph" w:customStyle="1" w:styleId="Corpodetexto32">
    <w:name w:val="Corpo de texto 32"/>
    <w:basedOn w:val="Normal"/>
    <w:uiPriority w:val="99"/>
    <w:qFormat/>
    <w:rsid w:val="00CE5420"/>
    <w:pPr>
      <w:jc w:val="both"/>
    </w:pPr>
    <w:rPr>
      <w:rFonts w:ascii="Arial" w:hAnsi="Arial"/>
      <w:sz w:val="22"/>
    </w:rPr>
  </w:style>
  <w:style w:type="paragraph" w:customStyle="1" w:styleId="Recuodecorpodetexto32">
    <w:name w:val="Recuo de corpo de texto 32"/>
    <w:basedOn w:val="Normal"/>
    <w:uiPriority w:val="99"/>
    <w:qFormat/>
    <w:rsid w:val="00CE5420"/>
    <w:pPr>
      <w:ind w:right="-285" w:firstLine="284"/>
      <w:jc w:val="both"/>
    </w:pPr>
    <w:rPr>
      <w:sz w:val="24"/>
    </w:rPr>
  </w:style>
  <w:style w:type="paragraph" w:customStyle="1" w:styleId="P">
    <w:name w:val="P"/>
    <w:basedOn w:val="Normal"/>
    <w:uiPriority w:val="99"/>
    <w:qFormat/>
    <w:rsid w:val="00CE5420"/>
    <w:pPr>
      <w:jc w:val="both"/>
    </w:pPr>
    <w:rPr>
      <w:b/>
      <w:sz w:val="24"/>
      <w:lang w:eastAsia="ar-SA"/>
    </w:rPr>
  </w:style>
  <w:style w:type="table" w:styleId="Tabelacomgrade">
    <w:name w:val="Table Grid"/>
    <w:basedOn w:val="Tabelanormal"/>
    <w:rsid w:val="00793E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1"/>
    <w:uiPriority w:val="99"/>
    <w:unhideWhenUsed/>
    <w:locked/>
    <w:rsid w:val="00F3023C"/>
    <w:pPr>
      <w:tabs>
        <w:tab w:val="center" w:pos="4252"/>
        <w:tab w:val="right" w:pos="8504"/>
      </w:tabs>
    </w:pPr>
  </w:style>
  <w:style w:type="character" w:customStyle="1" w:styleId="CabealhoChar1">
    <w:name w:val="Cabeçalho Char1"/>
    <w:basedOn w:val="Fontepargpadro"/>
    <w:link w:val="Cabealho"/>
    <w:uiPriority w:val="99"/>
    <w:rsid w:val="00F3023C"/>
  </w:style>
  <w:style w:type="paragraph" w:styleId="Rodap">
    <w:name w:val="footer"/>
    <w:basedOn w:val="Normal"/>
    <w:link w:val="RodapChar1"/>
    <w:uiPriority w:val="99"/>
    <w:unhideWhenUsed/>
    <w:locked/>
    <w:rsid w:val="00F3023C"/>
    <w:pPr>
      <w:tabs>
        <w:tab w:val="center" w:pos="4252"/>
        <w:tab w:val="right" w:pos="8504"/>
      </w:tabs>
    </w:pPr>
  </w:style>
  <w:style w:type="character" w:customStyle="1" w:styleId="RodapChar1">
    <w:name w:val="Rodapé Char1"/>
    <w:basedOn w:val="Fontepargpadro"/>
    <w:link w:val="Rodap"/>
    <w:uiPriority w:val="99"/>
    <w:rsid w:val="00F3023C"/>
  </w:style>
  <w:style w:type="character" w:styleId="Hyperlink">
    <w:name w:val="Hyperlink"/>
    <w:basedOn w:val="Fontepargpadro"/>
    <w:unhideWhenUsed/>
    <w:locked/>
    <w:rsid w:val="004E596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8513932">
      <w:bodyDiv w:val="1"/>
      <w:marLeft w:val="0"/>
      <w:marRight w:val="0"/>
      <w:marTop w:val="0"/>
      <w:marBottom w:val="0"/>
      <w:divBdr>
        <w:top w:val="none" w:sz="0" w:space="0" w:color="auto"/>
        <w:left w:val="none" w:sz="0" w:space="0" w:color="auto"/>
        <w:bottom w:val="none" w:sz="0" w:space="0" w:color="auto"/>
        <w:right w:val="none" w:sz="0" w:space="0" w:color="auto"/>
      </w:divBdr>
    </w:div>
    <w:div w:id="501630391">
      <w:bodyDiv w:val="1"/>
      <w:marLeft w:val="0"/>
      <w:marRight w:val="0"/>
      <w:marTop w:val="0"/>
      <w:marBottom w:val="0"/>
      <w:divBdr>
        <w:top w:val="none" w:sz="0" w:space="0" w:color="auto"/>
        <w:left w:val="none" w:sz="0" w:space="0" w:color="auto"/>
        <w:bottom w:val="none" w:sz="0" w:space="0" w:color="auto"/>
        <w:right w:val="none" w:sz="0" w:space="0" w:color="auto"/>
      </w:divBdr>
    </w:div>
    <w:div w:id="518276223">
      <w:bodyDiv w:val="1"/>
      <w:marLeft w:val="0"/>
      <w:marRight w:val="0"/>
      <w:marTop w:val="0"/>
      <w:marBottom w:val="0"/>
      <w:divBdr>
        <w:top w:val="none" w:sz="0" w:space="0" w:color="auto"/>
        <w:left w:val="none" w:sz="0" w:space="0" w:color="auto"/>
        <w:bottom w:val="none" w:sz="0" w:space="0" w:color="auto"/>
        <w:right w:val="none" w:sz="0" w:space="0" w:color="auto"/>
      </w:divBdr>
    </w:div>
    <w:div w:id="555435965">
      <w:bodyDiv w:val="1"/>
      <w:marLeft w:val="0"/>
      <w:marRight w:val="0"/>
      <w:marTop w:val="0"/>
      <w:marBottom w:val="0"/>
      <w:divBdr>
        <w:top w:val="none" w:sz="0" w:space="0" w:color="auto"/>
        <w:left w:val="none" w:sz="0" w:space="0" w:color="auto"/>
        <w:bottom w:val="none" w:sz="0" w:space="0" w:color="auto"/>
        <w:right w:val="none" w:sz="0" w:space="0" w:color="auto"/>
      </w:divBdr>
    </w:div>
    <w:div w:id="837233353">
      <w:bodyDiv w:val="1"/>
      <w:marLeft w:val="0"/>
      <w:marRight w:val="0"/>
      <w:marTop w:val="0"/>
      <w:marBottom w:val="0"/>
      <w:divBdr>
        <w:top w:val="none" w:sz="0" w:space="0" w:color="auto"/>
        <w:left w:val="none" w:sz="0" w:space="0" w:color="auto"/>
        <w:bottom w:val="none" w:sz="0" w:space="0" w:color="auto"/>
        <w:right w:val="none" w:sz="0" w:space="0" w:color="auto"/>
      </w:divBdr>
    </w:div>
    <w:div w:id="849487172">
      <w:bodyDiv w:val="1"/>
      <w:marLeft w:val="0"/>
      <w:marRight w:val="0"/>
      <w:marTop w:val="0"/>
      <w:marBottom w:val="0"/>
      <w:divBdr>
        <w:top w:val="none" w:sz="0" w:space="0" w:color="auto"/>
        <w:left w:val="none" w:sz="0" w:space="0" w:color="auto"/>
        <w:bottom w:val="none" w:sz="0" w:space="0" w:color="auto"/>
        <w:right w:val="none" w:sz="0" w:space="0" w:color="auto"/>
      </w:divBdr>
    </w:div>
    <w:div w:id="1035546963">
      <w:bodyDiv w:val="1"/>
      <w:marLeft w:val="0"/>
      <w:marRight w:val="0"/>
      <w:marTop w:val="0"/>
      <w:marBottom w:val="0"/>
      <w:divBdr>
        <w:top w:val="none" w:sz="0" w:space="0" w:color="auto"/>
        <w:left w:val="none" w:sz="0" w:space="0" w:color="auto"/>
        <w:bottom w:val="none" w:sz="0" w:space="0" w:color="auto"/>
        <w:right w:val="none" w:sz="0" w:space="0" w:color="auto"/>
      </w:divBdr>
    </w:div>
    <w:div w:id="1369795444">
      <w:bodyDiv w:val="1"/>
      <w:marLeft w:val="0"/>
      <w:marRight w:val="0"/>
      <w:marTop w:val="0"/>
      <w:marBottom w:val="0"/>
      <w:divBdr>
        <w:top w:val="none" w:sz="0" w:space="0" w:color="auto"/>
        <w:left w:val="none" w:sz="0" w:space="0" w:color="auto"/>
        <w:bottom w:val="none" w:sz="0" w:space="0" w:color="auto"/>
        <w:right w:val="none" w:sz="0" w:space="0" w:color="auto"/>
      </w:divBdr>
    </w:div>
    <w:div w:id="1681657536">
      <w:bodyDiv w:val="1"/>
      <w:marLeft w:val="0"/>
      <w:marRight w:val="0"/>
      <w:marTop w:val="0"/>
      <w:marBottom w:val="0"/>
      <w:divBdr>
        <w:top w:val="none" w:sz="0" w:space="0" w:color="auto"/>
        <w:left w:val="none" w:sz="0" w:space="0" w:color="auto"/>
        <w:bottom w:val="none" w:sz="0" w:space="0" w:color="auto"/>
        <w:right w:val="none" w:sz="0" w:space="0" w:color="auto"/>
      </w:divBdr>
    </w:div>
    <w:div w:id="1772431768">
      <w:bodyDiv w:val="1"/>
      <w:marLeft w:val="0"/>
      <w:marRight w:val="0"/>
      <w:marTop w:val="0"/>
      <w:marBottom w:val="0"/>
      <w:divBdr>
        <w:top w:val="none" w:sz="0" w:space="0" w:color="auto"/>
        <w:left w:val="none" w:sz="0" w:space="0" w:color="auto"/>
        <w:bottom w:val="none" w:sz="0" w:space="0" w:color="auto"/>
        <w:right w:val="none" w:sz="0" w:space="0" w:color="auto"/>
      </w:divBdr>
    </w:div>
    <w:div w:id="1844083737">
      <w:bodyDiv w:val="1"/>
      <w:marLeft w:val="0"/>
      <w:marRight w:val="0"/>
      <w:marTop w:val="0"/>
      <w:marBottom w:val="0"/>
      <w:divBdr>
        <w:top w:val="none" w:sz="0" w:space="0" w:color="auto"/>
        <w:left w:val="none" w:sz="0" w:space="0" w:color="auto"/>
        <w:bottom w:val="none" w:sz="0" w:space="0" w:color="auto"/>
        <w:right w:val="none" w:sz="0" w:space="0" w:color="auto"/>
      </w:divBdr>
    </w:div>
    <w:div w:id="20963237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AEC4-5165-4024-855F-BF3211C41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1263</TotalTime>
  <Pages>58</Pages>
  <Words>19318</Words>
  <Characters>104320</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123392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Rac</dc:creator>
  <dc:description/>
  <cp:lastModifiedBy>CPLPU-ACER</cp:lastModifiedBy>
  <cp:revision>72</cp:revision>
  <cp:lastPrinted>2017-10-11T18:58:00Z</cp:lastPrinted>
  <dcterms:created xsi:type="dcterms:W3CDTF">2017-08-14T22:37:00Z</dcterms:created>
  <dcterms:modified xsi:type="dcterms:W3CDTF">2017-11-01T14:32:00Z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Grizli777</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