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30BE7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2526665</wp:posOffset>
            </wp:positionH>
            <wp:positionV relativeFrom="paragraph">
              <wp:posOffset>-400050</wp:posOffset>
            </wp:positionV>
            <wp:extent cx="770255" cy="816610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F158E2" w:rsidRDefault="00F158E2" w:rsidP="00F158E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Nº 012/2018</w:t>
      </w:r>
    </w:p>
    <w:p w:rsidR="00F158E2" w:rsidRDefault="00F158E2" w:rsidP="00F158E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23074.035438/2018-88</w:t>
      </w:r>
    </w:p>
    <w:p w:rsidR="009C3D1C" w:rsidRPr="00930BE7" w:rsidRDefault="009C3D1C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proofErr w:type="gramStart"/>
      <w:r w:rsidRPr="00930BE7">
        <w:rPr>
          <w:rFonts w:ascii="Times New Roman" w:hAnsi="Times New Roman" w:cs="Times New Roman"/>
          <w:b/>
          <w:bCs/>
          <w:sz w:val="24"/>
          <w:u w:val="single"/>
        </w:rPr>
        <w:t>ANEXO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930BE7">
        <w:rPr>
          <w:rFonts w:ascii="Times New Roman" w:hAnsi="Times New Roman" w:cs="Times New Roman"/>
          <w:b/>
          <w:bCs/>
          <w:sz w:val="24"/>
          <w:u w:val="single"/>
        </w:rPr>
        <w:t>VI</w:t>
      </w:r>
      <w:proofErr w:type="gramEnd"/>
    </w:p>
    <w:p w:rsidR="009C3D1C" w:rsidRDefault="00930BE7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F158E2">
        <w:rPr>
          <w:rFonts w:ascii="Times New Roman" w:hAnsi="Times New Roman" w:cs="Times New Roman"/>
          <w:b/>
          <w:bCs/>
          <w:sz w:val="24"/>
          <w:highlight w:val="yellow"/>
          <w:u w:val="single"/>
        </w:rPr>
        <w:t>MINUTA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F158E2">
        <w:rPr>
          <w:rFonts w:ascii="Times New Roman" w:hAnsi="Times New Roman" w:cs="Times New Roman"/>
          <w:b/>
          <w:bCs/>
          <w:sz w:val="24"/>
          <w:u w:val="single"/>
        </w:rPr>
        <w:t xml:space="preserve">DE TERMO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DE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CONTRATO</w:t>
      </w:r>
    </w:p>
    <w:p w:rsidR="00F158E2" w:rsidRPr="00F158E2" w:rsidRDefault="00F158E2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i/>
          <w:sz w:val="24"/>
          <w:u w:val="single"/>
        </w:rPr>
      </w:pPr>
      <w:r w:rsidRPr="00F158E2">
        <w:rPr>
          <w:rFonts w:ascii="Times New Roman" w:hAnsi="Times New Roman" w:cs="Times New Roman"/>
          <w:i/>
          <w:sz w:val="24"/>
          <w:u w:val="single"/>
        </w:rPr>
        <w:t xml:space="preserve">PRESTAÇÃO DE </w:t>
      </w:r>
      <w:r w:rsidRPr="00F158E2">
        <w:rPr>
          <w:rFonts w:ascii="Times New Roman" w:hAnsi="Times New Roman" w:cs="Times New Roman"/>
          <w:bCs/>
          <w:i/>
          <w:iCs/>
          <w:color w:val="000000"/>
          <w:sz w:val="24"/>
          <w:u w:val="single"/>
        </w:rPr>
        <w:t>SERVIÇO SEM DEDICAÇÃO EXCLUSIVA DE MÃO DE OBRA</w:t>
      </w:r>
    </w:p>
    <w:p w:rsidR="009C3D1C" w:rsidRDefault="009C3D1C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C3D1C" w:rsidRPr="00930BE7" w:rsidRDefault="009C3D1C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  <w:r w:rsidRPr="00930BE7">
        <w:rPr>
          <w:rFonts w:ascii="Times New Roman" w:hAnsi="Times New Roman" w:cs="Times New Roman"/>
          <w:b/>
          <w:sz w:val="24"/>
        </w:rPr>
        <w:t>TERMO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CONTRATO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PRESTAÇÃO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SERVIÇOS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930BE7">
        <w:rPr>
          <w:rFonts w:ascii="Times New Roman" w:hAnsi="Times New Roman" w:cs="Times New Roman"/>
          <w:b/>
          <w:sz w:val="24"/>
        </w:rPr>
        <w:t>Nº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</w:t>
      </w:r>
      <w:proofErr w:type="gramEnd"/>
      <w:r w:rsidRPr="00930BE7">
        <w:rPr>
          <w:rFonts w:ascii="Times New Roman" w:hAnsi="Times New Roman" w:cs="Times New Roman"/>
          <w:b/>
          <w:sz w:val="24"/>
        </w:rPr>
        <w:t>...../....,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QUE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FAZEM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ENTRE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SI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UNIÃO,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POR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INTERMÉDIO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UNIVERSIDADE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FEDERAL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PARAÍBA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(UFPB)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EMPRESA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...............................</w:t>
      </w:r>
      <w:r w:rsidR="00DE3A41" w:rsidRPr="00930BE7">
        <w:rPr>
          <w:rFonts w:ascii="Times New Roman" w:hAnsi="Times New Roman" w:cs="Times New Roman"/>
          <w:b/>
          <w:sz w:val="24"/>
        </w:rPr>
        <w:t>..............................</w:t>
      </w:r>
    </w:p>
    <w:p w:rsidR="00EF2567" w:rsidRPr="00930BE7" w:rsidRDefault="00EF2567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DE3A41" w:rsidRPr="00930BE7" w:rsidRDefault="00DE3A41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B07E2F" w:rsidRPr="00930BE7" w:rsidRDefault="00A654A4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601B15">
        <w:rPr>
          <w:rFonts w:ascii="Times New Roman" w:hAnsi="Times New Roman" w:cs="Times New Roman"/>
          <w:b/>
          <w:i/>
          <w:sz w:val="24"/>
        </w:rPr>
        <w:t>A Universidade Federal da Paraíba</w:t>
      </w:r>
      <w:r>
        <w:rPr>
          <w:rFonts w:ascii="Times New Roman" w:hAnsi="Times New Roman" w:cs="Times New Roman"/>
          <w:b/>
          <w:i/>
          <w:sz w:val="24"/>
        </w:rPr>
        <w:t xml:space="preserve"> (</w:t>
      </w:r>
      <w:r w:rsidRPr="00601B15">
        <w:rPr>
          <w:rFonts w:ascii="Times New Roman" w:hAnsi="Times New Roman" w:cs="Times New Roman"/>
          <w:b/>
          <w:i/>
          <w:sz w:val="24"/>
        </w:rPr>
        <w:t>UFPB</w:t>
      </w:r>
      <w:r>
        <w:rPr>
          <w:rFonts w:ascii="Times New Roman" w:hAnsi="Times New Roman" w:cs="Times New Roman"/>
          <w:b/>
          <w:i/>
          <w:sz w:val="24"/>
        </w:rPr>
        <w:t>)</w:t>
      </w:r>
      <w:r w:rsidRPr="00601B15">
        <w:rPr>
          <w:rFonts w:ascii="Times New Roman" w:hAnsi="Times New Roman" w:cs="Times New Roman"/>
          <w:b/>
          <w:i/>
          <w:sz w:val="24"/>
        </w:rPr>
        <w:t xml:space="preserve">, </w:t>
      </w:r>
      <w:r w:rsidRPr="00601B15">
        <w:rPr>
          <w:rFonts w:ascii="Times New Roman" w:hAnsi="Times New Roman" w:cs="Times New Roman"/>
          <w:i/>
          <w:sz w:val="24"/>
        </w:rPr>
        <w:t xml:space="preserve">com sede </w:t>
      </w:r>
      <w:proofErr w:type="gramStart"/>
      <w:r w:rsidRPr="00601B15">
        <w:rPr>
          <w:rFonts w:ascii="Times New Roman" w:hAnsi="Times New Roman" w:cs="Times New Roman"/>
          <w:i/>
          <w:sz w:val="24"/>
        </w:rPr>
        <w:t>no(</w:t>
      </w:r>
      <w:proofErr w:type="gramEnd"/>
      <w:r w:rsidRPr="00601B15">
        <w:rPr>
          <w:rFonts w:ascii="Times New Roman" w:hAnsi="Times New Roman" w:cs="Times New Roman"/>
          <w:i/>
          <w:sz w:val="24"/>
        </w:rPr>
        <w:t>a) ....................................................., na</w:t>
      </w:r>
      <w:r w:rsidR="00155C3D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155C3D" w:rsidRPr="00930BE7">
        <w:rPr>
          <w:rFonts w:ascii="Times New Roman" w:hAnsi="Times New Roman" w:cs="Times New Roman"/>
          <w:sz w:val="24"/>
        </w:rPr>
        <w:t>por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155C3D" w:rsidRPr="00930BE7">
        <w:rPr>
          <w:rFonts w:ascii="Times New Roman" w:hAnsi="Times New Roman" w:cs="Times New Roman"/>
          <w:sz w:val="24"/>
        </w:rPr>
        <w:t>intermédio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155C3D" w:rsidRPr="00930BE7">
        <w:rPr>
          <w:rFonts w:ascii="Times New Roman" w:hAnsi="Times New Roman" w:cs="Times New Roman"/>
          <w:sz w:val="24"/>
        </w:rPr>
        <w:t>do(a)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</w:t>
      </w:r>
      <w:r w:rsidR="0070059F" w:rsidRPr="00930BE7">
        <w:rPr>
          <w:rFonts w:ascii="Times New Roman" w:hAnsi="Times New Roman" w:cs="Times New Roman"/>
          <w:i/>
          <w:sz w:val="24"/>
        </w:rPr>
        <w:t>órgão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entidade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pública</w:t>
      </w:r>
      <w:r w:rsidR="0070059F" w:rsidRPr="00930BE7">
        <w:rPr>
          <w:rFonts w:ascii="Times New Roman" w:hAnsi="Times New Roman" w:cs="Times New Roman"/>
          <w:sz w:val="24"/>
        </w:rPr>
        <w:t>),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no(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/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Estado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Cs/>
          <w:sz w:val="24"/>
        </w:rPr>
        <w:t>(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cargo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e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nome</w:t>
      </w:r>
      <w:r w:rsidR="0070059F" w:rsidRPr="00930BE7">
        <w:rPr>
          <w:rFonts w:ascii="Times New Roman" w:hAnsi="Times New Roman" w:cs="Times New Roman"/>
          <w:iCs/>
          <w:sz w:val="24"/>
        </w:rPr>
        <w:t>)</w:t>
      </w:r>
      <w:r w:rsidR="0070059F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nomeado(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="0070059F" w:rsidRPr="00930BE7">
        <w:rPr>
          <w:rFonts w:ascii="Times New Roman" w:hAnsi="Times New Roman" w:cs="Times New Roman"/>
          <w:sz w:val="24"/>
        </w:rPr>
        <w:t>Portaria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DOU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doravante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denominada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inscrito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CNPJ/MF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sediado(a)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doravante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designada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Sr.(a)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expedida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(o)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tendo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vista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Processo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observância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disposições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21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junho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</w:t>
      </w:r>
      <w:r w:rsidR="006D62AC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10.520,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2002,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Decreto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nº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7.892,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23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janeiro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2013,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</w:t>
      </w:r>
      <w:r w:rsidR="006D62AC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Decreto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2.271,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1997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Instrução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Normativa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SEGES/MP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5,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26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maio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2017</w:t>
      </w:r>
      <w:r w:rsidR="00F158E2">
        <w:rPr>
          <w:rFonts w:ascii="Times New Roman" w:hAnsi="Times New Roman" w:cs="Times New Roman"/>
          <w:sz w:val="24"/>
        </w:rPr>
        <w:t xml:space="preserve"> </w:t>
      </w:r>
      <w:r w:rsidR="00F158E2" w:rsidRPr="00F158E2">
        <w:rPr>
          <w:rFonts w:ascii="Times New Roman" w:hAnsi="Times New Roman" w:cs="Times New Roman"/>
          <w:sz w:val="24"/>
        </w:rPr>
        <w:t>e da Portaria nº 409, de 21 de dezembro de 2016,</w:t>
      </w:r>
      <w:r w:rsidR="00173D91" w:rsidRPr="00F158E2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resolvem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celebrar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Pregão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........../20....,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mediante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cláusulas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seguir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enunciadas.</w:t>
      </w:r>
    </w:p>
    <w:p w:rsidR="002B3D28" w:rsidRDefault="002B3D2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OBJETO</w:t>
      </w:r>
    </w:p>
    <w:p w:rsidR="00DE3A41" w:rsidRPr="00930BE7" w:rsidRDefault="00DE3A4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B01E82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instrumento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F2567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256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......................</w:t>
      </w:r>
      <w:r w:rsidR="00B01E82" w:rsidRPr="00930BE7">
        <w:rPr>
          <w:rFonts w:ascii="Times New Roman" w:hAnsi="Times New Roman" w:cs="Times New Roman"/>
          <w:sz w:val="24"/>
        </w:rPr>
        <w:t>.,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prestados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estabelecidas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Referência,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Edital.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A40017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vincula-se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ao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="00A40017" w:rsidRPr="00930BE7">
        <w:rPr>
          <w:rFonts w:ascii="Times New Roman" w:hAnsi="Times New Roman" w:cs="Times New Roman"/>
          <w:sz w:val="24"/>
        </w:rPr>
        <w:t>dital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</w:t>
      </w:r>
      <w:r w:rsidR="00B01E82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Pregão,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identificado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preâmbulo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proposta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vencedora,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independentemente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transcrição.</w:t>
      </w:r>
    </w:p>
    <w:p w:rsidR="000575AE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0575AE" w:rsidRPr="00930BE7">
        <w:rPr>
          <w:rFonts w:ascii="Times New Roman" w:hAnsi="Times New Roman" w:cs="Times New Roman"/>
          <w:sz w:val="24"/>
        </w:rPr>
        <w:t>O</w:t>
      </w:r>
      <w:r w:rsidR="00061023" w:rsidRPr="00930BE7">
        <w:rPr>
          <w:rFonts w:ascii="Times New Roman" w:hAnsi="Times New Roman" w:cs="Times New Roman"/>
          <w:sz w:val="24"/>
        </w:rPr>
        <w:t>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contratação</w:t>
      </w:r>
      <w:r w:rsidR="00061023" w:rsidRPr="00930BE7">
        <w:rPr>
          <w:rFonts w:ascii="Times New Roman" w:hAnsi="Times New Roman" w:cs="Times New Roman"/>
          <w:sz w:val="24"/>
        </w:rPr>
        <w:t>: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ITEM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(SERVIÇO)</w:t>
            </w: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LOCAL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DE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EXECUÇÃO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QUANTIDADE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HORÁRIO/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PERÍODO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VALORES</w:t>
            </w: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2567" w:rsidRPr="00930BE7" w:rsidRDefault="00153CBE" w:rsidP="009810D8">
      <w:pPr>
        <w:tabs>
          <w:tab w:val="left" w:pos="1701"/>
        </w:tabs>
        <w:autoSpaceDE w:val="0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930BE7">
        <w:rPr>
          <w:rFonts w:ascii="Times New Roman" w:hAnsi="Times New Roman" w:cs="Times New Roman"/>
          <w:sz w:val="24"/>
        </w:rPr>
        <w:t>OBS</w:t>
      </w:r>
      <w:proofErr w:type="spell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–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tabela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acima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aplica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divisão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objeto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grupos,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devendo-se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reproduzir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preço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ofertadas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proposta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vencedora.</w:t>
      </w:r>
    </w:p>
    <w:p w:rsidR="00153CBE" w:rsidRPr="00930BE7" w:rsidRDefault="00153CBE" w:rsidP="009810D8">
      <w:pPr>
        <w:pStyle w:val="Nivel1"/>
        <w:numPr>
          <w:ilvl w:val="0"/>
          <w:numId w:val="0"/>
        </w:numPr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VIGÊNCIA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082DF6" w:rsidRPr="004978FA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prazo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vigência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deste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Termo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aquele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fixado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Edital,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com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início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na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data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D50084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</w:t>
      </w:r>
      <w:proofErr w:type="gramEnd"/>
      <w:r w:rsidR="00D50084" w:rsidRPr="00930BE7">
        <w:rPr>
          <w:rFonts w:ascii="Times New Roman" w:hAnsi="Times New Roman" w:cs="Times New Roman"/>
          <w:bCs/>
          <w:iCs/>
          <w:sz w:val="24"/>
        </w:rPr>
        <w:t>......../......../........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D50084" w:rsidRPr="00930BE7">
        <w:rPr>
          <w:rFonts w:ascii="Times New Roman" w:hAnsi="Times New Roman" w:cs="Times New Roman"/>
          <w:bCs/>
          <w:iCs/>
          <w:sz w:val="24"/>
        </w:rPr>
        <w:t>e</w:t>
      </w:r>
      <w:proofErr w:type="gramEnd"/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encerramento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.........../........./..........</w:t>
      </w:r>
      <w:r w:rsidR="00236989" w:rsidRPr="00930BE7">
        <w:rPr>
          <w:rFonts w:ascii="Times New Roman" w:hAnsi="Times New Roman" w:cs="Times New Roman"/>
          <w:sz w:val="24"/>
        </w:rPr>
        <w:t>.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978FA" w:rsidRPr="004978FA">
        <w:rPr>
          <w:rFonts w:ascii="Times New Roman" w:hAnsi="Times New Roman" w:cs="Times New Roman"/>
          <w:color w:val="000000"/>
          <w:sz w:val="24"/>
        </w:rPr>
        <w:t>podendo ser prorrogado por interesse das partes até o  limite de 60 (sessenta) meses, desde que haja autorização formal da autoridade competente e observados os seguintes requisitos: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276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Os serviços tenham sido prestados regularmente;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A Administração mantenha interesse na realização do serviço;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4978F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 xml:space="preserve">O valor do contrato permaneça economicamente vantajoso para a Administração; </w:t>
      </w:r>
      <w:proofErr w:type="gramStart"/>
      <w:r w:rsidRPr="004978FA">
        <w:rPr>
          <w:rFonts w:ascii="Times New Roman" w:hAnsi="Times New Roman" w:cs="Times New Roman"/>
          <w:bCs/>
          <w:iCs/>
          <w:sz w:val="24"/>
        </w:rPr>
        <w:t>e</w:t>
      </w:r>
      <w:proofErr w:type="gramEnd"/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A contratada manifeste expressamente interesse na prorrogação.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A CONTRATADA não tem direito subjetivo à prorrogação contratual.</w:t>
      </w:r>
    </w:p>
    <w:p w:rsidR="004978FA" w:rsidRPr="004978FA" w:rsidRDefault="00E971FD" w:rsidP="004978FA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    </w:t>
      </w:r>
      <w:r w:rsidR="004978FA" w:rsidRPr="004978FA">
        <w:rPr>
          <w:rFonts w:ascii="Times New Roman" w:hAnsi="Times New Roman" w:cs="Times New Roman"/>
          <w:bCs/>
          <w:iCs/>
          <w:sz w:val="24"/>
        </w:rPr>
        <w:t>A prorrogação de contrato deverá ser promovida mediante celebração de termo aditivo.</w:t>
      </w:r>
    </w:p>
    <w:p w:rsidR="00D50084" w:rsidRPr="004978FA" w:rsidRDefault="00D50084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PREÇO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C3520D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lastRenderedPageBreak/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C3520D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total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contratação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C3520D" w:rsidRPr="00930BE7">
        <w:rPr>
          <w:rFonts w:ascii="Times New Roman" w:hAnsi="Times New Roman" w:cs="Times New Roman"/>
          <w:bCs/>
          <w:iCs/>
          <w:sz w:val="24"/>
        </w:rPr>
        <w:t>R$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...</w:t>
      </w:r>
      <w:proofErr w:type="gramEnd"/>
      <w:r w:rsidR="00C3520D" w:rsidRPr="00930BE7">
        <w:rPr>
          <w:rFonts w:ascii="Times New Roman" w:hAnsi="Times New Roman" w:cs="Times New Roman"/>
          <w:bCs/>
          <w:iCs/>
          <w:sz w:val="24"/>
        </w:rPr>
        <w:t>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(</w:t>
      </w:r>
      <w:proofErr w:type="gramStart"/>
      <w:r w:rsidR="00C3520D" w:rsidRPr="00930BE7">
        <w:rPr>
          <w:rFonts w:ascii="Times New Roman" w:hAnsi="Times New Roman" w:cs="Times New Roman"/>
          <w:bCs/>
          <w:iCs/>
          <w:sz w:val="24"/>
        </w:rPr>
        <w:t>.....</w:t>
      </w:r>
      <w:proofErr w:type="gramEnd"/>
      <w:r w:rsidR="00C3520D" w:rsidRPr="00930BE7">
        <w:rPr>
          <w:rFonts w:ascii="Times New Roman" w:hAnsi="Times New Roman" w:cs="Times New Roman"/>
          <w:bCs/>
          <w:iCs/>
          <w:sz w:val="24"/>
        </w:rPr>
        <w:t>)</w:t>
      </w:r>
      <w:r w:rsidR="00803782" w:rsidRPr="00930BE7">
        <w:rPr>
          <w:rFonts w:ascii="Times New Roman" w:hAnsi="Times New Roman" w:cs="Times New Roman"/>
          <w:bCs/>
          <w:iCs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acima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estão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incluídas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todas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despesas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ordinárias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decorrentes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execução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objeto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inclusive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tributos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e/ou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impostos,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encargos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sociais,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trabalhistas,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previdenciários,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fiscais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comerciais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incidentes,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taxa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administração,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frete,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seguro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outros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necessários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cumprimento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integral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objeto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contratação.</w:t>
      </w:r>
    </w:p>
    <w:p w:rsidR="00153CBE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153CBE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acima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meramente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estimativo,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forma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devidos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dependerão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quantitativos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efetivamente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prestados.</w:t>
      </w:r>
    </w:p>
    <w:p w:rsidR="00153CBE" w:rsidRDefault="00153CB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DOTAÇÃO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ORÇAMENTÁRIA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despesas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estão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programadas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própria,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exercício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.,</w:t>
      </w:r>
      <w:proofErr w:type="gramEnd"/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classificação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abaixo: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Gestão/Unidade:</w:t>
      </w:r>
      <w:proofErr w:type="gramStart"/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proofErr w:type="gramEnd"/>
      <w:r w:rsidRPr="00930BE7">
        <w:rPr>
          <w:rFonts w:ascii="Times New Roman" w:hAnsi="Times New Roman" w:cs="Times New Roman"/>
          <w:sz w:val="24"/>
        </w:rPr>
        <w:t>Fonte: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Programa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Trabalho:</w:t>
      </w:r>
      <w:proofErr w:type="gramStart"/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proofErr w:type="gramEnd"/>
      <w:r w:rsidRPr="00930BE7">
        <w:rPr>
          <w:rFonts w:ascii="Times New Roman" w:hAnsi="Times New Roman" w:cs="Times New Roman"/>
          <w:sz w:val="24"/>
        </w:rPr>
        <w:t>Elemento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Despesa:</w:t>
      </w:r>
      <w:proofErr w:type="gramStart"/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proofErr w:type="gramEnd"/>
      <w:r w:rsidRPr="00930BE7">
        <w:rPr>
          <w:rFonts w:ascii="Times New Roman" w:hAnsi="Times New Roman" w:cs="Times New Roman"/>
          <w:sz w:val="24"/>
        </w:rPr>
        <w:t>PI:</w:t>
      </w:r>
    </w:p>
    <w:p w:rsidR="00E971FD" w:rsidRPr="00E971FD" w:rsidRDefault="00E971FD" w:rsidP="00E971FD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</w:t>
      </w:r>
      <w:r w:rsidRPr="00E971FD">
        <w:rPr>
          <w:rFonts w:ascii="Times New Roman" w:hAnsi="Times New Roman" w:cs="Times New Roman"/>
          <w:sz w:val="24"/>
        </w:rPr>
        <w:t>No(s) exercício(s) seguinte(s), correrão à conta dos recursos próprios para atender às despesas da mesma natureza, cuja alocação será feita no início de cada exercício financeiro.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PAGAMENTO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4D473D" w:rsidRPr="00930BE7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</w:t>
      </w:r>
      <w:r w:rsidR="00061023" w:rsidRPr="00930BE7">
        <w:rPr>
          <w:rFonts w:ascii="Times New Roman" w:hAnsi="Times New Roman" w:cs="Times New Roman"/>
          <w:sz w:val="24"/>
        </w:rPr>
        <w:t>razo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</w:t>
      </w:r>
      <w:r w:rsidR="0070059F" w:rsidRPr="00930BE7">
        <w:rPr>
          <w:rFonts w:ascii="Times New Roman" w:hAnsi="Times New Roman" w:cs="Times New Roman"/>
          <w:sz w:val="24"/>
        </w:rPr>
        <w:t>agamento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à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CONTRATADA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ele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referentes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encontram-se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9C117D" w:rsidRPr="00930BE7">
        <w:rPr>
          <w:rFonts w:ascii="Times New Roman" w:hAnsi="Times New Roman" w:cs="Times New Roman"/>
          <w:sz w:val="24"/>
        </w:rPr>
        <w:t>definidos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Edital</w:t>
      </w:r>
    </w:p>
    <w:p w:rsidR="006E3CA5" w:rsidRPr="00930BE7" w:rsidRDefault="006E3CA5" w:rsidP="009810D8">
      <w:pPr>
        <w:tabs>
          <w:tab w:val="left" w:pos="57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E3CA5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39CB" w:rsidRPr="00930BE7">
        <w:rPr>
          <w:rFonts w:ascii="Times New Roman" w:hAnsi="Times New Roman" w:cs="Times New Roman"/>
          <w:sz w:val="24"/>
          <w:szCs w:val="24"/>
        </w:rPr>
        <w:t>INEXISTÊNCIA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39CB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</w:t>
      </w:r>
      <w:r w:rsidR="00A27DA5" w:rsidRPr="00930BE7">
        <w:rPr>
          <w:rFonts w:ascii="Times New Roman" w:hAnsi="Times New Roman" w:cs="Times New Roman"/>
          <w:sz w:val="24"/>
          <w:szCs w:val="24"/>
        </w:rPr>
        <w:t>E</w:t>
      </w:r>
      <w:r w:rsidR="0021493D" w:rsidRPr="00930BE7">
        <w:rPr>
          <w:rFonts w:ascii="Times New Roman" w:hAnsi="Times New Roman" w:cs="Times New Roman"/>
          <w:sz w:val="24"/>
          <w:szCs w:val="24"/>
        </w:rPr>
        <w:t>AJUSTE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1B1AE4" w:rsidRPr="00F11C36" w:rsidRDefault="001B1AE4" w:rsidP="00F11C36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   </w:t>
      </w:r>
      <w:r w:rsidR="00F11C36" w:rsidRPr="00F11C36">
        <w:rPr>
          <w:rFonts w:ascii="Times New Roman" w:hAnsi="Times New Roman" w:cs="Times New Roman"/>
          <w:iCs/>
          <w:sz w:val="24"/>
        </w:rPr>
        <w:t xml:space="preserve">As tarifas serão reajustadas conforme homologação do Poder Concedente, sendo tal reajuste de aplicação imediata e automática, devendo ser utilizado como índice de </w:t>
      </w:r>
      <w:r w:rsidR="00F11C36" w:rsidRPr="00F11C36">
        <w:rPr>
          <w:rFonts w:ascii="Times New Roman" w:hAnsi="Times New Roman" w:cs="Times New Roman"/>
          <w:iCs/>
          <w:sz w:val="24"/>
        </w:rPr>
        <w:lastRenderedPageBreak/>
        <w:t xml:space="preserve">reajuste o </w:t>
      </w:r>
      <w:proofErr w:type="spellStart"/>
      <w:r w:rsidR="00F11C36" w:rsidRPr="00F11C36">
        <w:rPr>
          <w:rFonts w:ascii="Times New Roman" w:hAnsi="Times New Roman" w:cs="Times New Roman"/>
          <w:iCs/>
          <w:sz w:val="24"/>
        </w:rPr>
        <w:t>IST</w:t>
      </w:r>
      <w:proofErr w:type="spellEnd"/>
      <w:r w:rsidR="00F11C36" w:rsidRPr="00F11C36">
        <w:rPr>
          <w:rFonts w:ascii="Times New Roman" w:hAnsi="Times New Roman" w:cs="Times New Roman"/>
          <w:iCs/>
          <w:sz w:val="24"/>
        </w:rPr>
        <w:t xml:space="preserve"> (Índice de Serviços de Telecomunicações) ou outro que venha a substituí-lo no setor de telecomunicações</w:t>
      </w:r>
      <w:r w:rsidR="00F11C36" w:rsidRPr="00601AA1">
        <w:rPr>
          <w:rStyle w:val="Refdenotaderodap"/>
          <w:rFonts w:ascii="Times New Roman" w:hAnsi="Times New Roman" w:cs="Times New Roman"/>
          <w:b/>
          <w:iCs/>
          <w:sz w:val="24"/>
        </w:rPr>
        <w:footnoteReference w:id="1"/>
      </w:r>
      <w:r w:rsidRPr="00601AA1">
        <w:rPr>
          <w:rFonts w:ascii="Times New Roman" w:hAnsi="Times New Roman" w:cs="Times New Roman"/>
          <w:b/>
          <w:sz w:val="24"/>
        </w:rPr>
        <w:t>.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SÉTIMA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GARANTIA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EXECUÇÃO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9E57F9" w:rsidRPr="001B1AE4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30BE7">
        <w:rPr>
          <w:rFonts w:ascii="Times New Roman" w:hAnsi="Times New Roman" w:cs="Times New Roman"/>
          <w:bCs/>
          <w:iCs/>
          <w:sz w:val="24"/>
        </w:rPr>
        <w:tab/>
      </w:r>
      <w:r w:rsidR="001B1AE4" w:rsidRPr="001B1AE4">
        <w:rPr>
          <w:rFonts w:ascii="Times New Roman" w:hAnsi="Times New Roman" w:cs="Times New Roman"/>
          <w:sz w:val="24"/>
        </w:rPr>
        <w:t xml:space="preserve">A CONTRATADA prestará garantia no valor de </w:t>
      </w:r>
      <w:proofErr w:type="gramStart"/>
      <w:r w:rsidR="001B1AE4" w:rsidRPr="001B1AE4">
        <w:rPr>
          <w:rFonts w:ascii="Times New Roman" w:hAnsi="Times New Roman" w:cs="Times New Roman"/>
          <w:sz w:val="24"/>
        </w:rPr>
        <w:t>R$ ...</w:t>
      </w:r>
      <w:proofErr w:type="gramEnd"/>
      <w:r w:rsidR="001B1AE4" w:rsidRPr="001B1AE4">
        <w:rPr>
          <w:rFonts w:ascii="Times New Roman" w:hAnsi="Times New Roman" w:cs="Times New Roman"/>
          <w:sz w:val="24"/>
        </w:rPr>
        <w:t>............ (</w:t>
      </w:r>
      <w:proofErr w:type="gramStart"/>
      <w:r w:rsidR="001B1AE4" w:rsidRPr="001B1AE4">
        <w:rPr>
          <w:rFonts w:ascii="Times New Roman" w:hAnsi="Times New Roman" w:cs="Times New Roman"/>
          <w:sz w:val="24"/>
        </w:rPr>
        <w:t>.......................</w:t>
      </w:r>
      <w:proofErr w:type="gramEnd"/>
      <w:r w:rsidR="001B1AE4" w:rsidRPr="001B1AE4">
        <w:rPr>
          <w:rFonts w:ascii="Times New Roman" w:hAnsi="Times New Roman" w:cs="Times New Roman"/>
          <w:sz w:val="24"/>
        </w:rPr>
        <w:t xml:space="preserve">), na modalidade de .............................., correspondente a 5% (cinco por cento) de seu valor total, no prazo de 10 (dez) dias, observadas as condições previstas no Edital, com validade de 90 (noventa) dias após o término da vigência contratual, devendo ser renovada a cada prorrogação, observados os requisitos previstos no item 3.1 do Anexo </w:t>
      </w:r>
      <w:proofErr w:type="spellStart"/>
      <w:r w:rsidR="001B1AE4" w:rsidRPr="001B1AE4">
        <w:rPr>
          <w:rFonts w:ascii="Times New Roman" w:hAnsi="Times New Roman" w:cs="Times New Roman"/>
          <w:sz w:val="24"/>
        </w:rPr>
        <w:t>VII</w:t>
      </w:r>
      <w:proofErr w:type="spellEnd"/>
      <w:r w:rsidR="001B1AE4" w:rsidRPr="001B1AE4">
        <w:rPr>
          <w:rFonts w:ascii="Times New Roman" w:hAnsi="Times New Roman" w:cs="Times New Roman"/>
          <w:sz w:val="24"/>
        </w:rPr>
        <w:t>-F da IN SEGES/</w:t>
      </w:r>
      <w:proofErr w:type="spellStart"/>
      <w:r w:rsidR="001B1AE4" w:rsidRPr="001B1AE4">
        <w:rPr>
          <w:rFonts w:ascii="Times New Roman" w:hAnsi="Times New Roman" w:cs="Times New Roman"/>
          <w:sz w:val="24"/>
        </w:rPr>
        <w:t>MPDG</w:t>
      </w:r>
      <w:proofErr w:type="spellEnd"/>
      <w:r w:rsidR="001B1AE4" w:rsidRPr="001B1AE4">
        <w:rPr>
          <w:rFonts w:ascii="Times New Roman" w:hAnsi="Times New Roman" w:cs="Times New Roman"/>
          <w:sz w:val="24"/>
        </w:rPr>
        <w:t xml:space="preserve"> n. 5/2017</w:t>
      </w:r>
      <w:r w:rsidR="001B1AE4">
        <w:rPr>
          <w:rFonts w:ascii="Times New Roman" w:hAnsi="Times New Roman" w:cs="Times New Roman"/>
          <w:sz w:val="24"/>
        </w:rPr>
        <w:t>.</w:t>
      </w:r>
    </w:p>
    <w:p w:rsidR="00173D91" w:rsidRPr="00930BE7" w:rsidRDefault="00173D91" w:rsidP="009810D8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OITAVA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REGIME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EXECUÇÃO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DO</w:t>
      </w:r>
      <w:r w:rsidR="004615EA" w:rsidRPr="00930BE7">
        <w:rPr>
          <w:rFonts w:ascii="Times New Roman" w:hAnsi="Times New Roman" w:cs="Times New Roman"/>
          <w:sz w:val="24"/>
          <w:szCs w:val="24"/>
        </w:rPr>
        <w:t>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SERVIÇOS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FISCALIZAÇÃO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PargrafodaLista"/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331B8A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regime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serem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executados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="006D4AB0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materiais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empregados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fiscalização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aquele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</w:t>
      </w:r>
      <w:r w:rsidR="00331B8A" w:rsidRPr="00930BE7">
        <w:rPr>
          <w:rFonts w:ascii="Times New Roman" w:hAnsi="Times New Roman" w:cs="Times New Roman"/>
          <w:sz w:val="24"/>
        </w:rPr>
        <w:t>o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941A0" w:rsidRPr="00930BE7" w:rsidRDefault="007941A0" w:rsidP="001B1AE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NONA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OBRIGAÇÕES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CONTRATANTE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CONTRATADA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obrigações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</w:t>
      </w:r>
      <w:r w:rsidR="00BC10CF" w:rsidRPr="00930BE7">
        <w:rPr>
          <w:rFonts w:ascii="Times New Roman" w:hAnsi="Times New Roman" w:cs="Times New Roman"/>
          <w:sz w:val="24"/>
        </w:rPr>
        <w:t>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SANÇÕES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ADMINISTRATIVAS</w:t>
      </w:r>
      <w:r w:rsidR="00D772A3" w:rsidRPr="00930BE7">
        <w:rPr>
          <w:rFonts w:ascii="Times New Roman" w:hAnsi="Times New Roman" w:cs="Times New Roman"/>
          <w:sz w:val="24"/>
          <w:szCs w:val="24"/>
        </w:rPr>
        <w:t>.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relacionadas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RESCISÃO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poderá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rescindido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hipóteses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78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consequências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indicadas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mesma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prejuízo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aplicação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contratual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formalmente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motivados,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assegura</w:t>
      </w:r>
      <w:r w:rsidR="00BC10CF" w:rsidRPr="00930BE7">
        <w:rPr>
          <w:rFonts w:ascii="Times New Roman" w:hAnsi="Times New Roman" w:cs="Times New Roman"/>
          <w:sz w:val="24"/>
        </w:rPr>
        <w:t>n</w:t>
      </w:r>
      <w:r w:rsidR="0070059F" w:rsidRPr="00930BE7">
        <w:rPr>
          <w:rFonts w:ascii="Times New Roman" w:hAnsi="Times New Roman" w:cs="Times New Roman"/>
          <w:sz w:val="24"/>
        </w:rPr>
        <w:t>do-se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prévia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ampla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defesa.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reconhece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administrativa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77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285215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rescisão,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sempre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possível,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precedido: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Balanço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eventos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parcialmente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cumpridos;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Relação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efetuados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ainda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devidos;</w:t>
      </w:r>
    </w:p>
    <w:p w:rsidR="00285215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Indenizações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multas.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A52E7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VEDAÇÕES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C10C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vedado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CONTRATADA</w:t>
      </w:r>
      <w:r w:rsidR="00A52E7C" w:rsidRPr="00930BE7">
        <w:rPr>
          <w:rFonts w:ascii="Times New Roman" w:hAnsi="Times New Roman" w:cs="Times New Roman"/>
          <w:sz w:val="24"/>
        </w:rPr>
        <w:t>:</w:t>
      </w:r>
    </w:p>
    <w:p w:rsidR="00BC10CF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C</w:t>
      </w:r>
      <w:r w:rsidR="00BC10CF" w:rsidRPr="00930BE7">
        <w:rPr>
          <w:rFonts w:ascii="Times New Roman" w:hAnsi="Times New Roman" w:cs="Times New Roman"/>
          <w:sz w:val="24"/>
        </w:rPr>
        <w:t>aucionar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utilizar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qualquer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operaç</w:t>
      </w:r>
      <w:r w:rsidR="00A52E7C" w:rsidRPr="00930BE7">
        <w:rPr>
          <w:rFonts w:ascii="Times New Roman" w:hAnsi="Times New Roman" w:cs="Times New Roman"/>
          <w:sz w:val="24"/>
        </w:rPr>
        <w:t>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financeira;</w:t>
      </w:r>
    </w:p>
    <w:p w:rsidR="00A52E7C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I</w:t>
      </w:r>
      <w:r w:rsidR="00A52E7C" w:rsidRPr="00930BE7">
        <w:rPr>
          <w:rFonts w:ascii="Times New Roman" w:hAnsi="Times New Roman" w:cs="Times New Roman"/>
          <w:sz w:val="24"/>
        </w:rPr>
        <w:t>nterromper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A52E7C" w:rsidRPr="00930BE7">
        <w:rPr>
          <w:rFonts w:ascii="Times New Roman" w:hAnsi="Times New Roman" w:cs="Times New Roman"/>
          <w:sz w:val="24"/>
        </w:rPr>
        <w:t>sob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alegação</w:t>
      </w:r>
      <w:proofErr w:type="gramEnd"/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inadimplemento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parte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salvo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previstos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lei.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ALTERAÇÕES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2B3D28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Eventuais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alterações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reger-se-ão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disciplina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65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1993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bem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X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8423C" w:rsidRPr="00930BE7">
        <w:rPr>
          <w:rFonts w:ascii="Times New Roman" w:hAnsi="Times New Roman" w:cs="Times New Roman"/>
          <w:sz w:val="24"/>
        </w:rPr>
        <w:t>n</w:t>
      </w:r>
      <w:r w:rsidR="002B3D28" w:rsidRPr="00930BE7">
        <w:rPr>
          <w:rFonts w:ascii="Times New Roman" w:hAnsi="Times New Roman" w:cs="Times New Roman"/>
          <w:sz w:val="24"/>
        </w:rPr>
        <w:t>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05,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2017.</w:t>
      </w: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0D6C4C" w:rsidRPr="00930BE7">
        <w:rPr>
          <w:rFonts w:ascii="Times New Roman" w:hAnsi="Times New Roman" w:cs="Times New Roman"/>
          <w:sz w:val="24"/>
        </w:rPr>
        <w:t>obrigada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aceitar,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mesmas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acréscimos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supressões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fizerem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necessários,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limite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25%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(vinte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cinco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cento)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inicial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atualizado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contrato</w:t>
      </w:r>
      <w:proofErr w:type="gramEnd"/>
      <w:r w:rsidR="000D6C4C" w:rsidRPr="00930BE7">
        <w:rPr>
          <w:rFonts w:ascii="Times New Roman" w:hAnsi="Times New Roman" w:cs="Times New Roman"/>
          <w:sz w:val="24"/>
        </w:rPr>
        <w:t>.</w:t>
      </w:r>
    </w:p>
    <w:p w:rsidR="000D6C4C" w:rsidRPr="001B1AE4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1B1AE4">
        <w:rPr>
          <w:rFonts w:ascii="Times New Roman" w:hAnsi="Times New Roman" w:cs="Times New Roman"/>
          <w:sz w:val="24"/>
        </w:rPr>
        <w:t xml:space="preserve"> </w:t>
      </w:r>
      <w:r w:rsidRPr="001B1AE4">
        <w:rPr>
          <w:rFonts w:ascii="Times New Roman" w:hAnsi="Times New Roman" w:cs="Times New Roman"/>
          <w:sz w:val="24"/>
        </w:rPr>
        <w:tab/>
      </w:r>
      <w:r w:rsidRPr="001B1AE4">
        <w:rPr>
          <w:rFonts w:ascii="Times New Roman" w:hAnsi="Times New Roman" w:cs="Times New Roman"/>
          <w:sz w:val="24"/>
        </w:rPr>
        <w:tab/>
      </w:r>
      <w:r w:rsidR="000D6C4C" w:rsidRPr="001B1AE4">
        <w:rPr>
          <w:rFonts w:ascii="Times New Roman" w:hAnsi="Times New Roman" w:cs="Times New Roman"/>
          <w:sz w:val="24"/>
        </w:rPr>
        <w:t>As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supressões</w:t>
      </w:r>
      <w:r w:rsidRPr="001B1AE4">
        <w:rPr>
          <w:rFonts w:ascii="Times New Roman" w:hAnsi="Times New Roman" w:cs="Times New Roman"/>
          <w:sz w:val="24"/>
        </w:rPr>
        <w:t xml:space="preserve"> </w:t>
      </w:r>
      <w:proofErr w:type="gramStart"/>
      <w:r w:rsidR="000D6C4C" w:rsidRPr="001B1AE4">
        <w:rPr>
          <w:rFonts w:ascii="Times New Roman" w:hAnsi="Times New Roman" w:cs="Times New Roman"/>
          <w:sz w:val="24"/>
        </w:rPr>
        <w:t>resultantes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de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acordo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celebrado</w:t>
      </w:r>
      <w:proofErr w:type="gramEnd"/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entre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as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contratantes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poderão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exceder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limite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de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25%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(vinte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e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cinco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por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cento)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do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valor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inicial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atualizado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do</w:t>
      </w:r>
      <w:r w:rsidRPr="001B1AE4">
        <w:rPr>
          <w:rFonts w:ascii="Times New Roman" w:hAnsi="Times New Roman" w:cs="Times New Roman"/>
          <w:sz w:val="24"/>
        </w:rPr>
        <w:t xml:space="preserve"> </w:t>
      </w:r>
      <w:r w:rsidR="000D6C4C" w:rsidRPr="001B1AE4">
        <w:rPr>
          <w:rFonts w:ascii="Times New Roman" w:hAnsi="Times New Roman" w:cs="Times New Roman"/>
          <w:sz w:val="24"/>
        </w:rPr>
        <w:t>contrato.</w:t>
      </w:r>
    </w:p>
    <w:p w:rsidR="009810D8" w:rsidRPr="00930BE7" w:rsidRDefault="009810D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E74890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CASOS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OMISSOS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E7489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omissos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decididos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10.520,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2002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demais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lastRenderedPageBreak/>
        <w:t>federais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aplicáveis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subsidiariamente,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8.078,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74890" w:rsidRPr="00930BE7">
        <w:rPr>
          <w:rFonts w:ascii="Times New Roman" w:hAnsi="Times New Roman" w:cs="Times New Roman"/>
          <w:sz w:val="24"/>
        </w:rPr>
        <w:t>1990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Código</w:t>
      </w:r>
      <w:proofErr w:type="gramEnd"/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Defesa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Consumidor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princípios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gerais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contratos.</w:t>
      </w:r>
    </w:p>
    <w:p w:rsidR="007941A0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2290C" w:rsidRPr="00930BE7" w:rsidRDefault="00E2290C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</w:t>
      </w:r>
      <w:r w:rsidR="0070059F" w:rsidRPr="00930BE7">
        <w:rPr>
          <w:rFonts w:ascii="Times New Roman" w:hAnsi="Times New Roman" w:cs="Times New Roman"/>
          <w:sz w:val="24"/>
          <w:szCs w:val="24"/>
        </w:rPr>
        <w:t>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PUBLICAÇÃO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72B3F" w:rsidRPr="00930BE7">
        <w:rPr>
          <w:rFonts w:ascii="Times New Roman" w:hAnsi="Times New Roman" w:cs="Times New Roman"/>
          <w:sz w:val="24"/>
        </w:rPr>
        <w:t>I</w:t>
      </w:r>
      <w:r w:rsidR="0070059F" w:rsidRPr="00930BE7">
        <w:rPr>
          <w:rFonts w:ascii="Times New Roman" w:hAnsi="Times New Roman" w:cs="Times New Roman"/>
          <w:sz w:val="24"/>
        </w:rPr>
        <w:t>ncumbirá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providenciar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instrumento,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extrato,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Diário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Oficial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prazo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7941A0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</w:t>
      </w:r>
      <w:r w:rsidR="0070059F" w:rsidRPr="00930BE7">
        <w:rPr>
          <w:rFonts w:ascii="Times New Roman" w:hAnsi="Times New Roman" w:cs="Times New Roman"/>
          <w:sz w:val="24"/>
          <w:szCs w:val="24"/>
        </w:rPr>
        <w:t>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FORO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solucionar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litígios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Judiciária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...............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-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Justiça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Federal.</w:t>
      </w: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firmeza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validade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pactuado,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foi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lavrado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duas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(duas)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vias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igual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teor,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que,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depois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lido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achado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ordem,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assinado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contraentes.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  <w:proofErr w:type="gramStart"/>
      <w:r w:rsidRPr="00930BE7">
        <w:rPr>
          <w:rFonts w:ascii="Times New Roman" w:hAnsi="Times New Roman" w:cs="Times New Roman"/>
          <w:sz w:val="24"/>
        </w:rPr>
        <w:t>...........................................</w:t>
      </w:r>
      <w:proofErr w:type="gramEnd"/>
      <w:r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Pr="00930BE7">
        <w:rPr>
          <w:rFonts w:ascii="Times New Roman" w:hAnsi="Times New Roman" w:cs="Times New Roman"/>
          <w:sz w:val="24"/>
        </w:rPr>
        <w:t>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30BE7">
        <w:rPr>
          <w:rFonts w:ascii="Times New Roman" w:hAnsi="Times New Roman" w:cs="Times New Roman"/>
          <w:sz w:val="24"/>
        </w:rPr>
        <w:t>de</w:t>
      </w:r>
      <w:proofErr w:type="gramEnd"/>
      <w:r w:rsidRPr="00930BE7">
        <w:rPr>
          <w:rFonts w:ascii="Times New Roman" w:hAnsi="Times New Roman" w:cs="Times New Roman"/>
          <w:sz w:val="24"/>
        </w:rPr>
        <w:t>..........................................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20.....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legal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da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CONTRATANTE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legal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</w:p>
    <w:p w:rsidR="009E57F9" w:rsidRPr="00930BE7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E57F9" w:rsidRPr="00930BE7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TESTEMUNHAS: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1-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2-</w:t>
      </w:r>
    </w:p>
    <w:sectPr w:rsidR="0066596E" w:rsidRPr="00930BE7" w:rsidSect="009C3D1C">
      <w:headerReference w:type="default" r:id="rId10"/>
      <w:footerReference w:type="default" r:id="rId11"/>
      <w:footerReference w:type="first" r:id="rId12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DC" w:rsidRDefault="00293DDC">
      <w:r>
        <w:separator/>
      </w:r>
    </w:p>
  </w:endnote>
  <w:endnote w:type="continuationSeparator" w:id="0">
    <w:p w:rsidR="00293DDC" w:rsidRDefault="0029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A26252">
      <w:rPr>
        <w:rFonts w:asciiTheme="minorHAnsi" w:hAnsiTheme="minorHAnsi" w:cstheme="minorHAnsi"/>
        <w:b/>
        <w:i/>
      </w:rPr>
      <w:t>REGÃO</w:t>
    </w:r>
    <w:r w:rsidRPr="00AB0BB4">
      <w:rPr>
        <w:rFonts w:asciiTheme="minorHAnsi" w:hAnsiTheme="minorHAnsi" w:cstheme="minorHAnsi"/>
        <w:b/>
        <w:i/>
      </w:rPr>
      <w:t>-</w:t>
    </w:r>
    <w:proofErr w:type="spellStart"/>
    <w:r w:rsidRPr="00AB0BB4">
      <w:rPr>
        <w:rFonts w:asciiTheme="minorHAnsi" w:hAnsiTheme="minorHAnsi" w:cstheme="minorHAnsi"/>
        <w:b/>
        <w:i/>
      </w:rPr>
      <w:t>SRP</w:t>
    </w:r>
    <w:proofErr w:type="spellEnd"/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</w:t>
    </w:r>
    <w:proofErr w:type="spellStart"/>
    <w:r w:rsidRPr="00AB0BB4">
      <w:rPr>
        <w:rFonts w:asciiTheme="minorHAnsi" w:hAnsiTheme="minorHAnsi" w:cstheme="minorHAnsi"/>
        <w:b/>
        <w:i/>
      </w:rPr>
      <w:t>CPL-PU</w:t>
    </w:r>
    <w:proofErr w:type="spellEnd"/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4978FA">
      <w:rPr>
        <w:rFonts w:asciiTheme="minorHAnsi" w:hAnsiTheme="minorHAnsi" w:cstheme="minorHAnsi"/>
        <w:b/>
        <w:i/>
      </w:rPr>
      <w:t>12</w:t>
    </w:r>
    <w:r w:rsidRPr="00AB0BB4">
      <w:rPr>
        <w:rFonts w:asciiTheme="minorHAnsi" w:hAnsiTheme="minorHAnsi" w:cstheme="minorHAnsi"/>
        <w:b/>
        <w:i/>
      </w:rPr>
      <w:t>/201</w:t>
    </w:r>
    <w:r w:rsidR="00145B69">
      <w:rPr>
        <w:rFonts w:asciiTheme="minorHAnsi" w:hAnsiTheme="minorHAnsi" w:cstheme="minorHAnsi"/>
        <w:b/>
        <w:i/>
      </w:rPr>
      <w:t>8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95"/>
        <w:docPartObj>
          <w:docPartGallery w:val="Page Numbers (Bottom of Page)"/>
          <w:docPartUnique/>
        </w:docPartObj>
      </w:sdtPr>
      <w:sdtEndPr/>
      <w:sdtContent>
        <w:r w:rsidR="00B04880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B04880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601AA1">
          <w:rPr>
            <w:rFonts w:asciiTheme="minorHAnsi" w:hAnsiTheme="minorHAnsi" w:cstheme="minorHAnsi"/>
            <w:b/>
            <w:i/>
            <w:noProof/>
          </w:rPr>
          <w:t>5</w:t>
        </w:r>
        <w:r w:rsidR="00B04880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 w:rsidP="00AB0B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930BE7">
      <w:rPr>
        <w:rFonts w:asciiTheme="minorHAnsi" w:hAnsiTheme="minorHAnsi" w:cstheme="minorHAnsi"/>
        <w:b/>
        <w:i/>
      </w:rPr>
      <w:t xml:space="preserve">REGÃO </w:t>
    </w:r>
    <w:proofErr w:type="spellStart"/>
    <w:r w:rsidRPr="00AB0BB4">
      <w:rPr>
        <w:rFonts w:asciiTheme="minorHAnsi" w:hAnsiTheme="minorHAnsi" w:cstheme="minorHAnsi"/>
        <w:b/>
        <w:i/>
      </w:rPr>
      <w:t>SRP</w:t>
    </w:r>
    <w:proofErr w:type="spellEnd"/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</w:t>
    </w:r>
    <w:proofErr w:type="spellStart"/>
    <w:r w:rsidRPr="00AB0BB4">
      <w:rPr>
        <w:rFonts w:asciiTheme="minorHAnsi" w:hAnsiTheme="minorHAnsi" w:cstheme="minorHAnsi"/>
        <w:b/>
        <w:i/>
      </w:rPr>
      <w:t>CPL-PU</w:t>
    </w:r>
    <w:proofErr w:type="spellEnd"/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4978FA">
      <w:rPr>
        <w:rFonts w:asciiTheme="minorHAnsi" w:hAnsiTheme="minorHAnsi" w:cstheme="minorHAnsi"/>
        <w:b/>
        <w:i/>
      </w:rPr>
      <w:t>12</w:t>
    </w:r>
    <w:r w:rsidRPr="00AB0BB4">
      <w:rPr>
        <w:rFonts w:asciiTheme="minorHAnsi" w:hAnsiTheme="minorHAnsi" w:cstheme="minorHAnsi"/>
        <w:b/>
        <w:i/>
      </w:rPr>
      <w:t>/201</w:t>
    </w:r>
    <w:r w:rsidR="00145B69">
      <w:rPr>
        <w:rFonts w:asciiTheme="minorHAnsi" w:hAnsiTheme="minorHAnsi" w:cstheme="minorHAnsi"/>
        <w:b/>
        <w:i/>
      </w:rPr>
      <w:t>8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88"/>
        <w:docPartObj>
          <w:docPartGallery w:val="Page Numbers (Bottom of Page)"/>
          <w:docPartUnique/>
        </w:docPartObj>
      </w:sdtPr>
      <w:sdtEndPr/>
      <w:sdtContent>
        <w:r w:rsidR="00B04880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B04880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601AA1">
          <w:rPr>
            <w:rFonts w:asciiTheme="minorHAnsi" w:hAnsiTheme="minorHAnsi" w:cstheme="minorHAnsi"/>
            <w:b/>
            <w:i/>
            <w:noProof/>
          </w:rPr>
          <w:t>1</w:t>
        </w:r>
        <w:r w:rsidR="00B04880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>
    <w:pPr>
      <w:pStyle w:val="Rodap"/>
      <w:rPr>
        <w:rFonts w:asciiTheme="minorHAnsi" w:hAnsiTheme="minorHAnsi" w:cstheme="minorHAnsi"/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DC" w:rsidRDefault="00293DDC">
      <w:r>
        <w:separator/>
      </w:r>
    </w:p>
  </w:footnote>
  <w:footnote w:type="continuationSeparator" w:id="0">
    <w:p w:rsidR="00293DDC" w:rsidRDefault="00293DDC">
      <w:r>
        <w:continuationSeparator/>
      </w:r>
    </w:p>
  </w:footnote>
  <w:footnote w:id="1">
    <w:p w:rsidR="00F11C36" w:rsidRPr="00F11C36" w:rsidRDefault="00F11C36" w:rsidP="00F11C36">
      <w:pPr>
        <w:pStyle w:val="Textodenotaderodap"/>
        <w:jc w:val="both"/>
        <w:rPr>
          <w:rFonts w:ascii="Times New Roman" w:hAnsi="Times New Roman" w:cs="Times New Roman"/>
          <w:b/>
        </w:rPr>
      </w:pPr>
      <w:r w:rsidRPr="00F11C36">
        <w:rPr>
          <w:rStyle w:val="Refdenotaderodap"/>
          <w:rFonts w:ascii="Times New Roman" w:hAnsi="Times New Roman" w:cs="Times New Roman"/>
          <w:b/>
        </w:rPr>
        <w:footnoteRef/>
      </w:r>
      <w:r w:rsidRPr="00F11C36">
        <w:rPr>
          <w:rFonts w:ascii="Times New Roman" w:hAnsi="Times New Roman" w:cs="Times New Roman"/>
          <w:b/>
        </w:rPr>
        <w:t xml:space="preserve"> Dispositivo alt</w:t>
      </w:r>
      <w:bookmarkStart w:id="0" w:name="_GoBack"/>
      <w:bookmarkEnd w:id="0"/>
      <w:r w:rsidRPr="00F11C36">
        <w:rPr>
          <w:rFonts w:ascii="Times New Roman" w:hAnsi="Times New Roman" w:cs="Times New Roman"/>
          <w:b/>
        </w:rPr>
        <w:t>erado por decisão Autoridade Competente (fls. 174), em atendimento ao recurso de impugnação acostado aos autos (fls. 132 a 147).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521" w:rsidRPr="00AB0BB4" w:rsidRDefault="00E01521" w:rsidP="00AB0BB4">
    <w:pPr>
      <w:pStyle w:val="Cabealho"/>
      <w:pBdr>
        <w:bottom w:val="single" w:sz="4" w:space="1" w:color="auto"/>
      </w:pBdr>
      <w:rPr>
        <w:b/>
        <w:i/>
      </w:rPr>
    </w:pPr>
    <w:r w:rsidRPr="00AB0BB4">
      <w:rPr>
        <w:b/>
        <w:i/>
      </w:rPr>
      <w:t>Minuta</w:t>
    </w:r>
    <w:r>
      <w:rPr>
        <w:b/>
        <w:i/>
      </w:rPr>
      <w:t xml:space="preserve"> </w:t>
    </w:r>
    <w:r w:rsidRPr="00AB0BB4">
      <w:rPr>
        <w:b/>
        <w:i/>
      </w:rPr>
      <w:t>de</w:t>
    </w:r>
    <w:r>
      <w:rPr>
        <w:b/>
        <w:i/>
      </w:rPr>
      <w:t xml:space="preserve"> </w:t>
    </w:r>
    <w:r w:rsidR="00A26252">
      <w:rPr>
        <w:b/>
        <w:i/>
      </w:rPr>
      <w:t xml:space="preserve">Termo de </w:t>
    </w:r>
    <w:r w:rsidRPr="00AB0BB4">
      <w:rPr>
        <w:b/>
        <w:i/>
      </w:rPr>
      <w:t>Contrato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532765A"/>
    <w:multiLevelType w:val="multilevel"/>
    <w:tmpl w:val="38E294AE"/>
    <w:lvl w:ilvl="0">
      <w:start w:val="8"/>
      <w:numFmt w:val="decimal"/>
      <w:lvlText w:val="%1"/>
      <w:lvlJc w:val="left"/>
      <w:pPr>
        <w:ind w:left="440" w:hanging="4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82" w:hanging="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25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69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5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  <w:num w:numId="37">
    <w:abstractNumId w:val="24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2DF6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140DF"/>
    <w:rsid w:val="001219B0"/>
    <w:rsid w:val="00124990"/>
    <w:rsid w:val="00126936"/>
    <w:rsid w:val="001304C0"/>
    <w:rsid w:val="001315F2"/>
    <w:rsid w:val="0014004B"/>
    <w:rsid w:val="00140153"/>
    <w:rsid w:val="0014325E"/>
    <w:rsid w:val="00145B69"/>
    <w:rsid w:val="00146BDF"/>
    <w:rsid w:val="001516EA"/>
    <w:rsid w:val="00153CBE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3D91"/>
    <w:rsid w:val="00174CAA"/>
    <w:rsid w:val="00177CD5"/>
    <w:rsid w:val="001817D2"/>
    <w:rsid w:val="00184086"/>
    <w:rsid w:val="0018423C"/>
    <w:rsid w:val="00185C35"/>
    <w:rsid w:val="001904A8"/>
    <w:rsid w:val="001A1732"/>
    <w:rsid w:val="001A2CE9"/>
    <w:rsid w:val="001A3A05"/>
    <w:rsid w:val="001A3E18"/>
    <w:rsid w:val="001A6538"/>
    <w:rsid w:val="001B005B"/>
    <w:rsid w:val="001B1AE4"/>
    <w:rsid w:val="001C1883"/>
    <w:rsid w:val="001C2159"/>
    <w:rsid w:val="001C3F32"/>
    <w:rsid w:val="001C48B6"/>
    <w:rsid w:val="001C4C04"/>
    <w:rsid w:val="001C694F"/>
    <w:rsid w:val="001C721E"/>
    <w:rsid w:val="001D12B2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3DDC"/>
    <w:rsid w:val="002B0C0A"/>
    <w:rsid w:val="002B3D28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2C3"/>
    <w:rsid w:val="002F084D"/>
    <w:rsid w:val="002F266F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125D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34FC"/>
    <w:rsid w:val="00483B15"/>
    <w:rsid w:val="00483FB9"/>
    <w:rsid w:val="00494AE7"/>
    <w:rsid w:val="004978FA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D473D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1321"/>
    <w:rsid w:val="005E2DD4"/>
    <w:rsid w:val="005E6D43"/>
    <w:rsid w:val="005F6F64"/>
    <w:rsid w:val="005F7B0A"/>
    <w:rsid w:val="00601AA1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596E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4FD6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0644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3F9C"/>
    <w:rsid w:val="00745136"/>
    <w:rsid w:val="0074554A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1A0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0BE7"/>
    <w:rsid w:val="00931141"/>
    <w:rsid w:val="00935665"/>
    <w:rsid w:val="00935B30"/>
    <w:rsid w:val="00935C6B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803F1"/>
    <w:rsid w:val="009810D8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3D1C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12A7C"/>
    <w:rsid w:val="00A1330E"/>
    <w:rsid w:val="00A16BC0"/>
    <w:rsid w:val="00A245AE"/>
    <w:rsid w:val="00A26252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654A4"/>
    <w:rsid w:val="00A77C2C"/>
    <w:rsid w:val="00A80062"/>
    <w:rsid w:val="00A856EB"/>
    <w:rsid w:val="00A9015E"/>
    <w:rsid w:val="00A9022E"/>
    <w:rsid w:val="00AA1165"/>
    <w:rsid w:val="00AA3F31"/>
    <w:rsid w:val="00AA4625"/>
    <w:rsid w:val="00AB0062"/>
    <w:rsid w:val="00AB0BB4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4880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327AE"/>
    <w:rsid w:val="00B432A0"/>
    <w:rsid w:val="00B43808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3095"/>
    <w:rsid w:val="00BA560B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E4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300D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D48F6"/>
    <w:rsid w:val="00DE0D00"/>
    <w:rsid w:val="00DE1308"/>
    <w:rsid w:val="00DE16CD"/>
    <w:rsid w:val="00DE3A41"/>
    <w:rsid w:val="00DE6492"/>
    <w:rsid w:val="00DF280B"/>
    <w:rsid w:val="00DF28B7"/>
    <w:rsid w:val="00DF68C0"/>
    <w:rsid w:val="00DF7F5A"/>
    <w:rsid w:val="00E00FFD"/>
    <w:rsid w:val="00E01133"/>
    <w:rsid w:val="00E01521"/>
    <w:rsid w:val="00E04C02"/>
    <w:rsid w:val="00E053B2"/>
    <w:rsid w:val="00E10A69"/>
    <w:rsid w:val="00E139D5"/>
    <w:rsid w:val="00E14CA5"/>
    <w:rsid w:val="00E152DF"/>
    <w:rsid w:val="00E2290C"/>
    <w:rsid w:val="00E22D1B"/>
    <w:rsid w:val="00E235F5"/>
    <w:rsid w:val="00E23783"/>
    <w:rsid w:val="00E24D81"/>
    <w:rsid w:val="00E26411"/>
    <w:rsid w:val="00E307B6"/>
    <w:rsid w:val="00E32F68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971FD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07F3"/>
    <w:rsid w:val="00F11BAF"/>
    <w:rsid w:val="00F11C36"/>
    <w:rsid w:val="00F11CE3"/>
    <w:rsid w:val="00F158E2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5A62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3036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F107F3"/>
    <w:rPr>
      <w:sz w:val="18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rsid w:val="00F107F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107F3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107F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107F3"/>
    <w:rPr>
      <w:rFonts w:ascii="Arial" w:hAnsi="Arial" w:cs="Tahoma"/>
      <w:b/>
      <w:bCs/>
      <w:sz w:val="24"/>
      <w:szCs w:val="24"/>
    </w:rPr>
  </w:style>
  <w:style w:type="paragraph" w:customStyle="1" w:styleId="Nivel01Titulo">
    <w:name w:val="Nivel_01_Titulo"/>
    <w:basedOn w:val="Ttulo1"/>
    <w:next w:val="Normal"/>
    <w:qFormat/>
    <w:rsid w:val="004D473D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CitaoChar">
    <w:name w:val="Citação Char"/>
    <w:link w:val="Citao"/>
    <w:uiPriority w:val="29"/>
    <w:rsid w:val="002B3D28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2B3D2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</w:rPr>
  </w:style>
  <w:style w:type="character" w:customStyle="1" w:styleId="CitaoChar1">
    <w:name w:val="Citação Char1"/>
    <w:basedOn w:val="Fontepargpadro"/>
    <w:uiPriority w:val="29"/>
    <w:rsid w:val="002B3D28"/>
    <w:rPr>
      <w:rFonts w:ascii="Arial" w:hAnsi="Arial" w:cs="Tahoma"/>
      <w:i/>
      <w:iCs/>
      <w:color w:val="404040" w:themeColor="text1" w:themeTint="BF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F11C36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F11C36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F11C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F107F3"/>
    <w:rPr>
      <w:sz w:val="18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rsid w:val="00F107F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107F3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107F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107F3"/>
    <w:rPr>
      <w:rFonts w:ascii="Arial" w:hAnsi="Arial" w:cs="Tahoma"/>
      <w:b/>
      <w:bCs/>
      <w:sz w:val="24"/>
      <w:szCs w:val="24"/>
    </w:rPr>
  </w:style>
  <w:style w:type="paragraph" w:customStyle="1" w:styleId="Nivel01Titulo">
    <w:name w:val="Nivel_01_Titulo"/>
    <w:basedOn w:val="Ttulo1"/>
    <w:next w:val="Normal"/>
    <w:qFormat/>
    <w:rsid w:val="004D473D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CitaoChar">
    <w:name w:val="Citação Char"/>
    <w:link w:val="Citao"/>
    <w:uiPriority w:val="29"/>
    <w:rsid w:val="002B3D28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  <w:lang w:val="x-none"/>
    </w:rPr>
  </w:style>
  <w:style w:type="paragraph" w:styleId="Citao">
    <w:name w:val="Quote"/>
    <w:basedOn w:val="Normal"/>
    <w:next w:val="Normal"/>
    <w:link w:val="CitaoChar"/>
    <w:uiPriority w:val="29"/>
    <w:qFormat/>
    <w:rsid w:val="002B3D2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  <w:lang w:val="x-none"/>
    </w:rPr>
  </w:style>
  <w:style w:type="character" w:customStyle="1" w:styleId="CitaoChar1">
    <w:name w:val="Citação Char1"/>
    <w:basedOn w:val="Fontepargpadro"/>
    <w:uiPriority w:val="29"/>
    <w:rsid w:val="002B3D28"/>
    <w:rPr>
      <w:rFonts w:ascii="Arial" w:hAnsi="Arial" w:cs="Tahoma"/>
      <w:i/>
      <w:iCs/>
      <w:color w:val="404040" w:themeColor="text1" w:themeTint="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25525-3BC7-4DC7-8E2E-1FDF4AF1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30</TotalTime>
  <Pages>6</Pages>
  <Words>1288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13</cp:revision>
  <cp:lastPrinted>2010-11-03T20:07:00Z</cp:lastPrinted>
  <dcterms:created xsi:type="dcterms:W3CDTF">2017-10-25T17:59:00Z</dcterms:created>
  <dcterms:modified xsi:type="dcterms:W3CDTF">2019-04-16T13:40:00Z</dcterms:modified>
</cp:coreProperties>
</file>