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5BB197A" w14:textId="3F429C25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3328B3">
        <w:rPr>
          <w:rFonts w:ascii="Times New Roman" w:hAnsi="Times New Roman" w:cs="Times New Roman"/>
          <w:b/>
          <w:sz w:val="24"/>
          <w:u w:val="single"/>
        </w:rPr>
        <w:t>07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 w:rsidR="003328B3">
        <w:rPr>
          <w:rFonts w:ascii="Times New Roman" w:hAnsi="Times New Roman" w:cs="Times New Roman"/>
          <w:b/>
          <w:sz w:val="24"/>
          <w:u w:val="single"/>
        </w:rPr>
        <w:t>7</w:t>
      </w:r>
      <w:bookmarkStart w:id="0" w:name="_GoBack"/>
      <w:bookmarkEnd w:id="0"/>
    </w:p>
    <w:p w14:paraId="35CD3849" w14:textId="35952F20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191">
        <w:rPr>
          <w:rFonts w:ascii="Times New Roman" w:hAnsi="Times New Roman" w:cs="Times New Roman"/>
          <w:b/>
          <w:sz w:val="24"/>
          <w:u w:val="single"/>
        </w:rPr>
        <w:t>PROCESSO ADMINISTRATIVO Nº 23074.0</w:t>
      </w:r>
      <w:r w:rsidR="00B0473F">
        <w:rPr>
          <w:rFonts w:ascii="Times New Roman" w:hAnsi="Times New Roman" w:cs="Times New Roman"/>
          <w:b/>
          <w:sz w:val="24"/>
          <w:u w:val="single"/>
        </w:rPr>
        <w:t>72790</w:t>
      </w:r>
      <w:r w:rsidRPr="001A0191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6</w:t>
      </w:r>
      <w:r w:rsidRPr="001A0191">
        <w:rPr>
          <w:rFonts w:ascii="Times New Roman" w:hAnsi="Times New Roman" w:cs="Times New Roman"/>
          <w:b/>
          <w:sz w:val="24"/>
          <w:u w:val="single"/>
        </w:rPr>
        <w:t>-</w:t>
      </w:r>
      <w:r w:rsidR="00B0473F">
        <w:rPr>
          <w:rFonts w:ascii="Times New Roman" w:hAnsi="Times New Roman" w:cs="Times New Roman"/>
          <w:b/>
          <w:sz w:val="24"/>
          <w:u w:val="single"/>
        </w:rPr>
        <w:t>32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>, inscrita no CNPJ/MF sob o nº</w:t>
      </w:r>
      <w:r w:rsidR="001535C1">
        <w:rPr>
          <w:rFonts w:ascii="Times New Roman" w:hAnsi="Times New Roman" w:cs="Times New Roman"/>
          <w:sz w:val="24"/>
        </w:rPr>
        <w:t xml:space="preserve"> ................................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>no ...... de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r w:rsidRPr="00D44097">
        <w:rPr>
          <w:rFonts w:ascii="Times New Roman" w:hAnsi="Times New Roman" w:cs="Times New Roman"/>
          <w:sz w:val="24"/>
        </w:rPr>
        <w:t xml:space="preserve">de ........ , especificado(s) no(s) item(ns).......... do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anexo ...... do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DOS PREÇOS, ESPECIFICAÇÕES E QUANTITATIVOS</w:t>
      </w:r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representante)</w:t>
            </w:r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>A validade da Ata de Registro de Preços será de 12 meses, a partir do(a)................................,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fornecedor</w:t>
      </w:r>
      <w:r w:rsidRPr="00D44097">
        <w:rPr>
          <w:rFonts w:ascii="Times New Roman" w:hAnsi="Times New Roman" w:cs="Times New Roman"/>
          <w:sz w:val="24"/>
        </w:rPr>
        <w:t>(</w:t>
      </w:r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fornecedor</w:t>
      </w:r>
      <w:r w:rsidR="00EF3535" w:rsidRPr="00D44097">
        <w:rPr>
          <w:rFonts w:ascii="Times New Roman" w:hAnsi="Times New Roman" w:cs="Times New Roman"/>
          <w:sz w:val="24"/>
        </w:rPr>
        <w:t>(es)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liberar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convocar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descumprir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sofrer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por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r w:rsidRPr="00D44097">
        <w:rPr>
          <w:rFonts w:ascii="Times New Roman" w:hAnsi="Times New Roman" w:cs="Times New Roman"/>
          <w:sz w:val="24"/>
        </w:rPr>
        <w:t>a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em .... (....)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legal(is)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328B3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0473F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A21B8FE-2577-4F55-9826-1650518C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949</Words>
  <Characters>5126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CLC-001</cp:lastModifiedBy>
  <cp:revision>14</cp:revision>
  <dcterms:created xsi:type="dcterms:W3CDTF">2016-03-21T14:17:00Z</dcterms:created>
  <dcterms:modified xsi:type="dcterms:W3CDTF">2017-04-20T15:06:00Z</dcterms:modified>
</cp:coreProperties>
</file>