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4E7" w:rsidRDefault="00AE34E7" w:rsidP="0034110C">
      <w:pPr>
        <w:spacing w:line="360" w:lineRule="auto"/>
        <w:ind w:firstLine="567"/>
        <w:jc w:val="center"/>
        <w:rPr>
          <w:rFonts w:ascii="Times New Roman" w:hAnsi="Times New Roman" w:cs="Times New Roman"/>
          <w:b/>
          <w:bCs/>
          <w:color w:val="000000"/>
        </w:rPr>
      </w:pPr>
      <w:r>
        <w:rPr>
          <w:rFonts w:ascii="Times New Roman" w:hAnsi="Times New Roman" w:cs="Times New Roman"/>
          <w:b/>
          <w:bCs/>
          <w:color w:val="000000"/>
        </w:rPr>
        <w:t>ANEXO I</w:t>
      </w:r>
    </w:p>
    <w:p w:rsidR="00DB206B" w:rsidRPr="00F82D67" w:rsidRDefault="00DB206B" w:rsidP="0034110C">
      <w:pPr>
        <w:spacing w:line="360" w:lineRule="auto"/>
        <w:ind w:firstLine="567"/>
        <w:jc w:val="center"/>
        <w:rPr>
          <w:rFonts w:ascii="Times New Roman" w:hAnsi="Times New Roman" w:cs="Times New Roman"/>
          <w:b/>
          <w:bCs/>
          <w:color w:val="000000"/>
        </w:rPr>
      </w:pPr>
      <w:r w:rsidRPr="00F82D67">
        <w:rPr>
          <w:rFonts w:ascii="Times New Roman" w:hAnsi="Times New Roman" w:cs="Times New Roman"/>
          <w:b/>
          <w:bCs/>
          <w:color w:val="000000"/>
        </w:rPr>
        <w:t>TERMO DE REFERÊNCIA</w:t>
      </w:r>
    </w:p>
    <w:p w:rsidR="0061680E" w:rsidRPr="00F82D67" w:rsidRDefault="0061680E" w:rsidP="00E17061">
      <w:pPr>
        <w:spacing w:line="360" w:lineRule="auto"/>
        <w:ind w:right="-15" w:firstLine="567"/>
        <w:jc w:val="center"/>
        <w:rPr>
          <w:rFonts w:ascii="Times New Roman" w:hAnsi="Times New Roman" w:cs="Times New Roman"/>
          <w:bCs/>
          <w:color w:val="000000"/>
        </w:rPr>
      </w:pPr>
    </w:p>
    <w:p w:rsidR="00DB206B" w:rsidRDefault="00DB206B" w:rsidP="00580765">
      <w:pPr>
        <w:numPr>
          <w:ilvl w:val="0"/>
          <w:numId w:val="1"/>
        </w:numPr>
        <w:spacing w:line="360" w:lineRule="auto"/>
        <w:ind w:left="0" w:right="-15" w:firstLine="567"/>
        <w:jc w:val="both"/>
        <w:rPr>
          <w:rFonts w:ascii="Times New Roman" w:hAnsi="Times New Roman" w:cs="Times New Roman"/>
          <w:b/>
          <w:color w:val="000000"/>
        </w:rPr>
      </w:pPr>
      <w:r w:rsidRPr="00F82D67">
        <w:rPr>
          <w:rFonts w:ascii="Times New Roman" w:hAnsi="Times New Roman" w:cs="Times New Roman"/>
          <w:b/>
          <w:color w:val="000000"/>
        </w:rPr>
        <w:t>DO OBJETO</w:t>
      </w:r>
    </w:p>
    <w:p w:rsidR="00580765" w:rsidRPr="00F82D67" w:rsidRDefault="00580765" w:rsidP="00580765">
      <w:pPr>
        <w:spacing w:line="360" w:lineRule="auto"/>
        <w:ind w:left="567" w:right="-15"/>
        <w:jc w:val="both"/>
        <w:rPr>
          <w:rFonts w:ascii="Times New Roman" w:hAnsi="Times New Roman" w:cs="Times New Roman"/>
          <w:b/>
          <w:color w:val="000000"/>
        </w:rPr>
      </w:pPr>
    </w:p>
    <w:p w:rsidR="00DB206B" w:rsidRPr="00F82D67" w:rsidRDefault="00AE34E7" w:rsidP="0034110C">
      <w:pPr>
        <w:numPr>
          <w:ilvl w:val="1"/>
          <w:numId w:val="1"/>
        </w:numPr>
        <w:spacing w:before="120" w:after="120" w:line="360" w:lineRule="auto"/>
        <w:ind w:left="0" w:firstLine="567"/>
        <w:jc w:val="both"/>
        <w:rPr>
          <w:rFonts w:ascii="Times New Roman" w:hAnsi="Times New Roman" w:cs="Times New Roman"/>
        </w:rPr>
      </w:pPr>
      <w:r>
        <w:rPr>
          <w:rFonts w:ascii="Times New Roman" w:hAnsi="Times New Roman" w:cs="Times New Roman"/>
          <w:b/>
        </w:rPr>
        <w:t xml:space="preserve">REGISTRO DE PREÇOS PARA EVENTUAL </w:t>
      </w:r>
      <w:r w:rsidR="00F82D67" w:rsidRPr="00F82D67">
        <w:rPr>
          <w:rFonts w:ascii="Times New Roman" w:hAnsi="Times New Roman" w:cs="Times New Roman"/>
          <w:b/>
        </w:rPr>
        <w:t>CONTRATAÇÃO DE EMPRESA ESPECIALIZADA EM SERVIÇOS DE MANUTENÇÃO PREVENTIVA, CORRETIVA</w:t>
      </w:r>
      <w:r w:rsidR="00454777">
        <w:rPr>
          <w:rFonts w:ascii="Times New Roman" w:hAnsi="Times New Roman" w:cs="Times New Roman"/>
          <w:b/>
        </w:rPr>
        <w:t>,</w:t>
      </w:r>
      <w:r w:rsidR="00F82D67" w:rsidRPr="00F82D67">
        <w:rPr>
          <w:rFonts w:ascii="Times New Roman" w:hAnsi="Times New Roman" w:cs="Times New Roman"/>
          <w:b/>
        </w:rPr>
        <w:t xml:space="preserve"> </w:t>
      </w:r>
      <w:r w:rsidR="00454777" w:rsidRPr="00454777">
        <w:rPr>
          <w:rFonts w:ascii="Times New Roman" w:hAnsi="Times New Roman" w:cs="Times New Roman"/>
          <w:b/>
        </w:rPr>
        <w:t>COM REPOSIÇÃO DE PEÇAS FUNCIONAIS E NÃO FUNCIONAIS, GÁS E COMPRESSORES</w:t>
      </w:r>
      <w:r w:rsidR="00454777">
        <w:rPr>
          <w:rFonts w:ascii="Times New Roman" w:hAnsi="Times New Roman" w:cs="Times New Roman"/>
          <w:b/>
        </w:rPr>
        <w:t>,</w:t>
      </w:r>
      <w:r w:rsidR="00454777" w:rsidRPr="00454777">
        <w:rPr>
          <w:rFonts w:ascii="Times New Roman" w:hAnsi="Times New Roman" w:cs="Times New Roman"/>
          <w:b/>
        </w:rPr>
        <w:t xml:space="preserve"> </w:t>
      </w:r>
      <w:r w:rsidR="00F82D67" w:rsidRPr="00F82D67">
        <w:rPr>
          <w:rFonts w:ascii="Times New Roman" w:hAnsi="Times New Roman" w:cs="Times New Roman"/>
          <w:b/>
        </w:rPr>
        <w:t>SEM DEDICAÇÃO EXCLUSIVA DE MÃO-DE-OBRA</w:t>
      </w:r>
      <w:r w:rsidR="00DB206B" w:rsidRPr="00F82D67">
        <w:rPr>
          <w:rFonts w:ascii="Times New Roman" w:hAnsi="Times New Roman" w:cs="Times New Roman"/>
        </w:rPr>
        <w:t xml:space="preserve">, </w:t>
      </w:r>
      <w:r w:rsidR="00966A90" w:rsidRPr="00966A90">
        <w:rPr>
          <w:rFonts w:ascii="Times New Roman" w:hAnsi="Times New Roman" w:cs="Times New Roman"/>
          <w:b/>
        </w:rPr>
        <w:t xml:space="preserve">PARA </w:t>
      </w:r>
      <w:r w:rsidR="00454777">
        <w:rPr>
          <w:rFonts w:ascii="Times New Roman" w:hAnsi="Times New Roman" w:cs="Times New Roman"/>
          <w:b/>
        </w:rPr>
        <w:t xml:space="preserve">ATENDER A DEMANDA </w:t>
      </w:r>
      <w:r w:rsidR="00966A90" w:rsidRPr="00966A90">
        <w:rPr>
          <w:rFonts w:ascii="Times New Roman" w:hAnsi="Times New Roman" w:cs="Times New Roman"/>
          <w:b/>
        </w:rPr>
        <w:t>DA UFPB</w:t>
      </w:r>
      <w:r w:rsidR="00E558EF">
        <w:rPr>
          <w:rFonts w:ascii="Times New Roman" w:hAnsi="Times New Roman" w:cs="Times New Roman"/>
          <w:b/>
        </w:rPr>
        <w:t xml:space="preserve"> EM TODOS OS SEUS CA</w:t>
      </w:r>
      <w:r w:rsidR="00454777">
        <w:rPr>
          <w:rFonts w:ascii="Times New Roman" w:hAnsi="Times New Roman" w:cs="Times New Roman"/>
          <w:b/>
        </w:rPr>
        <w:t>MP</w:t>
      </w:r>
      <w:r w:rsidR="00E558EF">
        <w:rPr>
          <w:rFonts w:ascii="Times New Roman" w:hAnsi="Times New Roman" w:cs="Times New Roman"/>
          <w:b/>
        </w:rPr>
        <w:t>I</w:t>
      </w:r>
      <w:r w:rsidR="00966A90">
        <w:rPr>
          <w:rFonts w:ascii="Times New Roman" w:hAnsi="Times New Roman" w:cs="Times New Roman"/>
        </w:rPr>
        <w:t xml:space="preserve">, </w:t>
      </w:r>
      <w:r w:rsidR="00E20E4C" w:rsidRPr="00F82D67">
        <w:rPr>
          <w:rFonts w:ascii="Times New Roman" w:hAnsi="Times New Roman" w:cs="Times New Roman"/>
        </w:rPr>
        <w:t>conforme condições, quantidades,</w:t>
      </w:r>
      <w:r w:rsidR="00DB206B" w:rsidRPr="00F82D67">
        <w:rPr>
          <w:rFonts w:ascii="Times New Roman" w:hAnsi="Times New Roman" w:cs="Times New Roman"/>
        </w:rPr>
        <w:t xml:space="preserve"> exigências </w:t>
      </w:r>
      <w:r w:rsidR="00966A90">
        <w:rPr>
          <w:rFonts w:ascii="Times New Roman" w:hAnsi="Times New Roman" w:cs="Times New Roman"/>
        </w:rPr>
        <w:t xml:space="preserve">e estimativas </w:t>
      </w:r>
      <w:r w:rsidR="00DB206B" w:rsidRPr="00F82D67">
        <w:rPr>
          <w:rFonts w:ascii="Times New Roman" w:hAnsi="Times New Roman" w:cs="Times New Roman"/>
        </w:rPr>
        <w:t>estabelecidas neste instrumento:</w:t>
      </w:r>
    </w:p>
    <w:tbl>
      <w:tblPr>
        <w:tblW w:w="5412" w:type="pct"/>
        <w:tblInd w:w="-214" w:type="dxa"/>
        <w:tblCellMar>
          <w:left w:w="70" w:type="dxa"/>
          <w:right w:w="70" w:type="dxa"/>
        </w:tblCellMar>
        <w:tblLook w:val="04A0" w:firstRow="1" w:lastRow="0" w:firstColumn="1" w:lastColumn="0" w:noHBand="0" w:noVBand="1"/>
      </w:tblPr>
      <w:tblGrid>
        <w:gridCol w:w="801"/>
        <w:gridCol w:w="999"/>
        <w:gridCol w:w="4450"/>
        <w:gridCol w:w="1547"/>
        <w:gridCol w:w="1559"/>
      </w:tblGrid>
      <w:tr w:rsidR="00CD0DB5" w:rsidRPr="00CD0DB5" w:rsidTr="00CD0DB5">
        <w:trPr>
          <w:cantSplit/>
          <w:trHeight w:val="285"/>
        </w:trPr>
        <w:tc>
          <w:tcPr>
            <w:tcW w:w="5000" w:type="pct"/>
            <w:gridSpan w:val="5"/>
            <w:tcBorders>
              <w:top w:val="single" w:sz="4" w:space="0" w:color="auto"/>
              <w:left w:val="single" w:sz="4" w:space="0" w:color="auto"/>
              <w:bottom w:val="single" w:sz="4" w:space="0" w:color="auto"/>
              <w:right w:val="single" w:sz="4" w:space="0" w:color="000000"/>
            </w:tcBorders>
            <w:shd w:val="clear" w:color="auto" w:fill="B8CCE4" w:themeFill="accent1" w:themeFillTint="66"/>
            <w:vAlign w:val="bottom"/>
            <w:hideMark/>
          </w:tcPr>
          <w:p w:rsidR="00CD0DB5" w:rsidRPr="00CD0DB5" w:rsidRDefault="00CD0DB5" w:rsidP="00CD0DB5">
            <w:pPr>
              <w:jc w:val="center"/>
              <w:rPr>
                <w:rFonts w:ascii="Times New Roman" w:hAnsi="Times New Roman" w:cs="Times New Roman"/>
                <w:b/>
                <w:bCs/>
                <w:color w:val="000000"/>
                <w:sz w:val="22"/>
                <w:szCs w:val="22"/>
              </w:rPr>
            </w:pPr>
            <w:r w:rsidRPr="00CD0DB5">
              <w:rPr>
                <w:rFonts w:ascii="Times New Roman" w:hAnsi="Times New Roman" w:cs="Times New Roman"/>
                <w:b/>
                <w:bCs/>
                <w:color w:val="000000"/>
                <w:sz w:val="22"/>
                <w:szCs w:val="22"/>
              </w:rPr>
              <w:t>GRUPO I</w:t>
            </w:r>
          </w:p>
        </w:tc>
      </w:tr>
      <w:tr w:rsidR="00CD0DB5" w:rsidRPr="00CD0DB5" w:rsidTr="00CD0DB5">
        <w:trPr>
          <w:cantSplit/>
          <w:trHeight w:val="855"/>
        </w:trPr>
        <w:tc>
          <w:tcPr>
            <w:tcW w:w="428" w:type="pct"/>
            <w:tcBorders>
              <w:top w:val="nil"/>
              <w:left w:val="single" w:sz="4" w:space="0" w:color="auto"/>
              <w:bottom w:val="single" w:sz="4" w:space="0" w:color="auto"/>
              <w:right w:val="single" w:sz="4" w:space="0" w:color="auto"/>
            </w:tcBorders>
            <w:shd w:val="clear" w:color="auto" w:fill="B8CCE4" w:themeFill="accent1" w:themeFillTint="66"/>
            <w:vAlign w:val="center"/>
            <w:hideMark/>
          </w:tcPr>
          <w:p w:rsidR="00CD0DB5" w:rsidRPr="00CD0DB5" w:rsidRDefault="00CD0DB5" w:rsidP="00CD0DB5">
            <w:pPr>
              <w:jc w:val="center"/>
              <w:rPr>
                <w:rFonts w:ascii="Times New Roman" w:hAnsi="Times New Roman" w:cs="Times New Roman"/>
                <w:b/>
                <w:bCs/>
                <w:color w:val="000000"/>
                <w:sz w:val="22"/>
                <w:szCs w:val="22"/>
              </w:rPr>
            </w:pPr>
            <w:r w:rsidRPr="00CD0DB5">
              <w:rPr>
                <w:rFonts w:ascii="Times New Roman" w:hAnsi="Times New Roman" w:cs="Times New Roman"/>
                <w:b/>
                <w:bCs/>
                <w:color w:val="000000"/>
                <w:sz w:val="22"/>
                <w:szCs w:val="22"/>
              </w:rPr>
              <w:t xml:space="preserve">ITEM </w:t>
            </w:r>
          </w:p>
        </w:tc>
        <w:tc>
          <w:tcPr>
            <w:tcW w:w="534" w:type="pct"/>
            <w:tcBorders>
              <w:top w:val="nil"/>
              <w:left w:val="nil"/>
              <w:bottom w:val="single" w:sz="4" w:space="0" w:color="auto"/>
              <w:right w:val="single" w:sz="4" w:space="0" w:color="auto"/>
            </w:tcBorders>
            <w:shd w:val="clear" w:color="auto" w:fill="B8CCE4" w:themeFill="accent1" w:themeFillTint="66"/>
            <w:vAlign w:val="center"/>
            <w:hideMark/>
          </w:tcPr>
          <w:p w:rsidR="00CD0DB5" w:rsidRPr="00CD0DB5" w:rsidRDefault="00CD0DB5" w:rsidP="00CD0DB5">
            <w:pPr>
              <w:jc w:val="center"/>
              <w:rPr>
                <w:rFonts w:ascii="Times New Roman" w:hAnsi="Times New Roman" w:cs="Times New Roman"/>
                <w:b/>
                <w:bCs/>
                <w:color w:val="000000"/>
                <w:sz w:val="22"/>
                <w:szCs w:val="22"/>
              </w:rPr>
            </w:pPr>
            <w:r w:rsidRPr="00CD0DB5">
              <w:rPr>
                <w:rFonts w:ascii="Times New Roman" w:hAnsi="Times New Roman" w:cs="Times New Roman"/>
                <w:b/>
                <w:bCs/>
                <w:color w:val="000000"/>
                <w:sz w:val="22"/>
                <w:szCs w:val="22"/>
              </w:rPr>
              <w:t>QUANT.</w:t>
            </w:r>
          </w:p>
        </w:tc>
        <w:tc>
          <w:tcPr>
            <w:tcW w:w="2378" w:type="pct"/>
            <w:tcBorders>
              <w:top w:val="nil"/>
              <w:left w:val="nil"/>
              <w:bottom w:val="single" w:sz="4" w:space="0" w:color="auto"/>
              <w:right w:val="single" w:sz="4" w:space="0" w:color="auto"/>
            </w:tcBorders>
            <w:shd w:val="clear" w:color="auto" w:fill="B8CCE4" w:themeFill="accent1" w:themeFillTint="66"/>
            <w:vAlign w:val="center"/>
            <w:hideMark/>
          </w:tcPr>
          <w:p w:rsidR="00CD0DB5" w:rsidRPr="00CD0DB5" w:rsidRDefault="00CD0DB5" w:rsidP="00CD0DB5">
            <w:pPr>
              <w:jc w:val="center"/>
              <w:rPr>
                <w:rFonts w:ascii="Times New Roman" w:hAnsi="Times New Roman" w:cs="Times New Roman"/>
                <w:b/>
                <w:bCs/>
                <w:color w:val="000000"/>
                <w:sz w:val="22"/>
                <w:szCs w:val="22"/>
              </w:rPr>
            </w:pPr>
            <w:r w:rsidRPr="00CD0DB5">
              <w:rPr>
                <w:rFonts w:ascii="Times New Roman" w:hAnsi="Times New Roman" w:cs="Times New Roman"/>
                <w:b/>
                <w:bCs/>
                <w:color w:val="000000"/>
                <w:sz w:val="22"/>
                <w:szCs w:val="22"/>
              </w:rPr>
              <w:t>DESCRIÇÃO</w:t>
            </w:r>
          </w:p>
        </w:tc>
        <w:tc>
          <w:tcPr>
            <w:tcW w:w="827" w:type="pct"/>
            <w:tcBorders>
              <w:top w:val="nil"/>
              <w:left w:val="nil"/>
              <w:bottom w:val="single" w:sz="4" w:space="0" w:color="auto"/>
              <w:right w:val="single" w:sz="4" w:space="0" w:color="auto"/>
            </w:tcBorders>
            <w:shd w:val="clear" w:color="auto" w:fill="B8CCE4" w:themeFill="accent1" w:themeFillTint="66"/>
            <w:vAlign w:val="center"/>
            <w:hideMark/>
          </w:tcPr>
          <w:p w:rsidR="00CD0DB5" w:rsidRPr="00CD0DB5" w:rsidRDefault="00CD0DB5" w:rsidP="00CD0DB5">
            <w:pPr>
              <w:jc w:val="center"/>
              <w:rPr>
                <w:rFonts w:ascii="Times New Roman" w:hAnsi="Times New Roman" w:cs="Times New Roman"/>
                <w:b/>
                <w:bCs/>
                <w:color w:val="000000"/>
                <w:sz w:val="22"/>
                <w:szCs w:val="22"/>
              </w:rPr>
            </w:pPr>
            <w:r w:rsidRPr="00CD0DB5">
              <w:rPr>
                <w:rFonts w:ascii="Times New Roman" w:hAnsi="Times New Roman" w:cs="Times New Roman"/>
                <w:b/>
                <w:bCs/>
                <w:color w:val="000000"/>
                <w:sz w:val="22"/>
                <w:szCs w:val="22"/>
              </w:rPr>
              <w:t>VALOR UNIT. (R$)</w:t>
            </w:r>
          </w:p>
        </w:tc>
        <w:tc>
          <w:tcPr>
            <w:tcW w:w="833" w:type="pct"/>
            <w:tcBorders>
              <w:top w:val="nil"/>
              <w:left w:val="nil"/>
              <w:bottom w:val="single" w:sz="4" w:space="0" w:color="auto"/>
              <w:right w:val="single" w:sz="4" w:space="0" w:color="auto"/>
            </w:tcBorders>
            <w:shd w:val="clear" w:color="auto" w:fill="B8CCE4" w:themeFill="accent1" w:themeFillTint="66"/>
            <w:vAlign w:val="center"/>
            <w:hideMark/>
          </w:tcPr>
          <w:p w:rsidR="00CD0DB5" w:rsidRPr="00CD0DB5" w:rsidRDefault="00CD0DB5" w:rsidP="00CD0DB5">
            <w:pPr>
              <w:jc w:val="center"/>
              <w:rPr>
                <w:rFonts w:ascii="Times New Roman" w:hAnsi="Times New Roman" w:cs="Times New Roman"/>
                <w:b/>
                <w:bCs/>
                <w:color w:val="000000"/>
                <w:sz w:val="22"/>
                <w:szCs w:val="22"/>
              </w:rPr>
            </w:pPr>
            <w:r w:rsidRPr="00CD0DB5">
              <w:rPr>
                <w:rFonts w:ascii="Times New Roman" w:hAnsi="Times New Roman" w:cs="Times New Roman"/>
                <w:b/>
                <w:bCs/>
                <w:color w:val="000000"/>
                <w:sz w:val="22"/>
                <w:szCs w:val="22"/>
              </w:rPr>
              <w:t>VALOR TOTAL (R$)</w:t>
            </w:r>
          </w:p>
        </w:tc>
      </w:tr>
      <w:tr w:rsidR="00CD0DB5" w:rsidRPr="00CD0DB5" w:rsidTr="00CD0DB5">
        <w:trPr>
          <w:cantSplit/>
          <w:trHeight w:val="2055"/>
        </w:trPr>
        <w:tc>
          <w:tcPr>
            <w:tcW w:w="428" w:type="pct"/>
            <w:tcBorders>
              <w:top w:val="nil"/>
              <w:left w:val="single" w:sz="4" w:space="0" w:color="auto"/>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color w:val="000000"/>
                <w:sz w:val="22"/>
                <w:szCs w:val="22"/>
              </w:rPr>
            </w:pPr>
            <w:r w:rsidRPr="00CD0DB5">
              <w:rPr>
                <w:rFonts w:ascii="Times New Roman" w:hAnsi="Times New Roman" w:cs="Times New Roman"/>
                <w:color w:val="000000"/>
                <w:sz w:val="22"/>
                <w:szCs w:val="22"/>
              </w:rPr>
              <w:t>1</w:t>
            </w:r>
          </w:p>
        </w:tc>
        <w:tc>
          <w:tcPr>
            <w:tcW w:w="534" w:type="pct"/>
            <w:tcBorders>
              <w:top w:val="nil"/>
              <w:left w:val="nil"/>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color w:val="000000"/>
                <w:sz w:val="22"/>
                <w:szCs w:val="22"/>
              </w:rPr>
            </w:pPr>
            <w:r w:rsidRPr="00CD0DB5">
              <w:rPr>
                <w:rFonts w:ascii="Times New Roman" w:hAnsi="Times New Roman" w:cs="Times New Roman"/>
                <w:color w:val="000000"/>
                <w:sz w:val="22"/>
                <w:szCs w:val="22"/>
              </w:rPr>
              <w:t>1000</w:t>
            </w:r>
          </w:p>
        </w:tc>
        <w:tc>
          <w:tcPr>
            <w:tcW w:w="2378" w:type="pct"/>
            <w:tcBorders>
              <w:top w:val="nil"/>
              <w:left w:val="nil"/>
              <w:bottom w:val="single" w:sz="4" w:space="0" w:color="auto"/>
              <w:right w:val="single" w:sz="4" w:space="0" w:color="auto"/>
            </w:tcBorders>
            <w:shd w:val="clear" w:color="000000" w:fill="FFFFFF"/>
            <w:vAlign w:val="center"/>
            <w:hideMark/>
          </w:tcPr>
          <w:p w:rsidR="00CD0DB5" w:rsidRPr="00CD0DB5" w:rsidRDefault="00CD0DB5" w:rsidP="00CD0DB5">
            <w:pPr>
              <w:jc w:val="both"/>
              <w:rPr>
                <w:rFonts w:ascii="Times New Roman" w:hAnsi="Times New Roman" w:cs="Times New Roman"/>
                <w:color w:val="000000"/>
                <w:sz w:val="22"/>
                <w:szCs w:val="22"/>
              </w:rPr>
            </w:pPr>
            <w:r w:rsidRPr="00CD0DB5">
              <w:rPr>
                <w:rFonts w:ascii="Times New Roman" w:hAnsi="Times New Roman" w:cs="Times New Roman"/>
                <w:b/>
                <w:bCs/>
                <w:i/>
                <w:iCs/>
                <w:color w:val="000000"/>
                <w:sz w:val="22"/>
                <w:szCs w:val="22"/>
              </w:rPr>
              <w:t>Manutenção preventiva</w:t>
            </w:r>
            <w:r w:rsidRPr="00CD0DB5">
              <w:rPr>
                <w:rFonts w:ascii="Times New Roman" w:hAnsi="Times New Roman" w:cs="Times New Roman"/>
                <w:color w:val="000000"/>
                <w:sz w:val="22"/>
                <w:szCs w:val="22"/>
              </w:rPr>
              <w:t xml:space="preserve"> de ar condicionado tipo Split </w:t>
            </w:r>
            <w:r w:rsidRPr="00CD0DB5">
              <w:rPr>
                <w:rFonts w:ascii="Times New Roman" w:hAnsi="Times New Roman" w:cs="Times New Roman"/>
                <w:b/>
                <w:bCs/>
                <w:color w:val="000000"/>
                <w:sz w:val="22"/>
                <w:szCs w:val="22"/>
              </w:rPr>
              <w:t xml:space="preserve">7.000 </w:t>
            </w:r>
            <w:r w:rsidR="005866CE" w:rsidRPr="00CD0DB5">
              <w:rPr>
                <w:rFonts w:ascii="Times New Roman" w:hAnsi="Times New Roman" w:cs="Times New Roman"/>
                <w:b/>
                <w:bCs/>
                <w:color w:val="000000"/>
                <w:sz w:val="22"/>
                <w:szCs w:val="22"/>
              </w:rPr>
              <w:t>até</w:t>
            </w:r>
            <w:r w:rsidRPr="00CD0DB5">
              <w:rPr>
                <w:rFonts w:ascii="Times New Roman" w:hAnsi="Times New Roman" w:cs="Times New Roman"/>
                <w:b/>
                <w:bCs/>
                <w:color w:val="000000"/>
                <w:sz w:val="22"/>
                <w:szCs w:val="22"/>
              </w:rPr>
              <w:t xml:space="preserve"> 30.000 BTUs</w:t>
            </w:r>
            <w:r w:rsidRPr="00CD0DB5">
              <w:rPr>
                <w:rFonts w:ascii="Times New Roman" w:hAnsi="Times New Roman" w:cs="Times New Roman"/>
                <w:color w:val="000000"/>
                <w:sz w:val="22"/>
                <w:szCs w:val="22"/>
              </w:rPr>
              <w:t>, modelo hi-wall e piso-teto, 220 V ou 380 V,</w:t>
            </w:r>
            <w:r w:rsidR="005866CE">
              <w:rPr>
                <w:rFonts w:ascii="Times New Roman" w:hAnsi="Times New Roman" w:cs="Times New Roman"/>
                <w:color w:val="000000"/>
                <w:sz w:val="22"/>
                <w:szCs w:val="22"/>
              </w:rPr>
              <w:t xml:space="preserve"> </w:t>
            </w:r>
            <w:r w:rsidRPr="00CD0DB5">
              <w:rPr>
                <w:rFonts w:ascii="Times New Roman" w:hAnsi="Times New Roman" w:cs="Times New Roman"/>
                <w:color w:val="000000"/>
                <w:sz w:val="22"/>
                <w:szCs w:val="22"/>
              </w:rPr>
              <w:t>programada e não-programada, para fins de reparos, limpeza geral e conservação. Limpeza de serpentinas evaporadora e condensadora; limpeza de bandejas de condensação; tubos de drenagem; retirada de pontos de ferrugem; pintura; limpeza e substituição de filtros de ar; pintura de suportes do condensador e substituição; verificação e recomposição de carga de gás; restabelecimento e conservação do funcionamento integral do equipamento. Conforme a estruturação e especificações descritas no Termo de Referência.</w:t>
            </w:r>
          </w:p>
        </w:tc>
        <w:tc>
          <w:tcPr>
            <w:tcW w:w="827" w:type="pct"/>
            <w:tcBorders>
              <w:top w:val="nil"/>
              <w:left w:val="nil"/>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color w:val="000000"/>
                <w:sz w:val="22"/>
                <w:szCs w:val="22"/>
              </w:rPr>
            </w:pPr>
            <w:r w:rsidRPr="00CD0DB5">
              <w:rPr>
                <w:rFonts w:ascii="Times New Roman" w:hAnsi="Times New Roman" w:cs="Times New Roman"/>
                <w:color w:val="000000"/>
                <w:sz w:val="22"/>
                <w:szCs w:val="22"/>
              </w:rPr>
              <w:t>R$ 140,26</w:t>
            </w:r>
          </w:p>
        </w:tc>
        <w:tc>
          <w:tcPr>
            <w:tcW w:w="833" w:type="pct"/>
            <w:tcBorders>
              <w:top w:val="nil"/>
              <w:left w:val="nil"/>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b/>
                <w:bCs/>
                <w:color w:val="000000"/>
                <w:sz w:val="22"/>
                <w:szCs w:val="22"/>
              </w:rPr>
            </w:pPr>
            <w:r w:rsidRPr="00CD0DB5">
              <w:rPr>
                <w:rFonts w:ascii="Times New Roman" w:hAnsi="Times New Roman" w:cs="Times New Roman"/>
                <w:b/>
                <w:bCs/>
                <w:color w:val="000000"/>
                <w:sz w:val="22"/>
                <w:szCs w:val="22"/>
              </w:rPr>
              <w:t>R$ 140.256,67</w:t>
            </w:r>
          </w:p>
        </w:tc>
      </w:tr>
      <w:tr w:rsidR="00CD0DB5" w:rsidRPr="00CD0DB5" w:rsidTr="00CD0DB5">
        <w:trPr>
          <w:cantSplit/>
          <w:trHeight w:val="2055"/>
        </w:trPr>
        <w:tc>
          <w:tcPr>
            <w:tcW w:w="428" w:type="pct"/>
            <w:tcBorders>
              <w:top w:val="nil"/>
              <w:left w:val="single" w:sz="4" w:space="0" w:color="auto"/>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color w:val="000000"/>
                <w:sz w:val="22"/>
                <w:szCs w:val="22"/>
              </w:rPr>
            </w:pPr>
            <w:r w:rsidRPr="00CD0DB5">
              <w:rPr>
                <w:rFonts w:ascii="Times New Roman" w:hAnsi="Times New Roman" w:cs="Times New Roman"/>
                <w:color w:val="000000"/>
                <w:sz w:val="22"/>
                <w:szCs w:val="22"/>
              </w:rPr>
              <w:lastRenderedPageBreak/>
              <w:t>2</w:t>
            </w:r>
          </w:p>
        </w:tc>
        <w:tc>
          <w:tcPr>
            <w:tcW w:w="534" w:type="pct"/>
            <w:tcBorders>
              <w:top w:val="nil"/>
              <w:left w:val="nil"/>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color w:val="000000"/>
                <w:sz w:val="22"/>
                <w:szCs w:val="22"/>
              </w:rPr>
            </w:pPr>
            <w:r w:rsidRPr="00CD0DB5">
              <w:rPr>
                <w:rFonts w:ascii="Times New Roman" w:hAnsi="Times New Roman" w:cs="Times New Roman"/>
                <w:color w:val="000000"/>
                <w:sz w:val="22"/>
                <w:szCs w:val="22"/>
              </w:rPr>
              <w:t>1000</w:t>
            </w:r>
          </w:p>
        </w:tc>
        <w:tc>
          <w:tcPr>
            <w:tcW w:w="2378" w:type="pct"/>
            <w:tcBorders>
              <w:top w:val="nil"/>
              <w:left w:val="nil"/>
              <w:bottom w:val="single" w:sz="4" w:space="0" w:color="auto"/>
              <w:right w:val="single" w:sz="4" w:space="0" w:color="auto"/>
            </w:tcBorders>
            <w:shd w:val="clear" w:color="000000" w:fill="FFFFFF"/>
            <w:vAlign w:val="center"/>
            <w:hideMark/>
          </w:tcPr>
          <w:p w:rsidR="00CD0DB5" w:rsidRPr="00CD0DB5" w:rsidRDefault="00CD0DB5" w:rsidP="00CD0DB5">
            <w:pPr>
              <w:jc w:val="both"/>
              <w:rPr>
                <w:rFonts w:ascii="Times New Roman" w:hAnsi="Times New Roman" w:cs="Times New Roman"/>
                <w:color w:val="000000"/>
                <w:sz w:val="22"/>
                <w:szCs w:val="22"/>
              </w:rPr>
            </w:pPr>
            <w:r w:rsidRPr="00CD0DB5">
              <w:rPr>
                <w:rFonts w:ascii="Times New Roman" w:hAnsi="Times New Roman" w:cs="Times New Roman"/>
                <w:b/>
                <w:bCs/>
                <w:i/>
                <w:iCs/>
                <w:color w:val="000000"/>
                <w:sz w:val="22"/>
                <w:szCs w:val="22"/>
              </w:rPr>
              <w:t>Manutenção preventiva</w:t>
            </w:r>
            <w:r w:rsidRPr="00CD0DB5">
              <w:rPr>
                <w:rFonts w:ascii="Times New Roman" w:hAnsi="Times New Roman" w:cs="Times New Roman"/>
                <w:color w:val="000000"/>
                <w:sz w:val="22"/>
                <w:szCs w:val="22"/>
              </w:rPr>
              <w:t xml:space="preserve"> de ar condicionado tipo Split </w:t>
            </w:r>
            <w:r w:rsidRPr="00CD0DB5">
              <w:rPr>
                <w:rFonts w:ascii="Times New Roman" w:hAnsi="Times New Roman" w:cs="Times New Roman"/>
                <w:b/>
                <w:bCs/>
                <w:color w:val="000000"/>
                <w:sz w:val="22"/>
                <w:szCs w:val="22"/>
              </w:rPr>
              <w:t xml:space="preserve">36.000 </w:t>
            </w:r>
            <w:r w:rsidR="005866CE" w:rsidRPr="00CD0DB5">
              <w:rPr>
                <w:rFonts w:ascii="Times New Roman" w:hAnsi="Times New Roman" w:cs="Times New Roman"/>
                <w:b/>
                <w:bCs/>
                <w:color w:val="000000"/>
                <w:sz w:val="22"/>
                <w:szCs w:val="22"/>
              </w:rPr>
              <w:t>até</w:t>
            </w:r>
            <w:r w:rsidRPr="00CD0DB5">
              <w:rPr>
                <w:rFonts w:ascii="Times New Roman" w:hAnsi="Times New Roman" w:cs="Times New Roman"/>
                <w:b/>
                <w:bCs/>
                <w:color w:val="000000"/>
                <w:sz w:val="22"/>
                <w:szCs w:val="22"/>
              </w:rPr>
              <w:t xml:space="preserve"> 80.000 BTUs</w:t>
            </w:r>
            <w:r w:rsidRPr="00CD0DB5">
              <w:rPr>
                <w:rFonts w:ascii="Times New Roman" w:hAnsi="Times New Roman" w:cs="Times New Roman"/>
                <w:color w:val="000000"/>
                <w:sz w:val="22"/>
                <w:szCs w:val="22"/>
              </w:rPr>
              <w:t>, modelo hi-wall e piso-teto, 220 V ou 380 V, programada e não-programada, para fins de reparos, limpeza geral e conservação. Limpeza de serpentinas evaporadora e condensadora; limpeza de bandejas de condensação; tubos de drenagem; retirada de pontos de ferrugem; pintura; limpeza e substituição de filtros de ar; pintura de suportes do condensador e substituição; verificação e recomposição de carga de gás; restabelecimento e conservação do funcionamento integral do equipamento. Conforme a estruturação e especificações descritas no Termo de Referência.</w:t>
            </w:r>
          </w:p>
        </w:tc>
        <w:tc>
          <w:tcPr>
            <w:tcW w:w="827" w:type="pct"/>
            <w:tcBorders>
              <w:top w:val="nil"/>
              <w:left w:val="nil"/>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color w:val="000000"/>
                <w:sz w:val="22"/>
                <w:szCs w:val="22"/>
              </w:rPr>
            </w:pPr>
            <w:r w:rsidRPr="00CD0DB5">
              <w:rPr>
                <w:rFonts w:ascii="Times New Roman" w:hAnsi="Times New Roman" w:cs="Times New Roman"/>
                <w:color w:val="000000"/>
                <w:sz w:val="22"/>
                <w:szCs w:val="22"/>
              </w:rPr>
              <w:t>R$ 199,00</w:t>
            </w:r>
          </w:p>
        </w:tc>
        <w:tc>
          <w:tcPr>
            <w:tcW w:w="833" w:type="pct"/>
            <w:tcBorders>
              <w:top w:val="nil"/>
              <w:left w:val="nil"/>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b/>
                <w:bCs/>
                <w:color w:val="000000"/>
                <w:sz w:val="22"/>
                <w:szCs w:val="22"/>
              </w:rPr>
            </w:pPr>
            <w:r w:rsidRPr="00CD0DB5">
              <w:rPr>
                <w:rFonts w:ascii="Times New Roman" w:hAnsi="Times New Roman" w:cs="Times New Roman"/>
                <w:b/>
                <w:bCs/>
                <w:color w:val="000000"/>
                <w:sz w:val="22"/>
                <w:szCs w:val="22"/>
              </w:rPr>
              <w:t>R$ 199.000,00</w:t>
            </w:r>
          </w:p>
        </w:tc>
      </w:tr>
      <w:tr w:rsidR="00CD0DB5" w:rsidRPr="00CD0DB5" w:rsidTr="00CD0DB5">
        <w:trPr>
          <w:cantSplit/>
          <w:trHeight w:val="2220"/>
        </w:trPr>
        <w:tc>
          <w:tcPr>
            <w:tcW w:w="42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color w:val="000000"/>
                <w:sz w:val="22"/>
                <w:szCs w:val="22"/>
              </w:rPr>
            </w:pPr>
            <w:r w:rsidRPr="00CD0DB5">
              <w:rPr>
                <w:rFonts w:ascii="Times New Roman" w:hAnsi="Times New Roman" w:cs="Times New Roman"/>
                <w:color w:val="000000"/>
                <w:sz w:val="22"/>
                <w:szCs w:val="22"/>
              </w:rPr>
              <w:t>3</w:t>
            </w:r>
          </w:p>
        </w:tc>
        <w:tc>
          <w:tcPr>
            <w:tcW w:w="53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color w:val="000000"/>
                <w:sz w:val="22"/>
                <w:szCs w:val="22"/>
              </w:rPr>
            </w:pPr>
            <w:r w:rsidRPr="00CD0DB5">
              <w:rPr>
                <w:rFonts w:ascii="Times New Roman" w:hAnsi="Times New Roman" w:cs="Times New Roman"/>
                <w:color w:val="000000"/>
                <w:sz w:val="22"/>
                <w:szCs w:val="22"/>
              </w:rPr>
              <w:t>500</w:t>
            </w:r>
          </w:p>
        </w:tc>
        <w:tc>
          <w:tcPr>
            <w:tcW w:w="237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D0DB5" w:rsidRPr="00CD0DB5" w:rsidRDefault="00CD0DB5" w:rsidP="00CD0DB5">
            <w:pPr>
              <w:jc w:val="both"/>
              <w:rPr>
                <w:rFonts w:ascii="Times New Roman" w:hAnsi="Times New Roman" w:cs="Times New Roman"/>
                <w:color w:val="000000"/>
                <w:sz w:val="22"/>
                <w:szCs w:val="22"/>
              </w:rPr>
            </w:pPr>
            <w:r w:rsidRPr="00CD0DB5">
              <w:rPr>
                <w:rFonts w:ascii="Times New Roman" w:hAnsi="Times New Roman" w:cs="Times New Roman"/>
                <w:b/>
                <w:bCs/>
                <w:i/>
                <w:iCs/>
                <w:color w:val="000000"/>
                <w:sz w:val="22"/>
                <w:szCs w:val="22"/>
              </w:rPr>
              <w:t>Manutenção corretiva</w:t>
            </w:r>
            <w:r w:rsidRPr="00CD0DB5">
              <w:rPr>
                <w:rFonts w:ascii="Times New Roman" w:hAnsi="Times New Roman" w:cs="Times New Roman"/>
                <w:color w:val="000000"/>
                <w:sz w:val="22"/>
                <w:szCs w:val="22"/>
              </w:rPr>
              <w:t xml:space="preserve"> Split </w:t>
            </w:r>
            <w:r w:rsidRPr="00CD0DB5">
              <w:rPr>
                <w:rFonts w:ascii="Times New Roman" w:hAnsi="Times New Roman" w:cs="Times New Roman"/>
                <w:b/>
                <w:bCs/>
                <w:color w:val="000000"/>
                <w:sz w:val="22"/>
                <w:szCs w:val="22"/>
              </w:rPr>
              <w:t>7.000 até 12.000 BTUs</w:t>
            </w:r>
            <w:r w:rsidRPr="00CD0DB5">
              <w:rPr>
                <w:rFonts w:ascii="Times New Roman" w:hAnsi="Times New Roman" w:cs="Times New Roman"/>
                <w:color w:val="000000"/>
                <w:sz w:val="22"/>
                <w:szCs w:val="22"/>
              </w:rPr>
              <w:t xml:space="preserve">, modelo hi-wall ou piso teto, 220 V ou 380 V programada e não-programada, manutenção corretiva com ou sem substituição de peças, componentes e assessórios funcionais e não funcionais e </w:t>
            </w:r>
            <w:r w:rsidR="005866CE" w:rsidRPr="00CD0DB5">
              <w:rPr>
                <w:rFonts w:ascii="Times New Roman" w:hAnsi="Times New Roman" w:cs="Times New Roman"/>
                <w:color w:val="000000"/>
                <w:sz w:val="22"/>
                <w:szCs w:val="22"/>
              </w:rPr>
              <w:t>gás.</w:t>
            </w:r>
            <w:r w:rsidRPr="00CD0DB5">
              <w:rPr>
                <w:rFonts w:ascii="Times New Roman" w:hAnsi="Times New Roman" w:cs="Times New Roman"/>
                <w:color w:val="000000"/>
                <w:sz w:val="22"/>
                <w:szCs w:val="22"/>
              </w:rPr>
              <w:t xml:space="preserve"> Retirada de vazamentos de gás com reprocessamento de gás equivalente; substituição de capacitores, sensores, motores ventiladores, hélices, turbinas, rolamentos, serpentinas do evaporador e condensador, placas eletrônicas. </w:t>
            </w:r>
            <w:r w:rsidRPr="00CD0DB5">
              <w:rPr>
                <w:rFonts w:ascii="Times New Roman" w:hAnsi="Times New Roman" w:cs="Times New Roman"/>
                <w:b/>
                <w:bCs/>
                <w:i/>
                <w:iCs/>
                <w:color w:val="000000"/>
                <w:sz w:val="22"/>
                <w:szCs w:val="22"/>
              </w:rPr>
              <w:t>Exceto compressor</w:t>
            </w:r>
            <w:r w:rsidRPr="00CD0DB5">
              <w:rPr>
                <w:rFonts w:ascii="Times New Roman" w:hAnsi="Times New Roman" w:cs="Times New Roman"/>
                <w:color w:val="000000"/>
                <w:sz w:val="22"/>
                <w:szCs w:val="22"/>
              </w:rPr>
              <w:t>. Conforme a estruturação e especificações descritas no Termo de Referência.</w:t>
            </w:r>
          </w:p>
        </w:tc>
        <w:tc>
          <w:tcPr>
            <w:tcW w:w="82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color w:val="000000"/>
                <w:sz w:val="22"/>
                <w:szCs w:val="22"/>
              </w:rPr>
            </w:pPr>
            <w:r w:rsidRPr="00CD0DB5">
              <w:rPr>
                <w:rFonts w:ascii="Times New Roman" w:hAnsi="Times New Roman" w:cs="Times New Roman"/>
                <w:color w:val="000000"/>
                <w:sz w:val="22"/>
                <w:szCs w:val="22"/>
              </w:rPr>
              <w:t>R$ 180,26</w:t>
            </w:r>
          </w:p>
        </w:tc>
        <w:tc>
          <w:tcPr>
            <w:tcW w:w="83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b/>
                <w:bCs/>
                <w:color w:val="000000"/>
                <w:sz w:val="22"/>
                <w:szCs w:val="22"/>
              </w:rPr>
            </w:pPr>
            <w:r w:rsidRPr="00CD0DB5">
              <w:rPr>
                <w:rFonts w:ascii="Times New Roman" w:hAnsi="Times New Roman" w:cs="Times New Roman"/>
                <w:b/>
                <w:bCs/>
                <w:color w:val="000000"/>
                <w:sz w:val="22"/>
                <w:szCs w:val="22"/>
              </w:rPr>
              <w:t>R$ 90.128,33</w:t>
            </w:r>
          </w:p>
        </w:tc>
      </w:tr>
      <w:tr w:rsidR="00CD0DB5" w:rsidRPr="00CD0DB5" w:rsidTr="00CD0DB5">
        <w:trPr>
          <w:cantSplit/>
          <w:trHeight w:val="2220"/>
        </w:trPr>
        <w:tc>
          <w:tcPr>
            <w:tcW w:w="42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color w:val="000000"/>
                <w:sz w:val="22"/>
                <w:szCs w:val="22"/>
              </w:rPr>
            </w:pPr>
            <w:r w:rsidRPr="00CD0DB5">
              <w:rPr>
                <w:rFonts w:ascii="Times New Roman" w:hAnsi="Times New Roman" w:cs="Times New Roman"/>
                <w:color w:val="000000"/>
                <w:sz w:val="22"/>
                <w:szCs w:val="22"/>
              </w:rPr>
              <w:t>4</w:t>
            </w:r>
          </w:p>
        </w:tc>
        <w:tc>
          <w:tcPr>
            <w:tcW w:w="534" w:type="pct"/>
            <w:tcBorders>
              <w:top w:val="single" w:sz="4" w:space="0" w:color="auto"/>
              <w:left w:val="nil"/>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color w:val="000000"/>
                <w:sz w:val="22"/>
                <w:szCs w:val="22"/>
              </w:rPr>
            </w:pPr>
            <w:r w:rsidRPr="00CD0DB5">
              <w:rPr>
                <w:rFonts w:ascii="Times New Roman" w:hAnsi="Times New Roman" w:cs="Times New Roman"/>
                <w:color w:val="000000"/>
                <w:sz w:val="22"/>
                <w:szCs w:val="22"/>
              </w:rPr>
              <w:t>500</w:t>
            </w:r>
          </w:p>
        </w:tc>
        <w:tc>
          <w:tcPr>
            <w:tcW w:w="2378" w:type="pct"/>
            <w:tcBorders>
              <w:top w:val="single" w:sz="4" w:space="0" w:color="auto"/>
              <w:left w:val="nil"/>
              <w:bottom w:val="single" w:sz="4" w:space="0" w:color="auto"/>
              <w:right w:val="single" w:sz="4" w:space="0" w:color="auto"/>
            </w:tcBorders>
            <w:shd w:val="clear" w:color="000000" w:fill="FFFFFF"/>
            <w:vAlign w:val="center"/>
            <w:hideMark/>
          </w:tcPr>
          <w:p w:rsidR="00CD0DB5" w:rsidRPr="00CD0DB5" w:rsidRDefault="00CD0DB5" w:rsidP="00CD0DB5">
            <w:pPr>
              <w:jc w:val="both"/>
              <w:rPr>
                <w:rFonts w:ascii="Times New Roman" w:hAnsi="Times New Roman" w:cs="Times New Roman"/>
                <w:color w:val="000000"/>
                <w:sz w:val="22"/>
                <w:szCs w:val="22"/>
              </w:rPr>
            </w:pPr>
            <w:r w:rsidRPr="00CD0DB5">
              <w:rPr>
                <w:rFonts w:ascii="Times New Roman" w:hAnsi="Times New Roman" w:cs="Times New Roman"/>
                <w:b/>
                <w:bCs/>
                <w:i/>
                <w:iCs/>
                <w:color w:val="000000"/>
                <w:sz w:val="22"/>
                <w:szCs w:val="22"/>
              </w:rPr>
              <w:t>Manutenção corretiva</w:t>
            </w:r>
            <w:r w:rsidRPr="00CD0DB5">
              <w:rPr>
                <w:rFonts w:ascii="Times New Roman" w:hAnsi="Times New Roman" w:cs="Times New Roman"/>
                <w:color w:val="000000"/>
                <w:sz w:val="22"/>
                <w:szCs w:val="22"/>
              </w:rPr>
              <w:t xml:space="preserve"> Split </w:t>
            </w:r>
            <w:r w:rsidRPr="00CD0DB5">
              <w:rPr>
                <w:rFonts w:ascii="Times New Roman" w:hAnsi="Times New Roman" w:cs="Times New Roman"/>
                <w:b/>
                <w:bCs/>
                <w:color w:val="000000"/>
                <w:sz w:val="22"/>
                <w:szCs w:val="22"/>
              </w:rPr>
              <w:t>18.000 até 36.000 BTUs</w:t>
            </w:r>
            <w:r w:rsidRPr="00CD0DB5">
              <w:rPr>
                <w:rFonts w:ascii="Times New Roman" w:hAnsi="Times New Roman" w:cs="Times New Roman"/>
                <w:color w:val="000000"/>
                <w:sz w:val="22"/>
                <w:szCs w:val="22"/>
              </w:rPr>
              <w:t xml:space="preserve">, modelo hi-wall ou piso teto, 220 V ou 380 V programada e não-programada, manutenção corretiva com ou sem substituição de peças, componentes e assessórios funcionais e não funcionais e </w:t>
            </w:r>
            <w:r w:rsidR="005866CE" w:rsidRPr="00CD0DB5">
              <w:rPr>
                <w:rFonts w:ascii="Times New Roman" w:hAnsi="Times New Roman" w:cs="Times New Roman"/>
                <w:color w:val="000000"/>
                <w:sz w:val="22"/>
                <w:szCs w:val="22"/>
              </w:rPr>
              <w:t>gás.</w:t>
            </w:r>
            <w:r w:rsidRPr="00CD0DB5">
              <w:rPr>
                <w:rFonts w:ascii="Times New Roman" w:hAnsi="Times New Roman" w:cs="Times New Roman"/>
                <w:color w:val="000000"/>
                <w:sz w:val="22"/>
                <w:szCs w:val="22"/>
              </w:rPr>
              <w:t xml:space="preserve"> Retirada de vazamentos de gás com reprocessamento de gás equivalente; substituição de capacitores, sensores, motores ventiladores, hélices, turbinas, rolamentos, serpentinas do evaporador e condensador, placas eletrônicas. </w:t>
            </w:r>
            <w:r w:rsidRPr="00CD0DB5">
              <w:rPr>
                <w:rFonts w:ascii="Times New Roman" w:hAnsi="Times New Roman" w:cs="Times New Roman"/>
                <w:b/>
                <w:bCs/>
                <w:i/>
                <w:iCs/>
                <w:color w:val="000000"/>
                <w:sz w:val="22"/>
                <w:szCs w:val="22"/>
              </w:rPr>
              <w:t>Exceto compressor</w:t>
            </w:r>
            <w:r w:rsidRPr="00CD0DB5">
              <w:rPr>
                <w:rFonts w:ascii="Times New Roman" w:hAnsi="Times New Roman" w:cs="Times New Roman"/>
                <w:color w:val="000000"/>
                <w:sz w:val="22"/>
                <w:szCs w:val="22"/>
              </w:rPr>
              <w:t>. Restabelecimento e conservação do funcionamento integral do equipamento. Conforme a estruturação e especificações descritas no Termo de Referência.</w:t>
            </w:r>
          </w:p>
        </w:tc>
        <w:tc>
          <w:tcPr>
            <w:tcW w:w="827" w:type="pct"/>
            <w:tcBorders>
              <w:top w:val="single" w:sz="4" w:space="0" w:color="auto"/>
              <w:left w:val="nil"/>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color w:val="000000"/>
                <w:sz w:val="22"/>
                <w:szCs w:val="22"/>
              </w:rPr>
            </w:pPr>
            <w:r w:rsidRPr="00CD0DB5">
              <w:rPr>
                <w:rFonts w:ascii="Times New Roman" w:hAnsi="Times New Roman" w:cs="Times New Roman"/>
                <w:color w:val="000000"/>
                <w:sz w:val="22"/>
                <w:szCs w:val="22"/>
              </w:rPr>
              <w:t>R$ 223,59</w:t>
            </w:r>
          </w:p>
        </w:tc>
        <w:tc>
          <w:tcPr>
            <w:tcW w:w="833" w:type="pct"/>
            <w:tcBorders>
              <w:top w:val="single" w:sz="4" w:space="0" w:color="auto"/>
              <w:left w:val="nil"/>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b/>
                <w:bCs/>
                <w:color w:val="000000"/>
                <w:sz w:val="22"/>
                <w:szCs w:val="22"/>
              </w:rPr>
            </w:pPr>
            <w:r w:rsidRPr="00CD0DB5">
              <w:rPr>
                <w:rFonts w:ascii="Times New Roman" w:hAnsi="Times New Roman" w:cs="Times New Roman"/>
                <w:b/>
                <w:bCs/>
                <w:color w:val="000000"/>
                <w:sz w:val="22"/>
                <w:szCs w:val="22"/>
              </w:rPr>
              <w:t>R$ 111.795,00</w:t>
            </w:r>
          </w:p>
        </w:tc>
      </w:tr>
      <w:tr w:rsidR="00CD0DB5" w:rsidRPr="00CD0DB5" w:rsidTr="00CD0DB5">
        <w:trPr>
          <w:cantSplit/>
          <w:trHeight w:val="2235"/>
        </w:trPr>
        <w:tc>
          <w:tcPr>
            <w:tcW w:w="428" w:type="pct"/>
            <w:tcBorders>
              <w:top w:val="nil"/>
              <w:left w:val="single" w:sz="4" w:space="0" w:color="auto"/>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color w:val="000000"/>
                <w:sz w:val="22"/>
                <w:szCs w:val="22"/>
              </w:rPr>
            </w:pPr>
            <w:r w:rsidRPr="00CD0DB5">
              <w:rPr>
                <w:rFonts w:ascii="Times New Roman" w:hAnsi="Times New Roman" w:cs="Times New Roman"/>
                <w:color w:val="000000"/>
                <w:sz w:val="22"/>
                <w:szCs w:val="22"/>
              </w:rPr>
              <w:lastRenderedPageBreak/>
              <w:t>5</w:t>
            </w:r>
          </w:p>
        </w:tc>
        <w:tc>
          <w:tcPr>
            <w:tcW w:w="534" w:type="pct"/>
            <w:tcBorders>
              <w:top w:val="nil"/>
              <w:left w:val="nil"/>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color w:val="000000"/>
                <w:sz w:val="22"/>
                <w:szCs w:val="22"/>
              </w:rPr>
            </w:pPr>
            <w:r w:rsidRPr="00CD0DB5">
              <w:rPr>
                <w:rFonts w:ascii="Times New Roman" w:hAnsi="Times New Roman" w:cs="Times New Roman"/>
                <w:color w:val="000000"/>
                <w:sz w:val="22"/>
                <w:szCs w:val="22"/>
              </w:rPr>
              <w:t>200</w:t>
            </w:r>
          </w:p>
        </w:tc>
        <w:tc>
          <w:tcPr>
            <w:tcW w:w="2378" w:type="pct"/>
            <w:tcBorders>
              <w:top w:val="nil"/>
              <w:left w:val="nil"/>
              <w:bottom w:val="single" w:sz="4" w:space="0" w:color="auto"/>
              <w:right w:val="single" w:sz="4" w:space="0" w:color="auto"/>
            </w:tcBorders>
            <w:shd w:val="clear" w:color="000000" w:fill="FFFFFF"/>
            <w:vAlign w:val="center"/>
            <w:hideMark/>
          </w:tcPr>
          <w:p w:rsidR="00CD0DB5" w:rsidRPr="00CD0DB5" w:rsidRDefault="00CD0DB5" w:rsidP="00CD0DB5">
            <w:pPr>
              <w:jc w:val="both"/>
              <w:rPr>
                <w:rFonts w:ascii="Times New Roman" w:hAnsi="Times New Roman" w:cs="Times New Roman"/>
                <w:color w:val="000000"/>
                <w:sz w:val="22"/>
                <w:szCs w:val="22"/>
              </w:rPr>
            </w:pPr>
            <w:r w:rsidRPr="00CD0DB5">
              <w:rPr>
                <w:rFonts w:ascii="Times New Roman" w:hAnsi="Times New Roman" w:cs="Times New Roman"/>
                <w:b/>
                <w:bCs/>
                <w:i/>
                <w:iCs/>
                <w:color w:val="000000"/>
                <w:sz w:val="22"/>
                <w:szCs w:val="22"/>
              </w:rPr>
              <w:t>Manutenção corretiva</w:t>
            </w:r>
            <w:r w:rsidRPr="00CD0DB5">
              <w:rPr>
                <w:rFonts w:ascii="Times New Roman" w:hAnsi="Times New Roman" w:cs="Times New Roman"/>
                <w:color w:val="000000"/>
                <w:sz w:val="22"/>
                <w:szCs w:val="22"/>
              </w:rPr>
              <w:t xml:space="preserve"> Split</w:t>
            </w:r>
            <w:r w:rsidRPr="00CD0DB5">
              <w:rPr>
                <w:rFonts w:ascii="Times New Roman" w:hAnsi="Times New Roman" w:cs="Times New Roman"/>
                <w:b/>
                <w:bCs/>
                <w:color w:val="000000"/>
                <w:sz w:val="22"/>
                <w:szCs w:val="22"/>
              </w:rPr>
              <w:t xml:space="preserve"> 48.000 até 80.000 BTUs</w:t>
            </w:r>
            <w:r w:rsidRPr="00CD0DB5">
              <w:rPr>
                <w:rFonts w:ascii="Times New Roman" w:hAnsi="Times New Roman" w:cs="Times New Roman"/>
                <w:color w:val="000000"/>
                <w:sz w:val="22"/>
                <w:szCs w:val="22"/>
              </w:rPr>
              <w:t xml:space="preserve">, modelo hi-wall ou piso teto, 380 V, programada e não-programada, manutenção corretiva com ou sem substituição de peças, componentes e assessórios funcionais e não funcionais e </w:t>
            </w:r>
            <w:r w:rsidR="005866CE" w:rsidRPr="00CD0DB5">
              <w:rPr>
                <w:rFonts w:ascii="Times New Roman" w:hAnsi="Times New Roman" w:cs="Times New Roman"/>
                <w:color w:val="000000"/>
                <w:sz w:val="22"/>
                <w:szCs w:val="22"/>
              </w:rPr>
              <w:t>gás.</w:t>
            </w:r>
            <w:r w:rsidRPr="00CD0DB5">
              <w:rPr>
                <w:rFonts w:ascii="Times New Roman" w:hAnsi="Times New Roman" w:cs="Times New Roman"/>
                <w:color w:val="000000"/>
                <w:sz w:val="22"/>
                <w:szCs w:val="22"/>
              </w:rPr>
              <w:t xml:space="preserve"> Retirada de vazamentos de gás com reprocessamento de gás equivalente; substituição de capacitores, sensores, motores ventiladores, hélices, turbinas, rolamentos, serpentinas do evaporador e condensador, placas eletrônicas. </w:t>
            </w:r>
            <w:r w:rsidRPr="00CD0DB5">
              <w:rPr>
                <w:rFonts w:ascii="Times New Roman" w:hAnsi="Times New Roman" w:cs="Times New Roman"/>
                <w:b/>
                <w:bCs/>
                <w:i/>
                <w:iCs/>
                <w:color w:val="000000"/>
                <w:sz w:val="22"/>
                <w:szCs w:val="22"/>
              </w:rPr>
              <w:t>Exceto compressor</w:t>
            </w:r>
            <w:r w:rsidRPr="00CD0DB5">
              <w:rPr>
                <w:rFonts w:ascii="Times New Roman" w:hAnsi="Times New Roman" w:cs="Times New Roman"/>
                <w:color w:val="000000"/>
                <w:sz w:val="22"/>
                <w:szCs w:val="22"/>
              </w:rPr>
              <w:t>. Restabelecimento e conservação do funcionamento integral do equipamento. Conforme a estruturação e especificações descritas no Termo de Referência.</w:t>
            </w:r>
          </w:p>
        </w:tc>
        <w:tc>
          <w:tcPr>
            <w:tcW w:w="827" w:type="pct"/>
            <w:tcBorders>
              <w:top w:val="nil"/>
              <w:left w:val="nil"/>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color w:val="000000"/>
                <w:sz w:val="22"/>
                <w:szCs w:val="22"/>
              </w:rPr>
            </w:pPr>
            <w:r w:rsidRPr="00CD0DB5">
              <w:rPr>
                <w:rFonts w:ascii="Times New Roman" w:hAnsi="Times New Roman" w:cs="Times New Roman"/>
                <w:color w:val="000000"/>
                <w:sz w:val="22"/>
                <w:szCs w:val="22"/>
              </w:rPr>
              <w:t>R$ 263,59</w:t>
            </w:r>
          </w:p>
        </w:tc>
        <w:tc>
          <w:tcPr>
            <w:tcW w:w="833" w:type="pct"/>
            <w:tcBorders>
              <w:top w:val="nil"/>
              <w:left w:val="nil"/>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b/>
                <w:bCs/>
                <w:color w:val="000000"/>
                <w:sz w:val="22"/>
                <w:szCs w:val="22"/>
              </w:rPr>
            </w:pPr>
            <w:r w:rsidRPr="00CD0DB5">
              <w:rPr>
                <w:rFonts w:ascii="Times New Roman" w:hAnsi="Times New Roman" w:cs="Times New Roman"/>
                <w:b/>
                <w:bCs/>
                <w:color w:val="000000"/>
                <w:sz w:val="22"/>
                <w:szCs w:val="22"/>
              </w:rPr>
              <w:t>R$ 52.718,00</w:t>
            </w:r>
          </w:p>
        </w:tc>
      </w:tr>
      <w:tr w:rsidR="00CD0DB5" w:rsidRPr="00CD0DB5" w:rsidTr="00CD0DB5">
        <w:trPr>
          <w:cantSplit/>
          <w:trHeight w:val="2220"/>
        </w:trPr>
        <w:tc>
          <w:tcPr>
            <w:tcW w:w="42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color w:val="000000"/>
                <w:sz w:val="22"/>
                <w:szCs w:val="22"/>
              </w:rPr>
            </w:pPr>
            <w:r w:rsidRPr="00CD0DB5">
              <w:rPr>
                <w:rFonts w:ascii="Times New Roman" w:hAnsi="Times New Roman" w:cs="Times New Roman"/>
                <w:color w:val="000000"/>
                <w:sz w:val="22"/>
                <w:szCs w:val="22"/>
              </w:rPr>
              <w:t>6</w:t>
            </w:r>
          </w:p>
        </w:tc>
        <w:tc>
          <w:tcPr>
            <w:tcW w:w="53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color w:val="000000"/>
                <w:sz w:val="22"/>
                <w:szCs w:val="22"/>
              </w:rPr>
            </w:pPr>
            <w:r w:rsidRPr="00CD0DB5">
              <w:rPr>
                <w:rFonts w:ascii="Times New Roman" w:hAnsi="Times New Roman" w:cs="Times New Roman"/>
                <w:color w:val="000000"/>
                <w:sz w:val="22"/>
                <w:szCs w:val="22"/>
              </w:rPr>
              <w:t>200</w:t>
            </w:r>
          </w:p>
        </w:tc>
        <w:tc>
          <w:tcPr>
            <w:tcW w:w="237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D0DB5" w:rsidRPr="00CD0DB5" w:rsidRDefault="00CD0DB5" w:rsidP="00CD0DB5">
            <w:pPr>
              <w:jc w:val="both"/>
              <w:rPr>
                <w:rFonts w:ascii="Times New Roman" w:hAnsi="Times New Roman" w:cs="Times New Roman"/>
                <w:color w:val="000000"/>
                <w:sz w:val="22"/>
                <w:szCs w:val="22"/>
              </w:rPr>
            </w:pPr>
            <w:r w:rsidRPr="00CD0DB5">
              <w:rPr>
                <w:rFonts w:ascii="Times New Roman" w:hAnsi="Times New Roman" w:cs="Times New Roman"/>
                <w:b/>
                <w:bCs/>
                <w:i/>
                <w:iCs/>
                <w:color w:val="000000"/>
                <w:sz w:val="22"/>
                <w:szCs w:val="22"/>
              </w:rPr>
              <w:t>Manutenção corretiva</w:t>
            </w:r>
            <w:r w:rsidRPr="00CD0DB5">
              <w:rPr>
                <w:rFonts w:ascii="Times New Roman" w:hAnsi="Times New Roman" w:cs="Times New Roman"/>
                <w:color w:val="000000"/>
                <w:sz w:val="22"/>
                <w:szCs w:val="22"/>
              </w:rPr>
              <w:t xml:space="preserve"> Split </w:t>
            </w:r>
            <w:r w:rsidRPr="00CD0DB5">
              <w:rPr>
                <w:rFonts w:ascii="Times New Roman" w:hAnsi="Times New Roman" w:cs="Times New Roman"/>
                <w:b/>
                <w:bCs/>
                <w:color w:val="000000"/>
                <w:sz w:val="22"/>
                <w:szCs w:val="22"/>
              </w:rPr>
              <w:t>7.000 até 12.000 BTUs</w:t>
            </w:r>
            <w:r w:rsidRPr="00CD0DB5">
              <w:rPr>
                <w:rFonts w:ascii="Times New Roman" w:hAnsi="Times New Roman" w:cs="Times New Roman"/>
                <w:color w:val="000000"/>
                <w:sz w:val="22"/>
                <w:szCs w:val="22"/>
              </w:rPr>
              <w:t xml:space="preserve">, modelo hi-wall ou piso teto, 220 V, programada e não-programada, manutenção corretiva com ou sem substituição de peças, componentes e assessórios funcionais e não funcionais e </w:t>
            </w:r>
            <w:r w:rsidR="005866CE" w:rsidRPr="00CD0DB5">
              <w:rPr>
                <w:rFonts w:ascii="Times New Roman" w:hAnsi="Times New Roman" w:cs="Times New Roman"/>
                <w:color w:val="000000"/>
                <w:sz w:val="22"/>
                <w:szCs w:val="22"/>
              </w:rPr>
              <w:t>gás.</w:t>
            </w:r>
            <w:r w:rsidRPr="00CD0DB5">
              <w:rPr>
                <w:rFonts w:ascii="Times New Roman" w:hAnsi="Times New Roman" w:cs="Times New Roman"/>
                <w:color w:val="000000"/>
                <w:sz w:val="22"/>
                <w:szCs w:val="22"/>
              </w:rPr>
              <w:t xml:space="preserve"> Retirada de vazamentos de gás com reprocessamento de gás equivalente; substituição de capacitores, sensores, motores ventiladores, hélices, turbinas, rolamentos, serpentinas do evaporador e condensador, placas eletrônicas. </w:t>
            </w:r>
            <w:r w:rsidRPr="00CD0DB5">
              <w:rPr>
                <w:rFonts w:ascii="Times New Roman" w:hAnsi="Times New Roman" w:cs="Times New Roman"/>
                <w:b/>
                <w:bCs/>
                <w:color w:val="000000"/>
                <w:sz w:val="22"/>
                <w:szCs w:val="22"/>
              </w:rPr>
              <w:t>INCLUSO COMPRESSOR</w:t>
            </w:r>
            <w:r w:rsidRPr="00CD0DB5">
              <w:rPr>
                <w:rFonts w:ascii="Times New Roman" w:hAnsi="Times New Roman" w:cs="Times New Roman"/>
                <w:color w:val="000000"/>
                <w:sz w:val="22"/>
                <w:szCs w:val="22"/>
              </w:rPr>
              <w:t>. Conforme a estruturação e especificações descritas no Termo de Referência.</w:t>
            </w:r>
          </w:p>
        </w:tc>
        <w:tc>
          <w:tcPr>
            <w:tcW w:w="827"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color w:val="000000"/>
                <w:sz w:val="22"/>
                <w:szCs w:val="22"/>
              </w:rPr>
            </w:pPr>
            <w:r w:rsidRPr="00CD0DB5">
              <w:rPr>
                <w:rFonts w:ascii="Times New Roman" w:hAnsi="Times New Roman" w:cs="Times New Roman"/>
                <w:color w:val="000000"/>
                <w:sz w:val="22"/>
                <w:szCs w:val="22"/>
              </w:rPr>
              <w:t>R$ 434,15</w:t>
            </w:r>
          </w:p>
        </w:tc>
        <w:tc>
          <w:tcPr>
            <w:tcW w:w="83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b/>
                <w:bCs/>
                <w:color w:val="000000"/>
                <w:sz w:val="22"/>
                <w:szCs w:val="22"/>
              </w:rPr>
            </w:pPr>
            <w:r w:rsidRPr="00CD0DB5">
              <w:rPr>
                <w:rFonts w:ascii="Times New Roman" w:hAnsi="Times New Roman" w:cs="Times New Roman"/>
                <w:b/>
                <w:bCs/>
                <w:color w:val="000000"/>
                <w:sz w:val="22"/>
                <w:szCs w:val="22"/>
              </w:rPr>
              <w:t>R$ 86.830,00</w:t>
            </w:r>
          </w:p>
        </w:tc>
      </w:tr>
      <w:tr w:rsidR="00CD0DB5" w:rsidRPr="00CD0DB5" w:rsidTr="00CD0DB5">
        <w:trPr>
          <w:cantSplit/>
          <w:trHeight w:val="2220"/>
        </w:trPr>
        <w:tc>
          <w:tcPr>
            <w:tcW w:w="42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color w:val="000000"/>
                <w:sz w:val="22"/>
                <w:szCs w:val="22"/>
              </w:rPr>
            </w:pPr>
            <w:r w:rsidRPr="00CD0DB5">
              <w:rPr>
                <w:rFonts w:ascii="Times New Roman" w:hAnsi="Times New Roman" w:cs="Times New Roman"/>
                <w:color w:val="000000"/>
                <w:sz w:val="22"/>
                <w:szCs w:val="22"/>
              </w:rPr>
              <w:t>7</w:t>
            </w:r>
          </w:p>
        </w:tc>
        <w:tc>
          <w:tcPr>
            <w:tcW w:w="534" w:type="pct"/>
            <w:tcBorders>
              <w:top w:val="single" w:sz="4" w:space="0" w:color="auto"/>
              <w:left w:val="nil"/>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color w:val="000000"/>
                <w:sz w:val="22"/>
                <w:szCs w:val="22"/>
              </w:rPr>
            </w:pPr>
            <w:r w:rsidRPr="00CD0DB5">
              <w:rPr>
                <w:rFonts w:ascii="Times New Roman" w:hAnsi="Times New Roman" w:cs="Times New Roman"/>
                <w:color w:val="000000"/>
                <w:sz w:val="22"/>
                <w:szCs w:val="22"/>
              </w:rPr>
              <w:t>200</w:t>
            </w:r>
          </w:p>
        </w:tc>
        <w:tc>
          <w:tcPr>
            <w:tcW w:w="2378" w:type="pct"/>
            <w:tcBorders>
              <w:top w:val="single" w:sz="4" w:space="0" w:color="auto"/>
              <w:left w:val="nil"/>
              <w:bottom w:val="single" w:sz="4" w:space="0" w:color="auto"/>
              <w:right w:val="single" w:sz="4" w:space="0" w:color="auto"/>
            </w:tcBorders>
            <w:shd w:val="clear" w:color="000000" w:fill="FFFFFF"/>
            <w:vAlign w:val="center"/>
            <w:hideMark/>
          </w:tcPr>
          <w:p w:rsidR="00CD0DB5" w:rsidRPr="00CD0DB5" w:rsidRDefault="00CD0DB5" w:rsidP="00CD0DB5">
            <w:pPr>
              <w:jc w:val="both"/>
              <w:rPr>
                <w:rFonts w:ascii="Times New Roman" w:hAnsi="Times New Roman" w:cs="Times New Roman"/>
                <w:color w:val="000000"/>
                <w:sz w:val="22"/>
                <w:szCs w:val="22"/>
              </w:rPr>
            </w:pPr>
            <w:r w:rsidRPr="00CD0DB5">
              <w:rPr>
                <w:rFonts w:ascii="Times New Roman" w:hAnsi="Times New Roman" w:cs="Times New Roman"/>
                <w:b/>
                <w:bCs/>
                <w:i/>
                <w:iCs/>
                <w:color w:val="000000"/>
                <w:sz w:val="22"/>
                <w:szCs w:val="22"/>
              </w:rPr>
              <w:t>Manutenção corretiva Split</w:t>
            </w:r>
            <w:r w:rsidRPr="00CD0DB5">
              <w:rPr>
                <w:rFonts w:ascii="Times New Roman" w:hAnsi="Times New Roman" w:cs="Times New Roman"/>
                <w:color w:val="000000"/>
                <w:sz w:val="22"/>
                <w:szCs w:val="22"/>
              </w:rPr>
              <w:t xml:space="preserve"> </w:t>
            </w:r>
            <w:r w:rsidRPr="00CD0DB5">
              <w:rPr>
                <w:rFonts w:ascii="Times New Roman" w:hAnsi="Times New Roman" w:cs="Times New Roman"/>
                <w:b/>
                <w:bCs/>
                <w:color w:val="000000"/>
                <w:sz w:val="22"/>
                <w:szCs w:val="22"/>
              </w:rPr>
              <w:t>18.000 até 36.000 BTUs</w:t>
            </w:r>
            <w:r w:rsidRPr="00CD0DB5">
              <w:rPr>
                <w:rFonts w:ascii="Times New Roman" w:hAnsi="Times New Roman" w:cs="Times New Roman"/>
                <w:color w:val="000000"/>
                <w:sz w:val="22"/>
                <w:szCs w:val="22"/>
              </w:rPr>
              <w:t xml:space="preserve">, modelo hi-wall ou piso teto, 220 V ou 380 V programada e não-programada, manutenção corretiva com ou sem substituição de peças, componentes e assessórios funcionais e não funcionais e </w:t>
            </w:r>
            <w:r w:rsidR="005866CE" w:rsidRPr="00CD0DB5">
              <w:rPr>
                <w:rFonts w:ascii="Times New Roman" w:hAnsi="Times New Roman" w:cs="Times New Roman"/>
                <w:color w:val="000000"/>
                <w:sz w:val="22"/>
                <w:szCs w:val="22"/>
              </w:rPr>
              <w:t>gás.</w:t>
            </w:r>
            <w:r w:rsidRPr="00CD0DB5">
              <w:rPr>
                <w:rFonts w:ascii="Times New Roman" w:hAnsi="Times New Roman" w:cs="Times New Roman"/>
                <w:color w:val="000000"/>
                <w:sz w:val="22"/>
                <w:szCs w:val="22"/>
              </w:rPr>
              <w:t xml:space="preserve"> Retirada de vazamentos de gás com reprocessamento de gás equivalente; substituição de capacitores, sensores, motores ventiladores, hélices, turbinas, rolamentos, serpentinas do evaporador e condensador, placas eletrônicas. </w:t>
            </w:r>
            <w:r w:rsidRPr="00CD0DB5">
              <w:rPr>
                <w:rFonts w:ascii="Times New Roman" w:hAnsi="Times New Roman" w:cs="Times New Roman"/>
                <w:b/>
                <w:bCs/>
                <w:color w:val="000000"/>
                <w:sz w:val="22"/>
                <w:szCs w:val="22"/>
              </w:rPr>
              <w:t>INCLUSO COMPRESSOR</w:t>
            </w:r>
            <w:r w:rsidRPr="00CD0DB5">
              <w:rPr>
                <w:rFonts w:ascii="Times New Roman" w:hAnsi="Times New Roman" w:cs="Times New Roman"/>
                <w:color w:val="000000"/>
                <w:sz w:val="22"/>
                <w:szCs w:val="22"/>
              </w:rPr>
              <w:t>. Restabelecimento e conservação do funcionamento integral do equipamento. Conforme a estruturação e especificações descritas no Termo de Referência.</w:t>
            </w:r>
          </w:p>
        </w:tc>
        <w:tc>
          <w:tcPr>
            <w:tcW w:w="827" w:type="pct"/>
            <w:tcBorders>
              <w:top w:val="single" w:sz="4" w:space="0" w:color="auto"/>
              <w:left w:val="nil"/>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color w:val="000000"/>
                <w:sz w:val="22"/>
                <w:szCs w:val="22"/>
              </w:rPr>
            </w:pPr>
            <w:r w:rsidRPr="00CD0DB5">
              <w:rPr>
                <w:rFonts w:ascii="Times New Roman" w:hAnsi="Times New Roman" w:cs="Times New Roman"/>
                <w:color w:val="000000"/>
                <w:sz w:val="22"/>
                <w:szCs w:val="22"/>
              </w:rPr>
              <w:t>R$ 590,08</w:t>
            </w:r>
          </w:p>
        </w:tc>
        <w:tc>
          <w:tcPr>
            <w:tcW w:w="833" w:type="pct"/>
            <w:tcBorders>
              <w:top w:val="single" w:sz="4" w:space="0" w:color="auto"/>
              <w:left w:val="nil"/>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b/>
                <w:bCs/>
                <w:color w:val="000000"/>
                <w:sz w:val="22"/>
                <w:szCs w:val="22"/>
              </w:rPr>
            </w:pPr>
            <w:r w:rsidRPr="00CD0DB5">
              <w:rPr>
                <w:rFonts w:ascii="Times New Roman" w:hAnsi="Times New Roman" w:cs="Times New Roman"/>
                <w:b/>
                <w:bCs/>
                <w:color w:val="000000"/>
                <w:sz w:val="22"/>
                <w:szCs w:val="22"/>
              </w:rPr>
              <w:t>R$ 118.016,00</w:t>
            </w:r>
          </w:p>
        </w:tc>
      </w:tr>
      <w:tr w:rsidR="00CD0DB5" w:rsidRPr="00CD0DB5" w:rsidTr="00CD0DB5">
        <w:trPr>
          <w:cantSplit/>
          <w:trHeight w:val="2220"/>
        </w:trPr>
        <w:tc>
          <w:tcPr>
            <w:tcW w:w="428"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color w:val="000000"/>
                <w:sz w:val="22"/>
                <w:szCs w:val="22"/>
              </w:rPr>
            </w:pPr>
            <w:r w:rsidRPr="00CD0DB5">
              <w:rPr>
                <w:rFonts w:ascii="Times New Roman" w:hAnsi="Times New Roman" w:cs="Times New Roman"/>
                <w:color w:val="000000"/>
                <w:sz w:val="22"/>
                <w:szCs w:val="22"/>
              </w:rPr>
              <w:lastRenderedPageBreak/>
              <w:t>8</w:t>
            </w:r>
          </w:p>
        </w:tc>
        <w:tc>
          <w:tcPr>
            <w:tcW w:w="534" w:type="pct"/>
            <w:tcBorders>
              <w:top w:val="single" w:sz="4" w:space="0" w:color="auto"/>
              <w:left w:val="nil"/>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color w:val="000000"/>
                <w:sz w:val="22"/>
                <w:szCs w:val="22"/>
              </w:rPr>
            </w:pPr>
            <w:r w:rsidRPr="00CD0DB5">
              <w:rPr>
                <w:rFonts w:ascii="Times New Roman" w:hAnsi="Times New Roman" w:cs="Times New Roman"/>
                <w:color w:val="000000"/>
                <w:sz w:val="22"/>
                <w:szCs w:val="22"/>
              </w:rPr>
              <w:t>60</w:t>
            </w:r>
          </w:p>
        </w:tc>
        <w:tc>
          <w:tcPr>
            <w:tcW w:w="2378" w:type="pct"/>
            <w:tcBorders>
              <w:top w:val="single" w:sz="4" w:space="0" w:color="auto"/>
              <w:left w:val="nil"/>
              <w:bottom w:val="single" w:sz="4" w:space="0" w:color="auto"/>
              <w:right w:val="single" w:sz="4" w:space="0" w:color="auto"/>
            </w:tcBorders>
            <w:shd w:val="clear" w:color="000000" w:fill="FFFFFF"/>
            <w:vAlign w:val="center"/>
            <w:hideMark/>
          </w:tcPr>
          <w:p w:rsidR="00CD0DB5" w:rsidRPr="00CD0DB5" w:rsidRDefault="00CD0DB5" w:rsidP="00CD0DB5">
            <w:pPr>
              <w:jc w:val="both"/>
              <w:rPr>
                <w:rFonts w:ascii="Times New Roman" w:hAnsi="Times New Roman" w:cs="Times New Roman"/>
                <w:color w:val="000000"/>
                <w:sz w:val="22"/>
                <w:szCs w:val="22"/>
              </w:rPr>
            </w:pPr>
            <w:r w:rsidRPr="00CD0DB5">
              <w:rPr>
                <w:rFonts w:ascii="Times New Roman" w:hAnsi="Times New Roman" w:cs="Times New Roman"/>
                <w:b/>
                <w:bCs/>
                <w:i/>
                <w:iCs/>
                <w:color w:val="000000"/>
                <w:sz w:val="22"/>
                <w:szCs w:val="22"/>
              </w:rPr>
              <w:t>Manutenção corretiva</w:t>
            </w:r>
            <w:r w:rsidRPr="00CD0DB5">
              <w:rPr>
                <w:rFonts w:ascii="Times New Roman" w:hAnsi="Times New Roman" w:cs="Times New Roman"/>
                <w:color w:val="000000"/>
                <w:sz w:val="22"/>
                <w:szCs w:val="22"/>
              </w:rPr>
              <w:t xml:space="preserve"> Split</w:t>
            </w:r>
            <w:r w:rsidRPr="00CD0DB5">
              <w:rPr>
                <w:rFonts w:ascii="Times New Roman" w:hAnsi="Times New Roman" w:cs="Times New Roman"/>
                <w:b/>
                <w:bCs/>
                <w:color w:val="000000"/>
                <w:sz w:val="22"/>
                <w:szCs w:val="22"/>
              </w:rPr>
              <w:t xml:space="preserve"> 48.000 até 80.000 BTUs</w:t>
            </w:r>
            <w:r w:rsidRPr="00CD0DB5">
              <w:rPr>
                <w:rFonts w:ascii="Times New Roman" w:hAnsi="Times New Roman" w:cs="Times New Roman"/>
                <w:color w:val="000000"/>
                <w:sz w:val="22"/>
                <w:szCs w:val="22"/>
              </w:rPr>
              <w:t>, modelo hi-wall ou piso teto, 380 V, programada e não-programada, manutenção corretiva com ou sem substituição de peças, componentes e assessórios funcionais e não funcionais e gás. Retirada de vazamentos de gás com reprocessamento de gás equivalente; substituição de capacitores, sensores, motores ventiladores, hélices, turbinas, rolamentos, serpentinas do evaporador e condensador, placas eletrônicas.</w:t>
            </w:r>
            <w:r w:rsidRPr="00CD0DB5">
              <w:rPr>
                <w:rFonts w:ascii="Times New Roman" w:hAnsi="Times New Roman" w:cs="Times New Roman"/>
                <w:i/>
                <w:iCs/>
                <w:color w:val="000000"/>
                <w:sz w:val="22"/>
                <w:szCs w:val="22"/>
              </w:rPr>
              <w:t xml:space="preserve"> </w:t>
            </w:r>
            <w:r w:rsidRPr="00CD0DB5">
              <w:rPr>
                <w:rFonts w:ascii="Times New Roman" w:hAnsi="Times New Roman" w:cs="Times New Roman"/>
                <w:b/>
                <w:bCs/>
                <w:color w:val="000000"/>
                <w:sz w:val="22"/>
                <w:szCs w:val="22"/>
              </w:rPr>
              <w:t>INCLUSO COMPRESSOR</w:t>
            </w:r>
            <w:r w:rsidRPr="00CD0DB5">
              <w:rPr>
                <w:rFonts w:ascii="Times New Roman" w:hAnsi="Times New Roman" w:cs="Times New Roman"/>
                <w:color w:val="000000"/>
                <w:sz w:val="22"/>
                <w:szCs w:val="22"/>
              </w:rPr>
              <w:t>. Restabelecimento e conservação do funcionamento integral do equipamento. Conforme a estruturação e especificações descritas no Termo de Referência.</w:t>
            </w:r>
          </w:p>
        </w:tc>
        <w:tc>
          <w:tcPr>
            <w:tcW w:w="827" w:type="pct"/>
            <w:tcBorders>
              <w:top w:val="single" w:sz="4" w:space="0" w:color="auto"/>
              <w:left w:val="nil"/>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color w:val="000000"/>
                <w:sz w:val="22"/>
                <w:szCs w:val="22"/>
              </w:rPr>
            </w:pPr>
            <w:r w:rsidRPr="00CD0DB5">
              <w:rPr>
                <w:rFonts w:ascii="Times New Roman" w:hAnsi="Times New Roman" w:cs="Times New Roman"/>
                <w:color w:val="000000"/>
                <w:sz w:val="22"/>
                <w:szCs w:val="22"/>
              </w:rPr>
              <w:t>R$ 925,33</w:t>
            </w:r>
          </w:p>
        </w:tc>
        <w:tc>
          <w:tcPr>
            <w:tcW w:w="833" w:type="pct"/>
            <w:tcBorders>
              <w:top w:val="single" w:sz="4" w:space="0" w:color="auto"/>
              <w:left w:val="nil"/>
              <w:bottom w:val="single" w:sz="4" w:space="0" w:color="auto"/>
              <w:right w:val="single" w:sz="4" w:space="0" w:color="auto"/>
            </w:tcBorders>
            <w:shd w:val="clear" w:color="000000" w:fill="FFFFFF"/>
            <w:vAlign w:val="center"/>
            <w:hideMark/>
          </w:tcPr>
          <w:p w:rsidR="00CD0DB5" w:rsidRPr="00CD0DB5" w:rsidRDefault="00CD0DB5" w:rsidP="00CD0DB5">
            <w:pPr>
              <w:jc w:val="center"/>
              <w:rPr>
                <w:rFonts w:ascii="Times New Roman" w:hAnsi="Times New Roman" w:cs="Times New Roman"/>
                <w:b/>
                <w:bCs/>
                <w:color w:val="000000"/>
                <w:sz w:val="22"/>
                <w:szCs w:val="22"/>
              </w:rPr>
            </w:pPr>
            <w:r w:rsidRPr="00CD0DB5">
              <w:rPr>
                <w:rFonts w:ascii="Times New Roman" w:hAnsi="Times New Roman" w:cs="Times New Roman"/>
                <w:b/>
                <w:bCs/>
                <w:color w:val="000000"/>
                <w:sz w:val="22"/>
                <w:szCs w:val="22"/>
              </w:rPr>
              <w:t>R$ 55.519,80</w:t>
            </w:r>
          </w:p>
        </w:tc>
      </w:tr>
      <w:tr w:rsidR="000536B4" w:rsidRPr="000536B4" w:rsidTr="000536B4">
        <w:trPr>
          <w:cantSplit/>
          <w:trHeight w:val="425"/>
        </w:trPr>
        <w:tc>
          <w:tcPr>
            <w:tcW w:w="4167" w:type="pct"/>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0536B4" w:rsidRPr="000536B4" w:rsidRDefault="000536B4" w:rsidP="00CD0DB5">
            <w:pPr>
              <w:jc w:val="center"/>
              <w:rPr>
                <w:rFonts w:ascii="Times New Roman" w:hAnsi="Times New Roman" w:cs="Times New Roman"/>
                <w:color w:val="000000"/>
                <w:sz w:val="22"/>
                <w:szCs w:val="22"/>
              </w:rPr>
            </w:pPr>
            <w:r w:rsidRPr="000536B4">
              <w:rPr>
                <w:rFonts w:ascii="Times New Roman" w:hAnsi="Times New Roman" w:cs="Times New Roman"/>
                <w:color w:val="000000"/>
                <w:sz w:val="22"/>
                <w:szCs w:val="22"/>
              </w:rPr>
              <w:t>TOTAL</w:t>
            </w:r>
          </w:p>
        </w:tc>
        <w:tc>
          <w:tcPr>
            <w:tcW w:w="833" w:type="pct"/>
            <w:tcBorders>
              <w:top w:val="single" w:sz="4" w:space="0" w:color="auto"/>
              <w:left w:val="nil"/>
              <w:bottom w:val="single" w:sz="4" w:space="0" w:color="auto"/>
              <w:right w:val="single" w:sz="4" w:space="0" w:color="auto"/>
            </w:tcBorders>
            <w:shd w:val="clear" w:color="000000" w:fill="FFFFFF"/>
            <w:vAlign w:val="center"/>
          </w:tcPr>
          <w:p w:rsidR="000536B4" w:rsidRPr="000536B4" w:rsidRDefault="000536B4" w:rsidP="000536B4">
            <w:pPr>
              <w:jc w:val="right"/>
              <w:rPr>
                <w:rFonts w:ascii="Times New Roman" w:hAnsi="Times New Roman" w:cs="Times New Roman"/>
                <w:b/>
                <w:bCs/>
                <w:color w:val="000000"/>
                <w:sz w:val="22"/>
                <w:szCs w:val="22"/>
              </w:rPr>
            </w:pPr>
            <w:r w:rsidRPr="000536B4">
              <w:rPr>
                <w:rFonts w:ascii="Times New Roman" w:hAnsi="Times New Roman" w:cs="Times New Roman"/>
                <w:b/>
                <w:bCs/>
                <w:color w:val="000000"/>
                <w:sz w:val="22"/>
                <w:szCs w:val="22"/>
              </w:rPr>
              <w:t>854.268,80</w:t>
            </w:r>
          </w:p>
        </w:tc>
      </w:tr>
    </w:tbl>
    <w:p w:rsidR="00DB206B" w:rsidRDefault="00DB206B" w:rsidP="0034110C">
      <w:pPr>
        <w:autoSpaceDE w:val="0"/>
        <w:spacing w:after="120" w:line="360" w:lineRule="auto"/>
        <w:ind w:firstLine="567"/>
        <w:jc w:val="both"/>
        <w:rPr>
          <w:rFonts w:ascii="Times New Roman" w:hAnsi="Times New Roman" w:cs="Times New Roman"/>
          <w:color w:val="000000"/>
        </w:rPr>
      </w:pPr>
    </w:p>
    <w:p w:rsidR="001F024C" w:rsidRPr="00C14135" w:rsidRDefault="001F024C" w:rsidP="00172DF5">
      <w:pPr>
        <w:numPr>
          <w:ilvl w:val="1"/>
          <w:numId w:val="1"/>
        </w:numPr>
        <w:spacing w:before="120" w:after="120" w:line="360" w:lineRule="auto"/>
        <w:ind w:left="0" w:firstLine="567"/>
        <w:jc w:val="both"/>
        <w:rPr>
          <w:rFonts w:ascii="Times New Roman" w:hAnsi="Times New Roman" w:cs="Times New Roman"/>
        </w:rPr>
      </w:pPr>
      <w:r w:rsidRPr="005A2045">
        <w:rPr>
          <w:rFonts w:ascii="Times New Roman" w:hAnsi="Times New Roman" w:cs="Times New Roman"/>
        </w:rPr>
        <w:t xml:space="preserve">O valor </w:t>
      </w:r>
      <w:r w:rsidR="00AB58A4">
        <w:rPr>
          <w:rFonts w:ascii="Times New Roman" w:hAnsi="Times New Roman" w:cs="Times New Roman"/>
        </w:rPr>
        <w:t>global total</w:t>
      </w:r>
      <w:r w:rsidRPr="005A2045">
        <w:rPr>
          <w:rFonts w:ascii="Times New Roman" w:hAnsi="Times New Roman" w:cs="Times New Roman"/>
        </w:rPr>
        <w:t xml:space="preserve"> estimado para a realização dos serviços é </w:t>
      </w:r>
      <w:r w:rsidR="009602BC" w:rsidRPr="005A2045">
        <w:rPr>
          <w:rFonts w:ascii="Times New Roman" w:hAnsi="Times New Roman" w:cs="Times New Roman"/>
        </w:rPr>
        <w:t xml:space="preserve">de </w:t>
      </w:r>
      <w:r w:rsidR="00CD0DB5" w:rsidRPr="00CD0DB5">
        <w:rPr>
          <w:rFonts w:ascii="Times New Roman" w:hAnsi="Times New Roman" w:cs="Times New Roman"/>
          <w:b/>
        </w:rPr>
        <w:t>R$ 854.26</w:t>
      </w:r>
      <w:r w:rsidR="000536B4">
        <w:rPr>
          <w:rFonts w:ascii="Times New Roman" w:hAnsi="Times New Roman" w:cs="Times New Roman"/>
          <w:b/>
        </w:rPr>
        <w:t>8</w:t>
      </w:r>
      <w:r w:rsidR="00CD0DB5" w:rsidRPr="00CD0DB5">
        <w:rPr>
          <w:rFonts w:ascii="Times New Roman" w:hAnsi="Times New Roman" w:cs="Times New Roman"/>
          <w:b/>
        </w:rPr>
        <w:t>,80</w:t>
      </w:r>
      <w:r w:rsidR="00172DF5">
        <w:rPr>
          <w:rFonts w:ascii="Times New Roman" w:hAnsi="Times New Roman" w:cs="Times New Roman"/>
          <w:b/>
        </w:rPr>
        <w:t xml:space="preserve"> (</w:t>
      </w:r>
      <w:r w:rsidR="00172DF5" w:rsidRPr="00172DF5">
        <w:rPr>
          <w:rFonts w:ascii="Times New Roman" w:hAnsi="Times New Roman" w:cs="Times New Roman"/>
          <w:b/>
        </w:rPr>
        <w:t>oitocentos e cinqu</w:t>
      </w:r>
      <w:bookmarkStart w:id="0" w:name="_GoBack"/>
      <w:bookmarkEnd w:id="0"/>
      <w:r w:rsidR="00172DF5" w:rsidRPr="00172DF5">
        <w:rPr>
          <w:rFonts w:ascii="Times New Roman" w:hAnsi="Times New Roman" w:cs="Times New Roman"/>
          <w:b/>
        </w:rPr>
        <w:t xml:space="preserve">enta e quatro mil e duzentos e sessenta e </w:t>
      </w:r>
      <w:r w:rsidR="000536B4">
        <w:rPr>
          <w:rFonts w:ascii="Times New Roman" w:hAnsi="Times New Roman" w:cs="Times New Roman"/>
          <w:b/>
        </w:rPr>
        <w:t>oito</w:t>
      </w:r>
      <w:r w:rsidR="00172DF5" w:rsidRPr="00172DF5">
        <w:rPr>
          <w:rFonts w:ascii="Times New Roman" w:hAnsi="Times New Roman" w:cs="Times New Roman"/>
          <w:b/>
        </w:rPr>
        <w:t xml:space="preserve"> reais e oitenta centavos</w:t>
      </w:r>
      <w:r w:rsidR="00172DF5">
        <w:rPr>
          <w:rFonts w:ascii="Times New Roman" w:hAnsi="Times New Roman" w:cs="Times New Roman"/>
          <w:b/>
        </w:rPr>
        <w:t>);</w:t>
      </w:r>
    </w:p>
    <w:p w:rsidR="00C14135" w:rsidRPr="00C14135" w:rsidRDefault="00C14135" w:rsidP="00172DF5">
      <w:pPr>
        <w:numPr>
          <w:ilvl w:val="2"/>
          <w:numId w:val="1"/>
        </w:numPr>
        <w:spacing w:line="360" w:lineRule="auto"/>
        <w:ind w:left="567" w:firstLine="567"/>
        <w:jc w:val="both"/>
        <w:rPr>
          <w:rFonts w:ascii="Times New Roman" w:hAnsi="Times New Roman" w:cs="Times New Roman"/>
        </w:rPr>
      </w:pPr>
      <w:r w:rsidRPr="00C14135">
        <w:rPr>
          <w:rFonts w:ascii="Times New Roman" w:hAnsi="Times New Roman" w:cs="Times New Roman"/>
        </w:rPr>
        <w:t>A licitação será dividida em um único grupo, formados por vários itens, conforme tabela acima, devendo oferecer proposta para todos os itens que o compõem.</w:t>
      </w:r>
    </w:p>
    <w:p w:rsidR="001F024C" w:rsidRPr="005A2045" w:rsidRDefault="001F024C" w:rsidP="00172DF5">
      <w:pPr>
        <w:numPr>
          <w:ilvl w:val="2"/>
          <w:numId w:val="1"/>
        </w:numPr>
        <w:spacing w:line="360" w:lineRule="auto"/>
        <w:ind w:left="567" w:firstLine="567"/>
        <w:jc w:val="both"/>
        <w:rPr>
          <w:rFonts w:ascii="Times New Roman" w:hAnsi="Times New Roman" w:cs="Times New Roman"/>
        </w:rPr>
      </w:pPr>
      <w:r w:rsidRPr="005A2045">
        <w:rPr>
          <w:rFonts w:ascii="Times New Roman" w:hAnsi="Times New Roman" w:cs="Times New Roman"/>
        </w:rPr>
        <w:t>Embora tenha sido estimada a quantidade de serviços a serem contratados, somente serão faturados e pagos os serviços efetivamente realizados e liberados pela fiscalização da Prefeitura Universitária – UFPB, não estando este, portanto, obrigado a contratar a totalidade dos serviços objeto deste Termo.</w:t>
      </w:r>
    </w:p>
    <w:p w:rsidR="001F024C" w:rsidRDefault="001F024C" w:rsidP="00172DF5">
      <w:pPr>
        <w:numPr>
          <w:ilvl w:val="2"/>
          <w:numId w:val="1"/>
        </w:numPr>
        <w:spacing w:line="360" w:lineRule="auto"/>
        <w:ind w:left="567" w:firstLine="567"/>
        <w:jc w:val="both"/>
        <w:rPr>
          <w:rFonts w:ascii="Times New Roman" w:hAnsi="Times New Roman" w:cs="Times New Roman"/>
        </w:rPr>
      </w:pPr>
      <w:r w:rsidRPr="006F3E43">
        <w:rPr>
          <w:rFonts w:ascii="Times New Roman" w:hAnsi="Times New Roman" w:cs="Times New Roman"/>
        </w:rPr>
        <w:t xml:space="preserve">Para se chegar a este valor, </w:t>
      </w:r>
      <w:r w:rsidR="00E558EF" w:rsidRPr="006F3E43">
        <w:rPr>
          <w:rFonts w:ascii="Times New Roman" w:hAnsi="Times New Roman" w:cs="Times New Roman"/>
        </w:rPr>
        <w:t>obtiveram-se</w:t>
      </w:r>
      <w:r w:rsidRPr="006F3E43">
        <w:rPr>
          <w:rFonts w:ascii="Times New Roman" w:hAnsi="Times New Roman" w:cs="Times New Roman"/>
        </w:rPr>
        <w:t xml:space="preserve"> por base os valores pratica</w:t>
      </w:r>
      <w:r w:rsidR="009E712C" w:rsidRPr="006F3E43">
        <w:rPr>
          <w:rFonts w:ascii="Times New Roman" w:hAnsi="Times New Roman" w:cs="Times New Roman"/>
        </w:rPr>
        <w:t>dos no mercado</w:t>
      </w:r>
      <w:r w:rsidR="004B74E9">
        <w:rPr>
          <w:rFonts w:ascii="Times New Roman" w:hAnsi="Times New Roman" w:cs="Times New Roman"/>
        </w:rPr>
        <w:t>, através de pesquisa</w:t>
      </w:r>
      <w:r w:rsidR="009E712C" w:rsidRPr="006F3E43">
        <w:rPr>
          <w:rFonts w:ascii="Times New Roman" w:hAnsi="Times New Roman" w:cs="Times New Roman"/>
        </w:rPr>
        <w:t>.</w:t>
      </w:r>
    </w:p>
    <w:p w:rsidR="00F4022E" w:rsidRPr="006F3E43" w:rsidRDefault="00F4022E" w:rsidP="00172DF5">
      <w:pPr>
        <w:numPr>
          <w:ilvl w:val="2"/>
          <w:numId w:val="1"/>
        </w:numPr>
        <w:spacing w:line="360" w:lineRule="auto"/>
        <w:ind w:left="567" w:firstLine="567"/>
        <w:jc w:val="both"/>
        <w:rPr>
          <w:rFonts w:ascii="Times New Roman" w:hAnsi="Times New Roman" w:cs="Times New Roman"/>
        </w:rPr>
      </w:pPr>
      <w:r>
        <w:rPr>
          <w:rFonts w:ascii="Times New Roman" w:hAnsi="Times New Roman" w:cs="Times New Roman"/>
        </w:rPr>
        <w:t>A empresa ganhadora será a que apresentar em sua proposta o menor valor global.</w:t>
      </w:r>
    </w:p>
    <w:p w:rsidR="001F024C" w:rsidRPr="001F024C" w:rsidRDefault="001F024C" w:rsidP="00172DF5">
      <w:pPr>
        <w:spacing w:line="360" w:lineRule="auto"/>
        <w:ind w:firstLine="567"/>
        <w:jc w:val="both"/>
        <w:rPr>
          <w:rFonts w:ascii="Times New Roman" w:hAnsi="Times New Roman" w:cs="Times New Roman"/>
        </w:rPr>
      </w:pPr>
    </w:p>
    <w:p w:rsidR="0055045F" w:rsidRDefault="0055045F" w:rsidP="00172DF5">
      <w:pPr>
        <w:numPr>
          <w:ilvl w:val="0"/>
          <w:numId w:val="1"/>
        </w:numPr>
        <w:spacing w:line="360" w:lineRule="auto"/>
        <w:ind w:left="0" w:right="-15" w:firstLine="567"/>
        <w:jc w:val="both"/>
        <w:rPr>
          <w:rFonts w:ascii="Times New Roman" w:hAnsi="Times New Roman" w:cs="Times New Roman"/>
          <w:b/>
          <w:color w:val="000000"/>
        </w:rPr>
      </w:pPr>
      <w:r w:rsidRPr="00966A90">
        <w:rPr>
          <w:rFonts w:ascii="Times New Roman" w:hAnsi="Times New Roman" w:cs="Times New Roman"/>
          <w:b/>
          <w:color w:val="000000"/>
        </w:rPr>
        <w:t>JUSTIFICATIVA E OBJETIVO DA CONTRATAÇÃO</w:t>
      </w:r>
    </w:p>
    <w:p w:rsidR="00172DF5" w:rsidRPr="00966A90" w:rsidRDefault="00172DF5" w:rsidP="00172DF5">
      <w:pPr>
        <w:spacing w:line="360" w:lineRule="auto"/>
        <w:ind w:left="567" w:right="-15"/>
        <w:jc w:val="both"/>
        <w:rPr>
          <w:rFonts w:ascii="Times New Roman" w:hAnsi="Times New Roman" w:cs="Times New Roman"/>
          <w:b/>
          <w:color w:val="000000"/>
        </w:rPr>
      </w:pPr>
    </w:p>
    <w:p w:rsidR="0055045F" w:rsidRDefault="00F10233" w:rsidP="00172DF5">
      <w:pPr>
        <w:numPr>
          <w:ilvl w:val="1"/>
          <w:numId w:val="1"/>
        </w:numPr>
        <w:spacing w:line="360" w:lineRule="auto"/>
        <w:ind w:left="0" w:firstLine="567"/>
        <w:jc w:val="both"/>
        <w:rPr>
          <w:rFonts w:ascii="Times New Roman" w:hAnsi="Times New Roman" w:cs="Times New Roman"/>
          <w:color w:val="000000"/>
        </w:rPr>
      </w:pPr>
      <w:r w:rsidRPr="00F10233">
        <w:rPr>
          <w:rFonts w:ascii="Times New Roman" w:hAnsi="Times New Roman" w:cs="Times New Roman"/>
          <w:color w:val="000000"/>
        </w:rPr>
        <w:t xml:space="preserve">O serviço, constante no objeto deste Termo de Referência, se faz indispensável para a contribuição do bem-estar e saúde dos servidores e demais prestadores de serviços, para manter a eficiência e longevidade dos equipamentos, além </w:t>
      </w:r>
      <w:r w:rsidRPr="00F10233">
        <w:rPr>
          <w:rFonts w:ascii="Times New Roman" w:hAnsi="Times New Roman" w:cs="Times New Roman"/>
          <w:color w:val="000000"/>
        </w:rPr>
        <w:lastRenderedPageBreak/>
        <w:t>de colaborar com a diminuição de gastos excessivos com componentes e consumo de energia.</w:t>
      </w:r>
    </w:p>
    <w:p w:rsidR="00F10233" w:rsidRPr="005103A6" w:rsidRDefault="00F10233" w:rsidP="0034110C">
      <w:pPr>
        <w:numPr>
          <w:ilvl w:val="1"/>
          <w:numId w:val="1"/>
        </w:numPr>
        <w:spacing w:before="120" w:after="120" w:line="360" w:lineRule="auto"/>
        <w:ind w:left="0" w:firstLine="567"/>
        <w:jc w:val="both"/>
        <w:rPr>
          <w:rFonts w:ascii="Times New Roman" w:hAnsi="Times New Roman" w:cs="Times New Roman"/>
        </w:rPr>
      </w:pPr>
      <w:r w:rsidRPr="005103A6">
        <w:rPr>
          <w:rFonts w:ascii="Times New Roman" w:hAnsi="Times New Roman" w:cs="Times New Roman"/>
        </w:rPr>
        <w:t>Destaque-se ainda que as manutenções preventivas são necessárias para que sejam mantidos em perfeito estado de funcionamento os diversos componentes de cada um dos aparelhos, minimizando-se, dessa forma, a incidência de gastos elevados na recuperação dos referidos equipamentos.</w:t>
      </w:r>
    </w:p>
    <w:p w:rsidR="006F3E43" w:rsidRPr="005103A6" w:rsidRDefault="006F3E43" w:rsidP="0034110C">
      <w:pPr>
        <w:numPr>
          <w:ilvl w:val="1"/>
          <w:numId w:val="1"/>
        </w:numPr>
        <w:spacing w:before="120" w:after="120" w:line="360" w:lineRule="auto"/>
        <w:ind w:left="0" w:firstLine="567"/>
        <w:jc w:val="both"/>
        <w:rPr>
          <w:rFonts w:ascii="Times New Roman" w:hAnsi="Times New Roman" w:cs="Times New Roman"/>
        </w:rPr>
      </w:pPr>
      <w:r w:rsidRPr="005103A6">
        <w:rPr>
          <w:rFonts w:ascii="Times New Roman" w:hAnsi="Times New Roman" w:cs="Times New Roman"/>
        </w:rPr>
        <w:t>A Universidade Federal do Paraíba através da Portaria nº 3.523/98, com orientação técnica dada pela Resolução RE nº 9, de 16/01/2003, da ANVISA – Agência Nacional de Vigilância Sanitária estabelece as condições mínimas a serem obedecidas em prédios com sistemas de refrigeração artificial, determinando critérios rígidos de manutenção, operação e controle, impondo obrigatoriedade de atendimento aos proprietários e administradores de prédios públicos sob pena de graves sanções.</w:t>
      </w:r>
    </w:p>
    <w:p w:rsidR="006F3E43" w:rsidRPr="005103A6" w:rsidRDefault="006F3E43" w:rsidP="0034110C">
      <w:pPr>
        <w:numPr>
          <w:ilvl w:val="1"/>
          <w:numId w:val="1"/>
        </w:numPr>
        <w:spacing w:before="120" w:after="120" w:line="360" w:lineRule="auto"/>
        <w:ind w:left="0" w:firstLine="567"/>
        <w:jc w:val="both"/>
        <w:rPr>
          <w:rFonts w:ascii="Times New Roman" w:hAnsi="Times New Roman" w:cs="Times New Roman"/>
        </w:rPr>
      </w:pPr>
      <w:r w:rsidRPr="005103A6">
        <w:rPr>
          <w:rFonts w:ascii="Times New Roman" w:hAnsi="Times New Roman" w:cs="Times New Roman"/>
        </w:rPr>
        <w:t>A limpeza destes equipamentos se, por um lado, é necessária para a remoção de sujeiras, a qualidade do ar é diretamente afetada pelo estado de conservação dos equipamentos do sistema de climatização. Portanto, uma manutenção preventiva deve ser planejada e procedida por pessoas qualificadas.</w:t>
      </w:r>
    </w:p>
    <w:p w:rsidR="006F3E43" w:rsidRPr="005103A6" w:rsidRDefault="006F3E43" w:rsidP="007E36A5">
      <w:pPr>
        <w:numPr>
          <w:ilvl w:val="1"/>
          <w:numId w:val="1"/>
        </w:numPr>
        <w:spacing w:line="360" w:lineRule="auto"/>
        <w:ind w:left="0" w:firstLine="567"/>
        <w:jc w:val="both"/>
        <w:rPr>
          <w:rFonts w:ascii="Times New Roman" w:hAnsi="Times New Roman" w:cs="Times New Roman"/>
        </w:rPr>
      </w:pPr>
      <w:r w:rsidRPr="005103A6">
        <w:rPr>
          <w:rFonts w:ascii="Times New Roman" w:hAnsi="Times New Roman" w:cs="Times New Roman"/>
        </w:rPr>
        <w:t>Estes equipamentos são imprescindíveis em salas de aula, auditórios, laboratórios setores administrativos, a fim de dar aos alunos,</w:t>
      </w:r>
      <w:r w:rsidR="0078085B">
        <w:rPr>
          <w:rFonts w:ascii="Times New Roman" w:hAnsi="Times New Roman" w:cs="Times New Roman"/>
        </w:rPr>
        <w:t xml:space="preserve"> professores,</w:t>
      </w:r>
      <w:r w:rsidRPr="005103A6">
        <w:rPr>
          <w:rFonts w:ascii="Times New Roman" w:hAnsi="Times New Roman" w:cs="Times New Roman"/>
        </w:rPr>
        <w:t xml:space="preserve"> servidores e público em geral mais conforto térmico, bem estar, melhores condições de trabalho e lazer. Faz-se necessário a manutenção preventiva e corretiva pelo caráter indispensável e de exigência normativa.</w:t>
      </w:r>
    </w:p>
    <w:p w:rsidR="00C40FEF" w:rsidRDefault="00C40FEF" w:rsidP="007E36A5">
      <w:pPr>
        <w:spacing w:line="360" w:lineRule="auto"/>
        <w:ind w:left="567" w:firstLine="567"/>
        <w:jc w:val="both"/>
        <w:rPr>
          <w:rFonts w:ascii="Times New Roman" w:hAnsi="Times New Roman" w:cs="Times New Roman"/>
          <w:color w:val="000000"/>
        </w:rPr>
      </w:pPr>
    </w:p>
    <w:p w:rsidR="00DB206B" w:rsidRDefault="00DB206B" w:rsidP="007E36A5">
      <w:pPr>
        <w:numPr>
          <w:ilvl w:val="0"/>
          <w:numId w:val="1"/>
        </w:numPr>
        <w:spacing w:line="360" w:lineRule="auto"/>
        <w:ind w:left="0" w:firstLine="567"/>
        <w:jc w:val="both"/>
        <w:rPr>
          <w:rFonts w:ascii="Times New Roman" w:hAnsi="Times New Roman" w:cs="Times New Roman"/>
          <w:b/>
          <w:bCs/>
          <w:color w:val="000000"/>
        </w:rPr>
      </w:pPr>
      <w:r w:rsidRPr="00F82D67">
        <w:rPr>
          <w:rFonts w:ascii="Times New Roman" w:hAnsi="Times New Roman" w:cs="Times New Roman"/>
          <w:b/>
          <w:bCs/>
          <w:color w:val="000000"/>
        </w:rPr>
        <w:t>FORMA DE PRESTAÇÃO DOS SERVIÇOS</w:t>
      </w:r>
    </w:p>
    <w:p w:rsidR="0034110C" w:rsidRPr="00F82D67" w:rsidRDefault="0034110C" w:rsidP="007E36A5">
      <w:pPr>
        <w:spacing w:line="360" w:lineRule="auto"/>
        <w:ind w:left="567" w:firstLine="567"/>
        <w:jc w:val="both"/>
        <w:rPr>
          <w:rFonts w:ascii="Times New Roman" w:hAnsi="Times New Roman" w:cs="Times New Roman"/>
          <w:b/>
          <w:bCs/>
          <w:color w:val="000000"/>
        </w:rPr>
      </w:pPr>
    </w:p>
    <w:p w:rsidR="00DB206B" w:rsidRDefault="00DB206B" w:rsidP="0034110C">
      <w:pPr>
        <w:numPr>
          <w:ilvl w:val="1"/>
          <w:numId w:val="1"/>
        </w:numPr>
        <w:spacing w:line="360" w:lineRule="auto"/>
        <w:ind w:left="0" w:firstLine="567"/>
        <w:jc w:val="both"/>
        <w:rPr>
          <w:rFonts w:ascii="Times New Roman" w:hAnsi="Times New Roman" w:cs="Times New Roman"/>
          <w:bCs/>
          <w:color w:val="000000"/>
        </w:rPr>
      </w:pPr>
      <w:r w:rsidRPr="00F82D67">
        <w:rPr>
          <w:rFonts w:ascii="Times New Roman" w:hAnsi="Times New Roman" w:cs="Times New Roman"/>
          <w:bCs/>
          <w:color w:val="000000"/>
        </w:rPr>
        <w:t>Os serviços serão executados conforme discriminado abaixo:</w:t>
      </w:r>
    </w:p>
    <w:p w:rsidR="0066116D" w:rsidRDefault="0066116D" w:rsidP="00435C91">
      <w:pPr>
        <w:spacing w:line="360" w:lineRule="auto"/>
        <w:ind w:left="567" w:firstLine="567"/>
        <w:jc w:val="both"/>
        <w:rPr>
          <w:rFonts w:ascii="Times New Roman" w:hAnsi="Times New Roman" w:cs="Times New Roman"/>
          <w:bCs/>
          <w:color w:val="000000"/>
        </w:rPr>
      </w:pPr>
    </w:p>
    <w:p w:rsidR="0066116D" w:rsidRDefault="0066116D" w:rsidP="00D37CFC">
      <w:pPr>
        <w:numPr>
          <w:ilvl w:val="2"/>
          <w:numId w:val="1"/>
        </w:numPr>
        <w:spacing w:after="120" w:line="360" w:lineRule="auto"/>
        <w:ind w:left="567" w:firstLine="567"/>
        <w:jc w:val="both"/>
        <w:rPr>
          <w:rFonts w:ascii="Times New Roman" w:hAnsi="Times New Roman" w:cs="Times New Roman"/>
        </w:rPr>
      </w:pPr>
      <w:r w:rsidRPr="0089332A">
        <w:rPr>
          <w:rFonts w:ascii="Times New Roman" w:hAnsi="Times New Roman" w:cs="Times New Roman"/>
          <w:b/>
        </w:rPr>
        <w:t>Manutenção preventiva:</w:t>
      </w:r>
      <w:r w:rsidRPr="0089332A">
        <w:rPr>
          <w:rFonts w:ascii="Times New Roman" w:hAnsi="Times New Roman" w:cs="Times New Roman"/>
        </w:rPr>
        <w:t xml:space="preserve"> aquela destinada a manter a qualidade do ar dos ambientes climatizados, prevenir a ocorrência de quebras e defeitos nas instalações dos sistemas de climatização, mantendo-as em perfeito estado de funcionamento e conservação. Verificação e apresentação de laudos sobre o funcionamento dos equipamentos contidos neste objeto em períodos pré-</w:t>
      </w:r>
      <w:r w:rsidRPr="0089332A">
        <w:rPr>
          <w:rFonts w:ascii="Times New Roman" w:hAnsi="Times New Roman" w:cs="Times New Roman"/>
        </w:rPr>
        <w:lastRenderedPageBreak/>
        <w:t>determinados e/ou aleatórios; conforme especificado em projeto, manuais e normas técnicas específicas. Inclusive com a implementação do PMOC.</w:t>
      </w:r>
    </w:p>
    <w:p w:rsidR="00D37CFC" w:rsidRDefault="00D37CFC" w:rsidP="004E0E91">
      <w:pPr>
        <w:numPr>
          <w:ilvl w:val="3"/>
          <w:numId w:val="1"/>
        </w:numPr>
        <w:spacing w:after="120" w:line="360" w:lineRule="auto"/>
        <w:ind w:left="1701" w:firstLine="0"/>
        <w:jc w:val="both"/>
        <w:rPr>
          <w:rFonts w:ascii="Times New Roman" w:hAnsi="Times New Roman" w:cs="Times New Roman"/>
        </w:rPr>
      </w:pPr>
      <w:r w:rsidRPr="00D37CFC">
        <w:rPr>
          <w:rFonts w:ascii="Times New Roman" w:hAnsi="Times New Roman" w:cs="Times New Roman"/>
        </w:rPr>
        <w:t>Essa manutenção deve ser executada em duas etapas:</w:t>
      </w:r>
    </w:p>
    <w:p w:rsidR="00D37CFC" w:rsidRPr="00D37CFC" w:rsidRDefault="00D37CFC" w:rsidP="004E0E91">
      <w:pPr>
        <w:numPr>
          <w:ilvl w:val="4"/>
          <w:numId w:val="1"/>
        </w:numPr>
        <w:spacing w:after="120" w:line="360" w:lineRule="auto"/>
        <w:ind w:left="2268" w:firstLine="0"/>
        <w:jc w:val="both"/>
        <w:rPr>
          <w:rFonts w:ascii="Times New Roman" w:hAnsi="Times New Roman" w:cs="Times New Roman"/>
        </w:rPr>
      </w:pPr>
      <w:r w:rsidRPr="00D37CFC">
        <w:rPr>
          <w:rFonts w:ascii="Times New Roman" w:hAnsi="Times New Roman" w:cs="Times New Roman"/>
          <w:b/>
        </w:rPr>
        <w:t>Inspeção:</w:t>
      </w:r>
      <w:r w:rsidRPr="00D37CFC">
        <w:rPr>
          <w:rFonts w:ascii="Times New Roman" w:hAnsi="Times New Roman" w:cs="Times New Roman"/>
        </w:rPr>
        <w:t xml:space="preserve"> Verificação de determinados pontos da manutenção preventiva seguindo programa de manutenção recomendado pelo fabricante dos equipamentos, vistoria e procedimentos determinados pelo PMOC;</w:t>
      </w:r>
    </w:p>
    <w:p w:rsidR="00D37CFC" w:rsidRPr="00D37CFC" w:rsidRDefault="00D37CFC" w:rsidP="004E0E91">
      <w:pPr>
        <w:numPr>
          <w:ilvl w:val="3"/>
          <w:numId w:val="1"/>
        </w:numPr>
        <w:spacing w:after="120" w:line="360" w:lineRule="auto"/>
        <w:ind w:left="2268" w:firstLine="0"/>
        <w:jc w:val="both"/>
        <w:rPr>
          <w:rFonts w:ascii="Times New Roman" w:hAnsi="Times New Roman" w:cs="Times New Roman"/>
        </w:rPr>
      </w:pPr>
      <w:r w:rsidRPr="00D37CFC">
        <w:rPr>
          <w:rFonts w:ascii="Times New Roman" w:hAnsi="Times New Roman" w:cs="Times New Roman"/>
          <w:b/>
        </w:rPr>
        <w:t>Intervenções:</w:t>
      </w:r>
      <w:r>
        <w:rPr>
          <w:rFonts w:ascii="Times New Roman" w:hAnsi="Times New Roman" w:cs="Times New Roman"/>
          <w:b/>
        </w:rPr>
        <w:t xml:space="preserve"> </w:t>
      </w:r>
      <w:r w:rsidRPr="00D37CFC">
        <w:rPr>
          <w:rFonts w:ascii="Times New Roman" w:hAnsi="Times New Roman" w:cs="Times New Roman"/>
        </w:rPr>
        <w:t xml:space="preserve">programadas ou não programadas dos equipamentos para fins de reparos, limpeza ou reposição de componentes, seguindo a estruturação de todos os pontos, segundo planilha do PMOC do MINISTÉRIO DA SAÚDE constante na PORTARIA Nº 3.523/98 e NBR 1.3971/97 da Associação Brasileira de Normas Técnicas - ABNT. Sendo este procedimento padrão para todos os equipamentos contemplados neste objeto. </w:t>
      </w:r>
    </w:p>
    <w:p w:rsidR="00D37CFC" w:rsidRPr="00D37CFC" w:rsidRDefault="00D37CFC" w:rsidP="004E0E91">
      <w:pPr>
        <w:numPr>
          <w:ilvl w:val="3"/>
          <w:numId w:val="1"/>
        </w:numPr>
        <w:spacing w:after="120" w:line="360" w:lineRule="auto"/>
        <w:ind w:left="1701" w:firstLine="0"/>
        <w:jc w:val="both"/>
        <w:rPr>
          <w:rFonts w:ascii="Times New Roman" w:hAnsi="Times New Roman" w:cs="Times New Roman"/>
        </w:rPr>
      </w:pPr>
      <w:r w:rsidRPr="00D37CFC">
        <w:rPr>
          <w:rFonts w:ascii="Times New Roman" w:hAnsi="Times New Roman" w:cs="Times New Roman"/>
        </w:rPr>
        <w:t xml:space="preserve">Dos procedimentos mínimos de </w:t>
      </w:r>
      <w:r w:rsidRPr="004777B7">
        <w:rPr>
          <w:rFonts w:ascii="Times New Roman" w:hAnsi="Times New Roman" w:cs="Times New Roman"/>
          <w:b/>
        </w:rPr>
        <w:t>Manutenção Preventiva</w:t>
      </w:r>
      <w:r w:rsidRPr="00D37CFC">
        <w:rPr>
          <w:rFonts w:ascii="Times New Roman" w:hAnsi="Times New Roman" w:cs="Times New Roman"/>
        </w:rPr>
        <w:t>:</w:t>
      </w:r>
    </w:p>
    <w:p w:rsidR="00D37CFC" w:rsidRPr="00CE78F2" w:rsidRDefault="00D37CFC" w:rsidP="004E0E91">
      <w:pPr>
        <w:pStyle w:val="PargrafodaLista"/>
        <w:numPr>
          <w:ilvl w:val="0"/>
          <w:numId w:val="27"/>
        </w:numPr>
        <w:spacing w:after="120" w:line="360" w:lineRule="auto"/>
        <w:ind w:left="2268" w:firstLine="0"/>
        <w:jc w:val="both"/>
        <w:rPr>
          <w:rFonts w:ascii="Times New Roman" w:hAnsi="Times New Roman" w:cs="Times New Roman"/>
        </w:rPr>
      </w:pPr>
      <w:r w:rsidRPr="00CE78F2">
        <w:rPr>
          <w:rFonts w:ascii="Times New Roman" w:hAnsi="Times New Roman" w:cs="Times New Roman"/>
        </w:rPr>
        <w:t>Cálculo de insuflamento;</w:t>
      </w:r>
    </w:p>
    <w:p w:rsidR="00D37CFC" w:rsidRPr="00CE78F2" w:rsidRDefault="00D37CFC" w:rsidP="004E0E91">
      <w:pPr>
        <w:pStyle w:val="PargrafodaLista"/>
        <w:numPr>
          <w:ilvl w:val="0"/>
          <w:numId w:val="27"/>
        </w:numPr>
        <w:spacing w:after="120" w:line="360" w:lineRule="auto"/>
        <w:ind w:left="2268" w:firstLine="0"/>
        <w:jc w:val="both"/>
        <w:rPr>
          <w:rFonts w:ascii="Times New Roman" w:hAnsi="Times New Roman" w:cs="Times New Roman"/>
        </w:rPr>
      </w:pPr>
      <w:r w:rsidRPr="00CE78F2">
        <w:rPr>
          <w:rFonts w:ascii="Times New Roman" w:hAnsi="Times New Roman" w:cs="Times New Roman"/>
        </w:rPr>
        <w:t>Verificação de peças de estrutura;</w:t>
      </w:r>
    </w:p>
    <w:p w:rsidR="00D37CFC" w:rsidRPr="00CE78F2" w:rsidRDefault="00D37CFC" w:rsidP="004E0E91">
      <w:pPr>
        <w:pStyle w:val="PargrafodaLista"/>
        <w:numPr>
          <w:ilvl w:val="0"/>
          <w:numId w:val="27"/>
        </w:numPr>
        <w:spacing w:after="120" w:line="360" w:lineRule="auto"/>
        <w:ind w:left="2268" w:firstLine="0"/>
        <w:jc w:val="both"/>
        <w:rPr>
          <w:rFonts w:ascii="Times New Roman" w:hAnsi="Times New Roman" w:cs="Times New Roman"/>
        </w:rPr>
      </w:pPr>
      <w:r w:rsidRPr="00CE78F2">
        <w:rPr>
          <w:rFonts w:ascii="Times New Roman" w:hAnsi="Times New Roman" w:cs="Times New Roman"/>
        </w:rPr>
        <w:t>Limpeza dos filtros de ar;</w:t>
      </w:r>
    </w:p>
    <w:p w:rsidR="00D37CFC" w:rsidRPr="00CE78F2" w:rsidRDefault="00D37CFC" w:rsidP="004E0E91">
      <w:pPr>
        <w:pStyle w:val="PargrafodaLista"/>
        <w:numPr>
          <w:ilvl w:val="0"/>
          <w:numId w:val="27"/>
        </w:numPr>
        <w:spacing w:after="120" w:line="360" w:lineRule="auto"/>
        <w:ind w:left="2268" w:firstLine="0"/>
        <w:jc w:val="both"/>
        <w:rPr>
          <w:rFonts w:ascii="Times New Roman" w:hAnsi="Times New Roman" w:cs="Times New Roman"/>
        </w:rPr>
      </w:pPr>
      <w:r w:rsidRPr="00CE78F2">
        <w:rPr>
          <w:rFonts w:ascii="Times New Roman" w:hAnsi="Times New Roman" w:cs="Times New Roman"/>
        </w:rPr>
        <w:t>Limpeza geral do equipamento;</w:t>
      </w:r>
    </w:p>
    <w:p w:rsidR="00D37CFC" w:rsidRPr="00CE78F2" w:rsidRDefault="00D37CFC" w:rsidP="004E0E91">
      <w:pPr>
        <w:pStyle w:val="PargrafodaLista"/>
        <w:numPr>
          <w:ilvl w:val="0"/>
          <w:numId w:val="27"/>
        </w:numPr>
        <w:spacing w:after="120" w:line="360" w:lineRule="auto"/>
        <w:ind w:left="2268" w:firstLine="0"/>
        <w:jc w:val="both"/>
        <w:rPr>
          <w:rFonts w:ascii="Times New Roman" w:hAnsi="Times New Roman" w:cs="Times New Roman"/>
        </w:rPr>
      </w:pPr>
      <w:r w:rsidRPr="00CE78F2">
        <w:rPr>
          <w:rFonts w:ascii="Times New Roman" w:hAnsi="Times New Roman" w:cs="Times New Roman"/>
        </w:rPr>
        <w:t>Limpeza das serpentinas evaporadora e condensadora;</w:t>
      </w:r>
    </w:p>
    <w:p w:rsidR="00D37CFC" w:rsidRPr="00CE78F2" w:rsidRDefault="00D37CFC" w:rsidP="004E0E91">
      <w:pPr>
        <w:pStyle w:val="PargrafodaLista"/>
        <w:numPr>
          <w:ilvl w:val="0"/>
          <w:numId w:val="27"/>
        </w:numPr>
        <w:spacing w:after="120" w:line="360" w:lineRule="auto"/>
        <w:ind w:left="2268" w:firstLine="0"/>
        <w:jc w:val="both"/>
        <w:rPr>
          <w:rFonts w:ascii="Times New Roman" w:hAnsi="Times New Roman" w:cs="Times New Roman"/>
        </w:rPr>
      </w:pPr>
      <w:r w:rsidRPr="00CE78F2">
        <w:rPr>
          <w:rFonts w:ascii="Times New Roman" w:hAnsi="Times New Roman" w:cs="Times New Roman"/>
        </w:rPr>
        <w:t>Retirada das serpentinas evaporadora e condensadora para jateamento, com aplicação de produto desengordurante e desengraxante biodegradável, para remoção completa do biofilme;</w:t>
      </w:r>
    </w:p>
    <w:p w:rsidR="00D37CFC" w:rsidRPr="00CE78F2" w:rsidRDefault="00D37CFC" w:rsidP="004E0E91">
      <w:pPr>
        <w:pStyle w:val="PargrafodaLista"/>
        <w:numPr>
          <w:ilvl w:val="0"/>
          <w:numId w:val="27"/>
        </w:numPr>
        <w:spacing w:after="120" w:line="360" w:lineRule="auto"/>
        <w:ind w:left="2268" w:firstLine="0"/>
        <w:jc w:val="both"/>
        <w:rPr>
          <w:rFonts w:ascii="Times New Roman" w:hAnsi="Times New Roman" w:cs="Times New Roman"/>
        </w:rPr>
      </w:pPr>
      <w:r w:rsidRPr="00CE78F2">
        <w:rPr>
          <w:rFonts w:ascii="Times New Roman" w:hAnsi="Times New Roman" w:cs="Times New Roman"/>
        </w:rPr>
        <w:t>Limpeza das bandejas de água condensada;</w:t>
      </w:r>
    </w:p>
    <w:p w:rsidR="00D37CFC" w:rsidRPr="00CE78F2" w:rsidRDefault="00D37CFC" w:rsidP="004E0E91">
      <w:pPr>
        <w:pStyle w:val="PargrafodaLista"/>
        <w:numPr>
          <w:ilvl w:val="0"/>
          <w:numId w:val="27"/>
        </w:numPr>
        <w:spacing w:after="120" w:line="360" w:lineRule="auto"/>
        <w:ind w:left="2268" w:firstLine="0"/>
        <w:jc w:val="both"/>
        <w:rPr>
          <w:rFonts w:ascii="Times New Roman" w:hAnsi="Times New Roman" w:cs="Times New Roman"/>
        </w:rPr>
      </w:pPr>
      <w:r w:rsidRPr="00CE78F2">
        <w:rPr>
          <w:rFonts w:ascii="Times New Roman" w:hAnsi="Times New Roman" w:cs="Times New Roman"/>
        </w:rPr>
        <w:t>Eliminação de gotejamento e vazamentos de água;</w:t>
      </w:r>
    </w:p>
    <w:p w:rsidR="00D37CFC" w:rsidRPr="00CE78F2" w:rsidRDefault="00D37CFC" w:rsidP="004E0E91">
      <w:pPr>
        <w:pStyle w:val="PargrafodaLista"/>
        <w:numPr>
          <w:ilvl w:val="0"/>
          <w:numId w:val="27"/>
        </w:numPr>
        <w:spacing w:after="120" w:line="360" w:lineRule="auto"/>
        <w:ind w:left="2268" w:firstLine="0"/>
        <w:jc w:val="both"/>
        <w:rPr>
          <w:rFonts w:ascii="Times New Roman" w:hAnsi="Times New Roman" w:cs="Times New Roman"/>
        </w:rPr>
      </w:pPr>
      <w:r w:rsidRPr="00CE78F2">
        <w:rPr>
          <w:rFonts w:ascii="Times New Roman" w:hAnsi="Times New Roman" w:cs="Times New Roman"/>
        </w:rPr>
        <w:t>Substituição de tubos esponjosos rasgados ou ressecados;</w:t>
      </w:r>
    </w:p>
    <w:p w:rsidR="00D37CFC" w:rsidRPr="00CE78F2" w:rsidRDefault="00D37CFC" w:rsidP="004E0E91">
      <w:pPr>
        <w:pStyle w:val="PargrafodaLista"/>
        <w:numPr>
          <w:ilvl w:val="0"/>
          <w:numId w:val="27"/>
        </w:numPr>
        <w:spacing w:after="120" w:line="360" w:lineRule="auto"/>
        <w:ind w:left="2268" w:firstLine="0"/>
        <w:jc w:val="both"/>
        <w:rPr>
          <w:rFonts w:ascii="Times New Roman" w:hAnsi="Times New Roman" w:cs="Times New Roman"/>
        </w:rPr>
      </w:pPr>
      <w:r w:rsidRPr="00CE78F2">
        <w:rPr>
          <w:rFonts w:ascii="Times New Roman" w:hAnsi="Times New Roman" w:cs="Times New Roman"/>
        </w:rPr>
        <w:t>Substituição de fitas de acabamento ressecadas ou rasgadas;</w:t>
      </w:r>
    </w:p>
    <w:p w:rsidR="00D37CFC" w:rsidRPr="00CE78F2" w:rsidRDefault="00D37CFC" w:rsidP="004E0E91">
      <w:pPr>
        <w:pStyle w:val="PargrafodaLista"/>
        <w:numPr>
          <w:ilvl w:val="0"/>
          <w:numId w:val="27"/>
        </w:numPr>
        <w:spacing w:after="120" w:line="360" w:lineRule="auto"/>
        <w:ind w:left="2268" w:firstLine="0"/>
        <w:jc w:val="both"/>
        <w:rPr>
          <w:rFonts w:ascii="Times New Roman" w:hAnsi="Times New Roman" w:cs="Times New Roman"/>
        </w:rPr>
      </w:pPr>
      <w:r w:rsidRPr="00CE78F2">
        <w:rPr>
          <w:rFonts w:ascii="Times New Roman" w:hAnsi="Times New Roman" w:cs="Times New Roman"/>
        </w:rPr>
        <w:t>Limpeza dos tubos de drenagem;</w:t>
      </w:r>
    </w:p>
    <w:p w:rsidR="00D37CFC" w:rsidRPr="00CE78F2" w:rsidRDefault="00D37CFC" w:rsidP="004E0E91">
      <w:pPr>
        <w:pStyle w:val="PargrafodaLista"/>
        <w:numPr>
          <w:ilvl w:val="0"/>
          <w:numId w:val="27"/>
        </w:numPr>
        <w:spacing w:after="120" w:line="360" w:lineRule="auto"/>
        <w:ind w:left="2268" w:firstLine="0"/>
        <w:jc w:val="both"/>
        <w:rPr>
          <w:rFonts w:ascii="Times New Roman" w:hAnsi="Times New Roman" w:cs="Times New Roman"/>
        </w:rPr>
      </w:pPr>
      <w:r w:rsidRPr="00CE78F2">
        <w:rPr>
          <w:rFonts w:ascii="Times New Roman" w:hAnsi="Times New Roman" w:cs="Times New Roman"/>
        </w:rPr>
        <w:lastRenderedPageBreak/>
        <w:t>Troca dos filtros de ar. Caso necessário;</w:t>
      </w:r>
    </w:p>
    <w:p w:rsidR="00D37CFC" w:rsidRPr="00CE78F2" w:rsidRDefault="00D37CFC" w:rsidP="004E0E91">
      <w:pPr>
        <w:pStyle w:val="PargrafodaLista"/>
        <w:numPr>
          <w:ilvl w:val="0"/>
          <w:numId w:val="27"/>
        </w:numPr>
        <w:spacing w:after="120" w:line="360" w:lineRule="auto"/>
        <w:ind w:left="2268" w:firstLine="0"/>
        <w:jc w:val="both"/>
        <w:rPr>
          <w:rFonts w:ascii="Times New Roman" w:hAnsi="Times New Roman" w:cs="Times New Roman"/>
        </w:rPr>
      </w:pPr>
      <w:r w:rsidRPr="00CE78F2">
        <w:rPr>
          <w:rFonts w:ascii="Times New Roman" w:hAnsi="Times New Roman" w:cs="Times New Roman"/>
        </w:rPr>
        <w:t>Reaperto dos terminais elétricos e chicotes de interligação;</w:t>
      </w:r>
    </w:p>
    <w:p w:rsidR="00D37CFC" w:rsidRPr="00CE78F2" w:rsidRDefault="00D37CFC" w:rsidP="004E0E91">
      <w:pPr>
        <w:pStyle w:val="PargrafodaLista"/>
        <w:numPr>
          <w:ilvl w:val="0"/>
          <w:numId w:val="27"/>
        </w:numPr>
        <w:spacing w:after="120" w:line="360" w:lineRule="auto"/>
        <w:ind w:left="2268" w:firstLine="0"/>
        <w:jc w:val="both"/>
        <w:rPr>
          <w:rFonts w:ascii="Times New Roman" w:hAnsi="Times New Roman" w:cs="Times New Roman"/>
        </w:rPr>
      </w:pPr>
      <w:r w:rsidRPr="00CE78F2">
        <w:rPr>
          <w:rFonts w:ascii="Times New Roman" w:hAnsi="Times New Roman" w:cs="Times New Roman"/>
        </w:rPr>
        <w:t>Limpeza e reaperto dos contatos e núcleos dos contactores;</w:t>
      </w:r>
    </w:p>
    <w:p w:rsidR="00D37CFC" w:rsidRPr="00CE78F2" w:rsidRDefault="00D37CFC" w:rsidP="004E0E91">
      <w:pPr>
        <w:pStyle w:val="PargrafodaLista"/>
        <w:numPr>
          <w:ilvl w:val="0"/>
          <w:numId w:val="27"/>
        </w:numPr>
        <w:spacing w:after="120" w:line="360" w:lineRule="auto"/>
        <w:ind w:left="2268" w:firstLine="0"/>
        <w:jc w:val="both"/>
        <w:rPr>
          <w:rFonts w:ascii="Times New Roman" w:hAnsi="Times New Roman" w:cs="Times New Roman"/>
        </w:rPr>
      </w:pPr>
      <w:r w:rsidRPr="00CE78F2">
        <w:rPr>
          <w:rFonts w:ascii="Times New Roman" w:hAnsi="Times New Roman" w:cs="Times New Roman"/>
        </w:rPr>
        <w:t>Verificação de amperagens e tensão de entrada;</w:t>
      </w:r>
    </w:p>
    <w:p w:rsidR="00D37CFC" w:rsidRPr="00CE78F2" w:rsidRDefault="00D37CFC" w:rsidP="004E0E91">
      <w:pPr>
        <w:pStyle w:val="PargrafodaLista"/>
        <w:numPr>
          <w:ilvl w:val="0"/>
          <w:numId w:val="27"/>
        </w:numPr>
        <w:spacing w:after="120" w:line="360" w:lineRule="auto"/>
        <w:ind w:left="2268" w:firstLine="0"/>
        <w:jc w:val="both"/>
        <w:rPr>
          <w:rFonts w:ascii="Times New Roman" w:hAnsi="Times New Roman" w:cs="Times New Roman"/>
        </w:rPr>
      </w:pPr>
      <w:r w:rsidRPr="00CE78F2">
        <w:rPr>
          <w:rFonts w:ascii="Times New Roman" w:hAnsi="Times New Roman" w:cs="Times New Roman"/>
        </w:rPr>
        <w:t>Verificação de rolamentos e buchas. Efetuar troca caso sinais de engripamento ou travamento;</w:t>
      </w:r>
    </w:p>
    <w:p w:rsidR="00D37CFC" w:rsidRPr="00CE78F2" w:rsidRDefault="00D37CFC" w:rsidP="004E0E91">
      <w:pPr>
        <w:pStyle w:val="PargrafodaLista"/>
        <w:numPr>
          <w:ilvl w:val="0"/>
          <w:numId w:val="27"/>
        </w:numPr>
        <w:spacing w:after="120" w:line="360" w:lineRule="auto"/>
        <w:ind w:left="2268" w:firstLine="0"/>
        <w:jc w:val="both"/>
        <w:rPr>
          <w:rFonts w:ascii="Times New Roman" w:hAnsi="Times New Roman" w:cs="Times New Roman"/>
        </w:rPr>
      </w:pPr>
      <w:r w:rsidRPr="00CE78F2">
        <w:rPr>
          <w:rFonts w:ascii="Times New Roman" w:hAnsi="Times New Roman" w:cs="Times New Roman"/>
        </w:rPr>
        <w:t>Lubrificação dos motores elétricos e mancais dos ventiladores;</w:t>
      </w:r>
    </w:p>
    <w:p w:rsidR="00D37CFC" w:rsidRPr="00CE78F2" w:rsidRDefault="00D37CFC" w:rsidP="004E0E91">
      <w:pPr>
        <w:pStyle w:val="PargrafodaLista"/>
        <w:numPr>
          <w:ilvl w:val="0"/>
          <w:numId w:val="27"/>
        </w:numPr>
        <w:spacing w:after="120" w:line="360" w:lineRule="auto"/>
        <w:ind w:left="2268" w:firstLine="0"/>
        <w:jc w:val="both"/>
        <w:rPr>
          <w:rFonts w:ascii="Times New Roman" w:hAnsi="Times New Roman" w:cs="Times New Roman"/>
        </w:rPr>
      </w:pPr>
      <w:r w:rsidRPr="00CE78F2">
        <w:rPr>
          <w:rFonts w:ascii="Times New Roman" w:hAnsi="Times New Roman" w:cs="Times New Roman"/>
        </w:rPr>
        <w:t>Verificação das pressões de trabalho do compressor;</w:t>
      </w:r>
    </w:p>
    <w:p w:rsidR="00D37CFC" w:rsidRPr="00CE78F2" w:rsidRDefault="00D37CFC" w:rsidP="004E0E91">
      <w:pPr>
        <w:pStyle w:val="PargrafodaLista"/>
        <w:numPr>
          <w:ilvl w:val="0"/>
          <w:numId w:val="27"/>
        </w:numPr>
        <w:spacing w:after="120" w:line="360" w:lineRule="auto"/>
        <w:ind w:left="2268" w:firstLine="0"/>
        <w:jc w:val="both"/>
        <w:rPr>
          <w:rFonts w:ascii="Times New Roman" w:hAnsi="Times New Roman" w:cs="Times New Roman"/>
        </w:rPr>
      </w:pPr>
      <w:r w:rsidRPr="00CE78F2">
        <w:rPr>
          <w:rFonts w:ascii="Times New Roman" w:hAnsi="Times New Roman" w:cs="Times New Roman"/>
        </w:rPr>
        <w:t>Verificação e eliminação de possíveis vazamentos de óleo e gás;</w:t>
      </w:r>
    </w:p>
    <w:p w:rsidR="00D37CFC" w:rsidRPr="00CE78F2" w:rsidRDefault="00D37CFC" w:rsidP="004E0E91">
      <w:pPr>
        <w:pStyle w:val="PargrafodaLista"/>
        <w:numPr>
          <w:ilvl w:val="0"/>
          <w:numId w:val="27"/>
        </w:numPr>
        <w:spacing w:after="120" w:line="360" w:lineRule="auto"/>
        <w:ind w:left="2268" w:firstLine="0"/>
        <w:jc w:val="both"/>
        <w:rPr>
          <w:rFonts w:ascii="Times New Roman" w:hAnsi="Times New Roman" w:cs="Times New Roman"/>
        </w:rPr>
      </w:pPr>
      <w:r w:rsidRPr="00CE78F2">
        <w:rPr>
          <w:rFonts w:ascii="Times New Roman" w:hAnsi="Times New Roman" w:cs="Times New Roman"/>
        </w:rPr>
        <w:t>Calibragem do gás. De acordo com as especificações do equipamento e refrigerante equivalente;</w:t>
      </w:r>
    </w:p>
    <w:p w:rsidR="00D37CFC" w:rsidRDefault="00D37CFC" w:rsidP="004E0E91">
      <w:pPr>
        <w:pStyle w:val="PargrafodaLista"/>
        <w:numPr>
          <w:ilvl w:val="0"/>
          <w:numId w:val="27"/>
        </w:numPr>
        <w:spacing w:after="120" w:line="360" w:lineRule="auto"/>
        <w:ind w:left="2268" w:firstLine="0"/>
        <w:jc w:val="both"/>
        <w:rPr>
          <w:rFonts w:ascii="Times New Roman" w:hAnsi="Times New Roman" w:cs="Times New Roman"/>
        </w:rPr>
      </w:pPr>
      <w:r w:rsidRPr="00CE78F2">
        <w:rPr>
          <w:rFonts w:ascii="Times New Roman" w:hAnsi="Times New Roman" w:cs="Times New Roman"/>
        </w:rPr>
        <w:t>Verificação do estado de conservação dos suportes de sustentação das unidades evaporadora e condensadora;</w:t>
      </w:r>
    </w:p>
    <w:p w:rsidR="00F65478" w:rsidRPr="00CE78F2" w:rsidRDefault="00F65478" w:rsidP="004E0E91">
      <w:pPr>
        <w:pStyle w:val="PargrafodaLista"/>
        <w:numPr>
          <w:ilvl w:val="0"/>
          <w:numId w:val="27"/>
        </w:numPr>
        <w:spacing w:after="120" w:line="360" w:lineRule="auto"/>
        <w:ind w:left="2268" w:firstLine="0"/>
        <w:jc w:val="both"/>
        <w:rPr>
          <w:rFonts w:ascii="Times New Roman" w:hAnsi="Times New Roman" w:cs="Times New Roman"/>
        </w:rPr>
      </w:pPr>
      <w:r>
        <w:rPr>
          <w:rFonts w:ascii="Times New Roman" w:hAnsi="Times New Roman" w:cs="Times New Roman"/>
        </w:rPr>
        <w:t>Eliminação de pontos de ferrugem;</w:t>
      </w:r>
    </w:p>
    <w:p w:rsidR="00D37CFC" w:rsidRDefault="00D37CFC" w:rsidP="004E0E91">
      <w:pPr>
        <w:pStyle w:val="PargrafodaLista"/>
        <w:numPr>
          <w:ilvl w:val="0"/>
          <w:numId w:val="27"/>
        </w:numPr>
        <w:spacing w:after="120" w:line="360" w:lineRule="auto"/>
        <w:ind w:left="2268" w:firstLine="0"/>
        <w:jc w:val="both"/>
        <w:rPr>
          <w:rFonts w:ascii="Times New Roman" w:hAnsi="Times New Roman" w:cs="Times New Roman"/>
        </w:rPr>
      </w:pPr>
      <w:r w:rsidRPr="00CE78F2">
        <w:rPr>
          <w:rFonts w:ascii="Times New Roman" w:hAnsi="Times New Roman" w:cs="Times New Roman"/>
        </w:rPr>
        <w:t>Pintura, reparo ou substituição dos suportes de sustentação das unidades evaporadoras e condensadora;</w:t>
      </w:r>
    </w:p>
    <w:p w:rsidR="004777B7" w:rsidRDefault="0078085B" w:rsidP="0078085B">
      <w:pPr>
        <w:numPr>
          <w:ilvl w:val="3"/>
          <w:numId w:val="1"/>
        </w:numPr>
        <w:spacing w:after="120" w:line="360" w:lineRule="auto"/>
        <w:ind w:left="1701" w:firstLine="0"/>
        <w:jc w:val="both"/>
        <w:rPr>
          <w:rFonts w:ascii="Times New Roman" w:hAnsi="Times New Roman" w:cs="Times New Roman"/>
        </w:rPr>
      </w:pPr>
      <w:r w:rsidRPr="00022DDB">
        <w:rPr>
          <w:rFonts w:ascii="Times New Roman" w:hAnsi="Times New Roman" w:cs="Times New Roman"/>
        </w:rPr>
        <w:t>Os suportes a serem utilizados em caso de substituição deveram ser confeccionados em cantoneiras do tipo “L”, em ferro, bitola 1 ½” x 1/8”. Com base de apoio medindo, no mínimo 50 cm,</w:t>
      </w:r>
      <w:r w:rsidR="00B334C5" w:rsidRPr="00022DDB">
        <w:rPr>
          <w:rFonts w:ascii="Times New Roman" w:hAnsi="Times New Roman" w:cs="Times New Roman"/>
        </w:rPr>
        <w:t xml:space="preserve"> com</w:t>
      </w:r>
      <w:r w:rsidRPr="00022DDB">
        <w:rPr>
          <w:rFonts w:ascii="Times New Roman" w:hAnsi="Times New Roman" w:cs="Times New Roman"/>
        </w:rPr>
        <w:t xml:space="preserve"> base de sustentação, no mínimo 50 cm e, mão francesa em cantoneira tipo “L”, em ferro, bitola ¾” x 1/8”</w:t>
      </w:r>
      <w:r w:rsidR="00B334C5" w:rsidRPr="00022DDB">
        <w:rPr>
          <w:rFonts w:ascii="Times New Roman" w:hAnsi="Times New Roman" w:cs="Times New Roman"/>
        </w:rPr>
        <w:t>. Pintadas em uma demão com produto anti- ferrugem (zarcão) e pintura de acabamento em tinta esmalte sintético na cor preta.</w:t>
      </w:r>
    </w:p>
    <w:p w:rsidR="0078085B" w:rsidRPr="00022DDB" w:rsidRDefault="004777B7" w:rsidP="0078085B">
      <w:pPr>
        <w:numPr>
          <w:ilvl w:val="3"/>
          <w:numId w:val="1"/>
        </w:numPr>
        <w:spacing w:after="120" w:line="360" w:lineRule="auto"/>
        <w:ind w:left="1701" w:firstLine="0"/>
        <w:jc w:val="both"/>
        <w:rPr>
          <w:rFonts w:ascii="Times New Roman" w:hAnsi="Times New Roman" w:cs="Times New Roman"/>
        </w:rPr>
      </w:pPr>
      <w:r>
        <w:rPr>
          <w:rFonts w:ascii="Times New Roman" w:hAnsi="Times New Roman" w:cs="Times New Roman"/>
        </w:rPr>
        <w:t xml:space="preserve"> A Manutençã</w:t>
      </w:r>
      <w:r w:rsidR="0039065A">
        <w:rPr>
          <w:rFonts w:ascii="Times New Roman" w:hAnsi="Times New Roman" w:cs="Times New Roman"/>
        </w:rPr>
        <w:t>o Preventiva terá garantia de 03</w:t>
      </w:r>
      <w:r>
        <w:rPr>
          <w:rFonts w:ascii="Times New Roman" w:hAnsi="Times New Roman" w:cs="Times New Roman"/>
        </w:rPr>
        <w:t xml:space="preserve"> (três) meses contados a partir</w:t>
      </w:r>
      <w:r w:rsidR="0039065A">
        <w:rPr>
          <w:rFonts w:ascii="Times New Roman" w:hAnsi="Times New Roman" w:cs="Times New Roman"/>
        </w:rPr>
        <w:t xml:space="preserve"> da vistoria e</w:t>
      </w:r>
      <w:r>
        <w:rPr>
          <w:rFonts w:ascii="Times New Roman" w:hAnsi="Times New Roman" w:cs="Times New Roman"/>
        </w:rPr>
        <w:t xml:space="preserve"> atesto da FISCALIZAÇÃO.</w:t>
      </w:r>
    </w:p>
    <w:p w:rsidR="00D37CFC" w:rsidRPr="00D37CFC" w:rsidRDefault="004777B7" w:rsidP="004E0E91">
      <w:pPr>
        <w:numPr>
          <w:ilvl w:val="3"/>
          <w:numId w:val="1"/>
        </w:numPr>
        <w:spacing w:after="120" w:line="360" w:lineRule="auto"/>
        <w:ind w:left="1701" w:firstLine="0"/>
        <w:jc w:val="both"/>
        <w:rPr>
          <w:rFonts w:ascii="Times New Roman" w:hAnsi="Times New Roman" w:cs="Times New Roman"/>
        </w:rPr>
      </w:pPr>
      <w:r>
        <w:rPr>
          <w:rFonts w:ascii="Times New Roman" w:hAnsi="Times New Roman" w:cs="Times New Roman"/>
        </w:rPr>
        <w:t xml:space="preserve"> </w:t>
      </w:r>
      <w:r w:rsidR="00D37CFC" w:rsidRPr="00D37CFC">
        <w:rPr>
          <w:rFonts w:ascii="Times New Roman" w:hAnsi="Times New Roman" w:cs="Times New Roman"/>
        </w:rPr>
        <w:t xml:space="preserve">A não transcrição de qualquer outro procedimento neste subitem de manutenção preventiva não caracteriza a sua não realização por parte da CONTRATADA, estando estes procedimentos inclusos em </w:t>
      </w:r>
      <w:r w:rsidR="004E0E91" w:rsidRPr="004E0E91">
        <w:rPr>
          <w:rFonts w:ascii="Times New Roman" w:hAnsi="Times New Roman" w:cs="Times New Roman"/>
        </w:rPr>
        <w:t xml:space="preserve">documentos e normas já citados anteriormente neste Objeto.  </w:t>
      </w:r>
    </w:p>
    <w:p w:rsidR="0066116D" w:rsidRPr="004E0E91" w:rsidRDefault="0066116D" w:rsidP="004E0E91">
      <w:pPr>
        <w:numPr>
          <w:ilvl w:val="2"/>
          <w:numId w:val="1"/>
        </w:numPr>
        <w:spacing w:before="120" w:after="120" w:line="360" w:lineRule="auto"/>
        <w:ind w:left="567" w:firstLine="567"/>
        <w:jc w:val="both"/>
        <w:rPr>
          <w:rFonts w:ascii="Times New Roman" w:hAnsi="Times New Roman" w:cs="Times New Roman"/>
          <w:bCs/>
          <w:color w:val="000000"/>
        </w:rPr>
      </w:pPr>
      <w:r w:rsidRPr="004E0E91">
        <w:rPr>
          <w:rFonts w:ascii="Times New Roman" w:hAnsi="Times New Roman" w:cs="Times New Roman"/>
          <w:b/>
        </w:rPr>
        <w:lastRenderedPageBreak/>
        <w:t>Manutenção corretiva:</w:t>
      </w:r>
      <w:r w:rsidRPr="004E0E91">
        <w:rPr>
          <w:rFonts w:ascii="Times New Roman" w:hAnsi="Times New Roman" w:cs="Times New Roman"/>
        </w:rPr>
        <w:t xml:space="preserve"> aquela destinada a reparar e corrigir quebras e defeitos apresentados nas instalações dos Sistemas de Ar condicionados do tipo Split, mantendo-as em perfeito funcionamento, com ou sem o fornecimento/reposição e substituição de peças dos respectivos modelos, capacidades térmicas, todas as tecnologias - inclusive inverter.</w:t>
      </w:r>
    </w:p>
    <w:p w:rsidR="004E0E91" w:rsidRPr="004E0E91" w:rsidRDefault="004E0E91" w:rsidP="004E0E91">
      <w:pPr>
        <w:numPr>
          <w:ilvl w:val="3"/>
          <w:numId w:val="1"/>
        </w:numPr>
        <w:spacing w:before="120" w:after="120" w:line="360" w:lineRule="auto"/>
        <w:ind w:left="1701" w:firstLine="0"/>
        <w:jc w:val="both"/>
        <w:rPr>
          <w:rFonts w:ascii="Times New Roman" w:hAnsi="Times New Roman" w:cs="Times New Roman"/>
        </w:rPr>
      </w:pPr>
      <w:r w:rsidRPr="004E0E91">
        <w:rPr>
          <w:rFonts w:ascii="Times New Roman" w:hAnsi="Times New Roman" w:cs="Times New Roman"/>
        </w:rPr>
        <w:t>A manutenção corretiva será realizada sempre que necessário e a qualquer tempo, devendo a CONTRATADA comunicar imediatamente os problemas identificados à CONTRATANTE, solicitando autorização para execução dos serviços;</w:t>
      </w:r>
    </w:p>
    <w:p w:rsidR="004E0E91" w:rsidRPr="004E0E91" w:rsidRDefault="004E0E91" w:rsidP="004E0E91">
      <w:pPr>
        <w:numPr>
          <w:ilvl w:val="3"/>
          <w:numId w:val="1"/>
        </w:numPr>
        <w:spacing w:before="120" w:after="120" w:line="360" w:lineRule="auto"/>
        <w:ind w:left="1701" w:firstLine="0"/>
        <w:jc w:val="both"/>
        <w:rPr>
          <w:rFonts w:ascii="Times New Roman" w:hAnsi="Times New Roman" w:cs="Times New Roman"/>
        </w:rPr>
      </w:pPr>
      <w:r w:rsidRPr="004E0E91">
        <w:rPr>
          <w:rFonts w:ascii="Times New Roman" w:hAnsi="Times New Roman" w:cs="Times New Roman"/>
        </w:rPr>
        <w:t>A manutenção corretiva incluirá serviços de atendimento a chamados de emergência, que tem como finalidade vistoriar, diagnosticar e solucionar falhas ocorridas no (s) equipamento (s). Assim, deverá haver suporte sempre que a equipe técnica residente não conseguir solucionar problemas referentes à operação e a manutenção dos sistemas objeto do presente contrato.</w:t>
      </w:r>
    </w:p>
    <w:p w:rsidR="004E0E91" w:rsidRDefault="004E0E91" w:rsidP="008B31F9">
      <w:pPr>
        <w:numPr>
          <w:ilvl w:val="3"/>
          <w:numId w:val="1"/>
        </w:numPr>
        <w:spacing w:line="360" w:lineRule="auto"/>
        <w:ind w:left="1701" w:firstLine="0"/>
        <w:jc w:val="both"/>
        <w:rPr>
          <w:rFonts w:ascii="Times New Roman" w:hAnsi="Times New Roman" w:cs="Times New Roman"/>
        </w:rPr>
      </w:pPr>
      <w:r w:rsidRPr="004E0E91">
        <w:rPr>
          <w:rFonts w:ascii="Times New Roman" w:hAnsi="Times New Roman" w:cs="Times New Roman"/>
        </w:rPr>
        <w:t>A CONTRATADA executará a manutenção corretiva com ou sem substituição de peças, componentes e assessórios funcionais, gás e compressores a qualquer tempo, e sempre que se fizer necessário, sem acréscimo de valor a CONTRATANTE, ao que se firmar estabelecido no Certame em ATA DE REGISTRO DE PREÇO.</w:t>
      </w:r>
    </w:p>
    <w:p w:rsidR="0053449F" w:rsidRDefault="0053449F" w:rsidP="008B31F9">
      <w:pPr>
        <w:numPr>
          <w:ilvl w:val="3"/>
          <w:numId w:val="1"/>
        </w:numPr>
        <w:spacing w:line="360" w:lineRule="auto"/>
        <w:ind w:left="1701" w:firstLine="0"/>
        <w:jc w:val="both"/>
        <w:rPr>
          <w:rFonts w:ascii="Times New Roman" w:hAnsi="Times New Roman" w:cs="Times New Roman"/>
        </w:rPr>
      </w:pPr>
      <w:r>
        <w:rPr>
          <w:rFonts w:ascii="Times New Roman" w:hAnsi="Times New Roman" w:cs="Times New Roman"/>
        </w:rPr>
        <w:t xml:space="preserve"> A CONTRATADA, por meio de sua equipe técnica, deverá ter sempre o cuidado na precisão nos seus diagnósticos para não haver prejuízos e intempéries que comprometam a execução dos serviços.</w:t>
      </w:r>
    </w:p>
    <w:p w:rsidR="008B31F9" w:rsidRDefault="008B31F9" w:rsidP="008B31F9">
      <w:pPr>
        <w:spacing w:line="360" w:lineRule="auto"/>
        <w:ind w:left="1701"/>
        <w:jc w:val="both"/>
        <w:rPr>
          <w:rFonts w:ascii="Times New Roman" w:hAnsi="Times New Roman" w:cs="Times New Roman"/>
        </w:rPr>
      </w:pPr>
    </w:p>
    <w:p w:rsidR="00295FE6" w:rsidRDefault="008B31F9" w:rsidP="00435C91">
      <w:pPr>
        <w:numPr>
          <w:ilvl w:val="1"/>
          <w:numId w:val="1"/>
        </w:numPr>
        <w:spacing w:line="360" w:lineRule="auto"/>
        <w:ind w:left="0" w:firstLine="567"/>
        <w:jc w:val="both"/>
        <w:rPr>
          <w:rFonts w:ascii="Times New Roman" w:hAnsi="Times New Roman" w:cs="Times New Roman"/>
        </w:rPr>
      </w:pPr>
      <w:r>
        <w:rPr>
          <w:rFonts w:ascii="Times New Roman" w:hAnsi="Times New Roman" w:cs="Times New Roman"/>
        </w:rPr>
        <w:t>Total d</w:t>
      </w:r>
      <w:r w:rsidRPr="008B31F9">
        <w:rPr>
          <w:rFonts w:ascii="Times New Roman" w:hAnsi="Times New Roman" w:cs="Times New Roman"/>
        </w:rPr>
        <w:t xml:space="preserve">e Equipamentos Split </w:t>
      </w:r>
      <w:r>
        <w:rPr>
          <w:rFonts w:ascii="Times New Roman" w:hAnsi="Times New Roman" w:cs="Times New Roman"/>
        </w:rPr>
        <w:t>p</w:t>
      </w:r>
      <w:r w:rsidRPr="008B31F9">
        <w:rPr>
          <w:rFonts w:ascii="Times New Roman" w:hAnsi="Times New Roman" w:cs="Times New Roman"/>
        </w:rPr>
        <w:t>or Centros</w:t>
      </w:r>
      <w:r>
        <w:rPr>
          <w:rFonts w:ascii="Times New Roman" w:hAnsi="Times New Roman" w:cs="Times New Roman"/>
        </w:rPr>
        <w:t xml:space="preserve"> </w:t>
      </w:r>
      <w:r w:rsidRPr="008B31F9">
        <w:rPr>
          <w:rFonts w:ascii="Times New Roman" w:hAnsi="Times New Roman" w:cs="Times New Roman"/>
        </w:rPr>
        <w:t>(Unid.) /Local/Capacidades</w:t>
      </w:r>
      <w:r>
        <w:rPr>
          <w:rFonts w:ascii="Times New Roman" w:hAnsi="Times New Roman" w:cs="Times New Roman"/>
        </w:rPr>
        <w:t>:</w:t>
      </w:r>
    </w:p>
    <w:p w:rsidR="00295FE6" w:rsidRDefault="00295FE6" w:rsidP="008B31F9">
      <w:pPr>
        <w:spacing w:line="360" w:lineRule="auto"/>
        <w:jc w:val="both"/>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29"/>
        <w:gridCol w:w="1409"/>
        <w:gridCol w:w="1632"/>
        <w:gridCol w:w="1374"/>
      </w:tblGrid>
      <w:tr w:rsidR="00295FE6" w:rsidRPr="008B31F9" w:rsidTr="005103A6">
        <w:trPr>
          <w:cantSplit/>
          <w:trHeight w:val="300"/>
        </w:trPr>
        <w:tc>
          <w:tcPr>
            <w:tcW w:w="2446" w:type="pct"/>
            <w:shd w:val="clear" w:color="auto" w:fill="8DB3E2" w:themeFill="text2" w:themeFillTint="66"/>
            <w:vAlign w:val="center"/>
            <w:hideMark/>
          </w:tcPr>
          <w:p w:rsidR="00295FE6" w:rsidRPr="008B31F9" w:rsidRDefault="00295FE6" w:rsidP="008B31F9">
            <w:pPr>
              <w:jc w:val="center"/>
              <w:rPr>
                <w:rFonts w:ascii="Times New Roman" w:hAnsi="Times New Roman" w:cs="Times New Roman"/>
                <w:b/>
                <w:bCs/>
                <w:color w:val="000000"/>
                <w:sz w:val="22"/>
                <w:szCs w:val="22"/>
              </w:rPr>
            </w:pPr>
            <w:r w:rsidRPr="008B31F9">
              <w:rPr>
                <w:rFonts w:ascii="Times New Roman" w:hAnsi="Times New Roman" w:cs="Times New Roman"/>
                <w:b/>
                <w:bCs/>
                <w:color w:val="000000"/>
                <w:sz w:val="22"/>
                <w:szCs w:val="22"/>
              </w:rPr>
              <w:t>LOCAL</w:t>
            </w:r>
          </w:p>
        </w:tc>
        <w:tc>
          <w:tcPr>
            <w:tcW w:w="815" w:type="pct"/>
            <w:shd w:val="clear" w:color="auto" w:fill="8DB3E2" w:themeFill="text2" w:themeFillTint="66"/>
            <w:vAlign w:val="center"/>
            <w:hideMark/>
          </w:tcPr>
          <w:p w:rsidR="00295FE6" w:rsidRPr="008B31F9" w:rsidRDefault="00295FE6" w:rsidP="008B31F9">
            <w:pPr>
              <w:jc w:val="center"/>
              <w:rPr>
                <w:rFonts w:ascii="Times New Roman" w:hAnsi="Times New Roman" w:cs="Times New Roman"/>
                <w:b/>
                <w:bCs/>
                <w:color w:val="000000"/>
                <w:sz w:val="22"/>
                <w:szCs w:val="22"/>
              </w:rPr>
            </w:pPr>
            <w:r w:rsidRPr="008B31F9">
              <w:rPr>
                <w:rFonts w:ascii="Times New Roman" w:hAnsi="Times New Roman" w:cs="Times New Roman"/>
                <w:b/>
                <w:bCs/>
                <w:color w:val="000000"/>
                <w:sz w:val="22"/>
                <w:szCs w:val="22"/>
              </w:rPr>
              <w:t>BTU</w:t>
            </w:r>
          </w:p>
        </w:tc>
        <w:tc>
          <w:tcPr>
            <w:tcW w:w="944" w:type="pct"/>
            <w:shd w:val="clear" w:color="auto" w:fill="8DB3E2" w:themeFill="text2" w:themeFillTint="66"/>
            <w:vAlign w:val="center"/>
            <w:hideMark/>
          </w:tcPr>
          <w:p w:rsidR="00295FE6" w:rsidRPr="008B31F9" w:rsidRDefault="00295FE6" w:rsidP="008B31F9">
            <w:pPr>
              <w:jc w:val="center"/>
              <w:rPr>
                <w:rFonts w:ascii="Times New Roman" w:hAnsi="Times New Roman" w:cs="Times New Roman"/>
                <w:b/>
                <w:bCs/>
                <w:color w:val="000000"/>
                <w:sz w:val="22"/>
                <w:szCs w:val="22"/>
              </w:rPr>
            </w:pPr>
            <w:r w:rsidRPr="008B31F9">
              <w:rPr>
                <w:rFonts w:ascii="Times New Roman" w:hAnsi="Times New Roman" w:cs="Times New Roman"/>
                <w:b/>
                <w:bCs/>
                <w:color w:val="000000"/>
                <w:sz w:val="22"/>
                <w:szCs w:val="22"/>
              </w:rPr>
              <w:t>QUANT.</w:t>
            </w:r>
          </w:p>
        </w:tc>
        <w:tc>
          <w:tcPr>
            <w:tcW w:w="795" w:type="pct"/>
            <w:shd w:val="clear" w:color="auto" w:fill="8DB3E2" w:themeFill="text2" w:themeFillTint="66"/>
            <w:vAlign w:val="center"/>
            <w:hideMark/>
          </w:tcPr>
          <w:p w:rsidR="00295FE6" w:rsidRPr="008B31F9" w:rsidRDefault="00295FE6" w:rsidP="008B31F9">
            <w:pPr>
              <w:jc w:val="center"/>
              <w:rPr>
                <w:rFonts w:ascii="Times New Roman" w:hAnsi="Times New Roman" w:cs="Times New Roman"/>
                <w:b/>
                <w:bCs/>
                <w:color w:val="000000"/>
                <w:sz w:val="22"/>
                <w:szCs w:val="22"/>
              </w:rPr>
            </w:pPr>
            <w:r w:rsidRPr="008B31F9">
              <w:rPr>
                <w:rFonts w:ascii="Times New Roman" w:hAnsi="Times New Roman" w:cs="Times New Roman"/>
                <w:b/>
                <w:bCs/>
                <w:color w:val="000000"/>
                <w:sz w:val="22"/>
                <w:szCs w:val="22"/>
              </w:rPr>
              <w:t>TOTAL</w:t>
            </w:r>
          </w:p>
        </w:tc>
      </w:tr>
      <w:tr w:rsidR="00295FE6" w:rsidRPr="008B31F9" w:rsidTr="008B31F9">
        <w:trPr>
          <w:cantSplit/>
          <w:trHeight w:val="300"/>
        </w:trPr>
        <w:tc>
          <w:tcPr>
            <w:tcW w:w="2446" w:type="pct"/>
            <w:vMerge w:val="restart"/>
            <w:shd w:val="clear" w:color="000000" w:fill="FFFFFF"/>
            <w:vAlign w:val="center"/>
            <w:hideMark/>
          </w:tcPr>
          <w:p w:rsidR="00295FE6" w:rsidRPr="008B31F9" w:rsidRDefault="00295FE6" w:rsidP="008B31F9">
            <w:pPr>
              <w:jc w:val="center"/>
              <w:rPr>
                <w:rFonts w:ascii="Times New Roman" w:hAnsi="Times New Roman" w:cs="Times New Roman"/>
                <w:b/>
                <w:bCs/>
                <w:color w:val="000000"/>
                <w:sz w:val="22"/>
                <w:szCs w:val="22"/>
              </w:rPr>
            </w:pPr>
            <w:r w:rsidRPr="008B31F9">
              <w:rPr>
                <w:rFonts w:ascii="Times New Roman" w:hAnsi="Times New Roman" w:cs="Times New Roman"/>
                <w:b/>
                <w:bCs/>
                <w:color w:val="000000"/>
                <w:sz w:val="22"/>
                <w:szCs w:val="22"/>
              </w:rPr>
              <w:t>CCSA</w:t>
            </w: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9.000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11</w:t>
            </w:r>
          </w:p>
        </w:tc>
        <w:tc>
          <w:tcPr>
            <w:tcW w:w="795" w:type="pct"/>
            <w:vMerge w:val="restar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98</w:t>
            </w: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12.000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16</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18.000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30</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24.000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36.000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26</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48.000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8</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5</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restart"/>
            <w:shd w:val="clear" w:color="000000" w:fill="FFFFFF"/>
            <w:vAlign w:val="center"/>
            <w:hideMark/>
          </w:tcPr>
          <w:p w:rsidR="00295FE6" w:rsidRPr="008B31F9" w:rsidRDefault="00295FE6" w:rsidP="008B31F9">
            <w:pPr>
              <w:jc w:val="center"/>
              <w:rPr>
                <w:rFonts w:ascii="Times New Roman" w:hAnsi="Times New Roman" w:cs="Times New Roman"/>
                <w:b/>
                <w:bCs/>
                <w:color w:val="000000"/>
                <w:sz w:val="22"/>
                <w:szCs w:val="22"/>
              </w:rPr>
            </w:pPr>
            <w:r w:rsidRPr="008B31F9">
              <w:rPr>
                <w:rFonts w:ascii="Times New Roman" w:hAnsi="Times New Roman" w:cs="Times New Roman"/>
                <w:b/>
                <w:bCs/>
                <w:color w:val="000000"/>
                <w:sz w:val="22"/>
                <w:szCs w:val="22"/>
              </w:rPr>
              <w:t>CCM</w:t>
            </w: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7.000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5</w:t>
            </w:r>
          </w:p>
        </w:tc>
        <w:tc>
          <w:tcPr>
            <w:tcW w:w="795" w:type="pct"/>
            <w:vMerge w:val="restar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90</w:t>
            </w: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9.000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12.000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18.000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26</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24.000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36.000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44</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5</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restart"/>
            <w:shd w:val="clear" w:color="000000" w:fill="FFFFFF"/>
            <w:vAlign w:val="center"/>
            <w:hideMark/>
          </w:tcPr>
          <w:p w:rsidR="00295FE6" w:rsidRPr="008B31F9" w:rsidRDefault="00295FE6" w:rsidP="008B31F9">
            <w:pPr>
              <w:jc w:val="center"/>
              <w:rPr>
                <w:rFonts w:ascii="Times New Roman" w:hAnsi="Times New Roman" w:cs="Times New Roman"/>
                <w:b/>
                <w:bCs/>
                <w:color w:val="000000"/>
                <w:sz w:val="22"/>
                <w:szCs w:val="22"/>
              </w:rPr>
            </w:pPr>
            <w:r w:rsidRPr="008B31F9">
              <w:rPr>
                <w:rFonts w:ascii="Times New Roman" w:hAnsi="Times New Roman" w:cs="Times New Roman"/>
                <w:b/>
                <w:bCs/>
                <w:color w:val="000000"/>
                <w:sz w:val="22"/>
                <w:szCs w:val="22"/>
              </w:rPr>
              <w:t>CEAR</w:t>
            </w: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12.000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w:t>
            </w:r>
          </w:p>
        </w:tc>
        <w:tc>
          <w:tcPr>
            <w:tcW w:w="795" w:type="pct"/>
            <w:vMerge w:val="restar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13</w:t>
            </w: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18.000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24.000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48.000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restart"/>
            <w:shd w:val="clear" w:color="000000" w:fill="FFFFFF"/>
            <w:vAlign w:val="center"/>
            <w:hideMark/>
          </w:tcPr>
          <w:p w:rsidR="00295FE6" w:rsidRPr="008B31F9" w:rsidRDefault="00295FE6" w:rsidP="008B31F9">
            <w:pPr>
              <w:jc w:val="center"/>
              <w:rPr>
                <w:rFonts w:ascii="Times New Roman" w:hAnsi="Times New Roman" w:cs="Times New Roman"/>
                <w:b/>
                <w:bCs/>
                <w:color w:val="000000"/>
                <w:sz w:val="22"/>
                <w:szCs w:val="22"/>
              </w:rPr>
            </w:pPr>
            <w:r w:rsidRPr="008B31F9">
              <w:rPr>
                <w:rFonts w:ascii="Times New Roman" w:hAnsi="Times New Roman" w:cs="Times New Roman"/>
                <w:b/>
                <w:bCs/>
                <w:color w:val="000000"/>
                <w:sz w:val="22"/>
                <w:szCs w:val="22"/>
              </w:rPr>
              <w:t>CCTA</w:t>
            </w: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9.000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35</w:t>
            </w:r>
          </w:p>
        </w:tc>
        <w:tc>
          <w:tcPr>
            <w:tcW w:w="795" w:type="pct"/>
            <w:vMerge w:val="restar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152</w:t>
            </w: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12.000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9</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18.000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32</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24.000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40</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36.000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7</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48.000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12</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11</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restart"/>
            <w:shd w:val="clear" w:color="000000" w:fill="FFFFFF"/>
            <w:vAlign w:val="center"/>
            <w:hideMark/>
          </w:tcPr>
          <w:p w:rsidR="00295FE6" w:rsidRPr="008B31F9" w:rsidRDefault="00295FE6" w:rsidP="008B31F9">
            <w:pPr>
              <w:jc w:val="center"/>
              <w:rPr>
                <w:rFonts w:ascii="Times New Roman" w:hAnsi="Times New Roman" w:cs="Times New Roman"/>
                <w:b/>
                <w:bCs/>
                <w:color w:val="000000"/>
                <w:sz w:val="22"/>
                <w:szCs w:val="22"/>
              </w:rPr>
            </w:pPr>
            <w:r w:rsidRPr="008B31F9">
              <w:rPr>
                <w:rFonts w:ascii="Times New Roman" w:hAnsi="Times New Roman" w:cs="Times New Roman"/>
                <w:b/>
                <w:bCs/>
                <w:color w:val="000000"/>
                <w:sz w:val="22"/>
                <w:szCs w:val="22"/>
              </w:rPr>
              <w:t>BC</w:t>
            </w: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12.000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w:t>
            </w:r>
          </w:p>
        </w:tc>
        <w:tc>
          <w:tcPr>
            <w:tcW w:w="795" w:type="pct"/>
            <w:vMerge w:val="restar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16</w:t>
            </w: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24.000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36.000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restart"/>
            <w:shd w:val="clear" w:color="000000" w:fill="FFFFFF"/>
            <w:vAlign w:val="center"/>
            <w:hideMark/>
          </w:tcPr>
          <w:p w:rsidR="00295FE6" w:rsidRPr="008B31F9" w:rsidRDefault="00295FE6" w:rsidP="008B31F9">
            <w:pPr>
              <w:jc w:val="center"/>
              <w:rPr>
                <w:rFonts w:ascii="Times New Roman" w:hAnsi="Times New Roman" w:cs="Times New Roman"/>
                <w:b/>
                <w:bCs/>
                <w:color w:val="000000"/>
                <w:sz w:val="22"/>
                <w:szCs w:val="22"/>
              </w:rPr>
            </w:pPr>
            <w:r w:rsidRPr="008B31F9">
              <w:rPr>
                <w:rFonts w:ascii="Times New Roman" w:hAnsi="Times New Roman" w:cs="Times New Roman"/>
                <w:b/>
                <w:bCs/>
                <w:color w:val="000000"/>
                <w:sz w:val="22"/>
                <w:szCs w:val="22"/>
              </w:rPr>
              <w:t>UFPB-VIRTUAL</w:t>
            </w: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9.000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w:t>
            </w:r>
          </w:p>
        </w:tc>
        <w:tc>
          <w:tcPr>
            <w:tcW w:w="795" w:type="pct"/>
            <w:vMerge w:val="restar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24</w:t>
            </w: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12.000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8</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435C91">
        <w:trPr>
          <w:cantSplit/>
          <w:trHeight w:val="300"/>
        </w:trPr>
        <w:tc>
          <w:tcPr>
            <w:tcW w:w="2446" w:type="pct"/>
            <w:vMerge/>
            <w:tcBorders>
              <w:bottom w:val="single" w:sz="4" w:space="0" w:color="auto"/>
            </w:tcBorders>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tcBorders>
              <w:bottom w:val="single" w:sz="4" w:space="0" w:color="auto"/>
            </w:tcBorders>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18.000</w:t>
            </w:r>
          </w:p>
        </w:tc>
        <w:tc>
          <w:tcPr>
            <w:tcW w:w="944" w:type="pct"/>
            <w:tcBorders>
              <w:bottom w:val="single" w:sz="4" w:space="0" w:color="auto"/>
            </w:tcBorders>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w:t>
            </w:r>
          </w:p>
        </w:tc>
        <w:tc>
          <w:tcPr>
            <w:tcW w:w="795" w:type="pct"/>
            <w:vMerge/>
            <w:tcBorders>
              <w:bottom w:val="single" w:sz="4" w:space="0" w:color="auto"/>
            </w:tcBorders>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435C91">
        <w:trPr>
          <w:cantSplit/>
          <w:trHeight w:val="300"/>
        </w:trPr>
        <w:tc>
          <w:tcPr>
            <w:tcW w:w="2446" w:type="pct"/>
            <w:vMerge/>
            <w:tcBorders>
              <w:top w:val="single" w:sz="4" w:space="0" w:color="auto"/>
              <w:left w:val="single" w:sz="4" w:space="0" w:color="auto"/>
              <w:bottom w:val="single" w:sz="4" w:space="0" w:color="auto"/>
              <w:right w:val="single" w:sz="4" w:space="0" w:color="auto"/>
            </w:tcBorders>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36.000</w:t>
            </w:r>
          </w:p>
        </w:tc>
        <w:tc>
          <w:tcPr>
            <w:tcW w:w="94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5</w:t>
            </w:r>
          </w:p>
        </w:tc>
        <w:tc>
          <w:tcPr>
            <w:tcW w:w="795" w:type="pct"/>
            <w:vMerge/>
            <w:tcBorders>
              <w:top w:val="single" w:sz="4" w:space="0" w:color="auto"/>
              <w:left w:val="single" w:sz="4" w:space="0" w:color="auto"/>
              <w:bottom w:val="single" w:sz="4" w:space="0" w:color="auto"/>
              <w:right w:val="single" w:sz="4" w:space="0" w:color="auto"/>
            </w:tcBorders>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435C91">
        <w:trPr>
          <w:cantSplit/>
          <w:trHeight w:val="300"/>
        </w:trPr>
        <w:tc>
          <w:tcPr>
            <w:tcW w:w="2446" w:type="pct"/>
            <w:vMerge/>
            <w:tcBorders>
              <w:top w:val="single" w:sz="4" w:space="0" w:color="auto"/>
            </w:tcBorders>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tcBorders>
              <w:top w:val="single" w:sz="4" w:space="0" w:color="auto"/>
            </w:tcBorders>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48.000</w:t>
            </w:r>
          </w:p>
        </w:tc>
        <w:tc>
          <w:tcPr>
            <w:tcW w:w="944" w:type="pct"/>
            <w:tcBorders>
              <w:top w:val="single" w:sz="4" w:space="0" w:color="auto"/>
            </w:tcBorders>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w:t>
            </w:r>
          </w:p>
        </w:tc>
        <w:tc>
          <w:tcPr>
            <w:tcW w:w="795" w:type="pct"/>
            <w:vMerge/>
            <w:tcBorders>
              <w:top w:val="single" w:sz="4" w:space="0" w:color="auto"/>
            </w:tcBorders>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restart"/>
            <w:shd w:val="clear" w:color="000000" w:fill="FFFFFF"/>
            <w:vAlign w:val="center"/>
            <w:hideMark/>
          </w:tcPr>
          <w:p w:rsidR="00295FE6" w:rsidRPr="008B31F9" w:rsidRDefault="00295FE6" w:rsidP="008B31F9">
            <w:pPr>
              <w:jc w:val="center"/>
              <w:rPr>
                <w:rFonts w:ascii="Times New Roman" w:hAnsi="Times New Roman" w:cs="Times New Roman"/>
                <w:b/>
                <w:bCs/>
                <w:color w:val="000000"/>
                <w:sz w:val="22"/>
                <w:szCs w:val="22"/>
              </w:rPr>
            </w:pPr>
            <w:r w:rsidRPr="008B31F9">
              <w:rPr>
                <w:rFonts w:ascii="Times New Roman" w:hAnsi="Times New Roman" w:cs="Times New Roman"/>
                <w:b/>
                <w:bCs/>
                <w:color w:val="000000"/>
                <w:sz w:val="22"/>
                <w:szCs w:val="22"/>
              </w:rPr>
              <w:t>STI</w:t>
            </w: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9.000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9</w:t>
            </w:r>
          </w:p>
        </w:tc>
        <w:tc>
          <w:tcPr>
            <w:tcW w:w="795" w:type="pct"/>
            <w:vMerge w:val="restar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34</w:t>
            </w: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18.000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10</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22.000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8</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80.000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restart"/>
            <w:shd w:val="clear" w:color="000000" w:fill="FFFFFF"/>
            <w:vAlign w:val="center"/>
            <w:hideMark/>
          </w:tcPr>
          <w:p w:rsidR="00295FE6" w:rsidRPr="008B31F9" w:rsidRDefault="00295FE6" w:rsidP="008B31F9">
            <w:pPr>
              <w:jc w:val="center"/>
              <w:rPr>
                <w:rFonts w:ascii="Times New Roman" w:hAnsi="Times New Roman" w:cs="Times New Roman"/>
                <w:b/>
                <w:bCs/>
                <w:color w:val="000000"/>
                <w:sz w:val="22"/>
                <w:szCs w:val="22"/>
              </w:rPr>
            </w:pPr>
            <w:r w:rsidRPr="008B31F9">
              <w:rPr>
                <w:rFonts w:ascii="Times New Roman" w:hAnsi="Times New Roman" w:cs="Times New Roman"/>
                <w:b/>
                <w:bCs/>
                <w:color w:val="000000"/>
                <w:sz w:val="22"/>
                <w:szCs w:val="22"/>
              </w:rPr>
              <w:t>PU</w:t>
            </w: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9.000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w:t>
            </w:r>
          </w:p>
        </w:tc>
        <w:tc>
          <w:tcPr>
            <w:tcW w:w="795" w:type="pct"/>
            <w:vMerge w:val="restar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15</w:t>
            </w: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12.000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24.000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48.000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restart"/>
            <w:shd w:val="clear" w:color="000000" w:fill="FFFFFF"/>
            <w:vAlign w:val="center"/>
            <w:hideMark/>
          </w:tcPr>
          <w:p w:rsidR="00295FE6" w:rsidRPr="008B31F9" w:rsidRDefault="00295FE6" w:rsidP="008B31F9">
            <w:pPr>
              <w:jc w:val="center"/>
              <w:rPr>
                <w:rFonts w:ascii="Times New Roman" w:hAnsi="Times New Roman" w:cs="Times New Roman"/>
                <w:b/>
                <w:bCs/>
                <w:color w:val="000000"/>
                <w:sz w:val="22"/>
                <w:szCs w:val="22"/>
              </w:rPr>
            </w:pPr>
            <w:r w:rsidRPr="008B31F9">
              <w:rPr>
                <w:rFonts w:ascii="Times New Roman" w:hAnsi="Times New Roman" w:cs="Times New Roman"/>
                <w:b/>
                <w:bCs/>
                <w:color w:val="000000"/>
                <w:sz w:val="22"/>
                <w:szCs w:val="22"/>
              </w:rPr>
              <w:t>CE</w:t>
            </w: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7.000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16</w:t>
            </w:r>
          </w:p>
        </w:tc>
        <w:tc>
          <w:tcPr>
            <w:tcW w:w="795" w:type="pct"/>
            <w:vMerge w:val="restar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65</w:t>
            </w: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9.000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9</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12.000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18.000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12</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24.000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14</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9</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restart"/>
            <w:shd w:val="clear" w:color="000000" w:fill="FFFFFF"/>
            <w:vAlign w:val="center"/>
            <w:hideMark/>
          </w:tcPr>
          <w:p w:rsidR="00295FE6" w:rsidRPr="008B31F9" w:rsidRDefault="00295FE6" w:rsidP="008B31F9">
            <w:pPr>
              <w:jc w:val="center"/>
              <w:rPr>
                <w:rFonts w:ascii="Times New Roman" w:hAnsi="Times New Roman" w:cs="Times New Roman"/>
                <w:b/>
                <w:bCs/>
                <w:color w:val="000000"/>
                <w:sz w:val="22"/>
                <w:szCs w:val="22"/>
              </w:rPr>
            </w:pPr>
            <w:r w:rsidRPr="008B31F9">
              <w:rPr>
                <w:rFonts w:ascii="Times New Roman" w:hAnsi="Times New Roman" w:cs="Times New Roman"/>
                <w:b/>
                <w:bCs/>
                <w:color w:val="000000"/>
                <w:sz w:val="22"/>
                <w:szCs w:val="22"/>
              </w:rPr>
              <w:t>CA</w:t>
            </w: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24.000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43</w:t>
            </w:r>
          </w:p>
        </w:tc>
        <w:tc>
          <w:tcPr>
            <w:tcW w:w="795" w:type="pct"/>
            <w:vMerge w:val="restar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63</w:t>
            </w: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11</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48.000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8</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restart"/>
            <w:shd w:val="clear" w:color="000000" w:fill="FFFFFF"/>
            <w:vAlign w:val="center"/>
            <w:hideMark/>
          </w:tcPr>
          <w:p w:rsidR="00295FE6" w:rsidRPr="008B31F9" w:rsidRDefault="00295FE6" w:rsidP="008B31F9">
            <w:pPr>
              <w:jc w:val="center"/>
              <w:rPr>
                <w:rFonts w:ascii="Times New Roman" w:hAnsi="Times New Roman" w:cs="Times New Roman"/>
                <w:b/>
                <w:bCs/>
                <w:color w:val="000000"/>
                <w:sz w:val="22"/>
                <w:szCs w:val="22"/>
              </w:rPr>
            </w:pPr>
            <w:r w:rsidRPr="008B31F9">
              <w:rPr>
                <w:rFonts w:ascii="Times New Roman" w:hAnsi="Times New Roman" w:cs="Times New Roman"/>
                <w:b/>
                <w:bCs/>
                <w:color w:val="000000"/>
                <w:sz w:val="22"/>
                <w:szCs w:val="22"/>
              </w:rPr>
              <w:t>REITORIA</w:t>
            </w: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7.000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10</w:t>
            </w:r>
          </w:p>
        </w:tc>
        <w:tc>
          <w:tcPr>
            <w:tcW w:w="795" w:type="pct"/>
            <w:vMerge w:val="restar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158</w:t>
            </w: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9.000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12</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12.000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19</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18.000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37</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24.000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33</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10</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36.000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15</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48.000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13</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80.000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restart"/>
            <w:shd w:val="clear" w:color="000000" w:fill="FFFFFF"/>
            <w:vAlign w:val="center"/>
            <w:hideMark/>
          </w:tcPr>
          <w:p w:rsidR="00295FE6" w:rsidRPr="008B31F9" w:rsidRDefault="00295FE6" w:rsidP="008B31F9">
            <w:pPr>
              <w:jc w:val="center"/>
              <w:rPr>
                <w:rFonts w:ascii="Times New Roman" w:hAnsi="Times New Roman" w:cs="Times New Roman"/>
                <w:b/>
                <w:bCs/>
                <w:color w:val="000000"/>
                <w:sz w:val="22"/>
                <w:szCs w:val="22"/>
              </w:rPr>
            </w:pPr>
            <w:r w:rsidRPr="008B31F9">
              <w:rPr>
                <w:rFonts w:ascii="Times New Roman" w:hAnsi="Times New Roman" w:cs="Times New Roman"/>
                <w:b/>
                <w:bCs/>
                <w:color w:val="000000"/>
                <w:sz w:val="22"/>
                <w:szCs w:val="22"/>
              </w:rPr>
              <w:t>CCS</w:t>
            </w: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7.000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36</w:t>
            </w:r>
          </w:p>
        </w:tc>
        <w:tc>
          <w:tcPr>
            <w:tcW w:w="795" w:type="pct"/>
            <w:vMerge w:val="restar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434</w:t>
            </w: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9.000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35</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12.000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152</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18.000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73</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24.000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88</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25</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36.000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12</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48.000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13</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restart"/>
            <w:shd w:val="clear" w:color="000000" w:fill="FFFFFF"/>
            <w:vAlign w:val="center"/>
            <w:hideMark/>
          </w:tcPr>
          <w:p w:rsidR="00295FE6" w:rsidRPr="008B31F9" w:rsidRDefault="00295FE6" w:rsidP="008B31F9">
            <w:pPr>
              <w:jc w:val="center"/>
              <w:rPr>
                <w:rFonts w:ascii="Times New Roman" w:hAnsi="Times New Roman" w:cs="Times New Roman"/>
                <w:b/>
                <w:bCs/>
                <w:color w:val="000000"/>
                <w:sz w:val="22"/>
                <w:szCs w:val="22"/>
              </w:rPr>
            </w:pPr>
            <w:r w:rsidRPr="008B31F9">
              <w:rPr>
                <w:rFonts w:ascii="Times New Roman" w:hAnsi="Times New Roman" w:cs="Times New Roman"/>
                <w:b/>
                <w:bCs/>
                <w:color w:val="000000"/>
                <w:sz w:val="22"/>
                <w:szCs w:val="22"/>
              </w:rPr>
              <w:t>CCJ</w:t>
            </w: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9.000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w:t>
            </w:r>
          </w:p>
        </w:tc>
        <w:tc>
          <w:tcPr>
            <w:tcW w:w="795" w:type="pct"/>
            <w:vMerge w:val="restar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60</w:t>
            </w: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12.000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18.000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20</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24.000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11</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36.000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5</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13</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80.000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restart"/>
            <w:shd w:val="clear" w:color="000000" w:fill="FFFFFF"/>
            <w:vAlign w:val="center"/>
            <w:hideMark/>
          </w:tcPr>
          <w:p w:rsidR="00295FE6" w:rsidRPr="008B31F9" w:rsidRDefault="00295FE6" w:rsidP="008B31F9">
            <w:pPr>
              <w:jc w:val="center"/>
              <w:rPr>
                <w:rFonts w:ascii="Times New Roman" w:hAnsi="Times New Roman" w:cs="Times New Roman"/>
                <w:b/>
                <w:bCs/>
                <w:color w:val="000000"/>
                <w:sz w:val="22"/>
                <w:szCs w:val="22"/>
              </w:rPr>
            </w:pPr>
            <w:r w:rsidRPr="008B31F9">
              <w:rPr>
                <w:rFonts w:ascii="Times New Roman" w:hAnsi="Times New Roman" w:cs="Times New Roman"/>
                <w:b/>
                <w:bCs/>
                <w:color w:val="000000"/>
                <w:sz w:val="22"/>
                <w:szCs w:val="22"/>
              </w:rPr>
              <w:t>ESC. TEC. ENFERMAGEM</w:t>
            </w: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9.000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w:t>
            </w:r>
          </w:p>
        </w:tc>
        <w:tc>
          <w:tcPr>
            <w:tcW w:w="795" w:type="pct"/>
            <w:vMerge w:val="restar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30</w:t>
            </w: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12.000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8</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18.000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24.000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8</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36.000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restart"/>
            <w:shd w:val="clear" w:color="000000" w:fill="FFFFFF"/>
            <w:vAlign w:val="center"/>
            <w:hideMark/>
          </w:tcPr>
          <w:p w:rsidR="00295FE6" w:rsidRPr="008B31F9" w:rsidRDefault="00295FE6" w:rsidP="008B31F9">
            <w:pPr>
              <w:jc w:val="center"/>
              <w:rPr>
                <w:rFonts w:ascii="Times New Roman" w:hAnsi="Times New Roman" w:cs="Times New Roman"/>
                <w:b/>
                <w:bCs/>
                <w:color w:val="000000"/>
                <w:sz w:val="22"/>
                <w:szCs w:val="22"/>
              </w:rPr>
            </w:pPr>
            <w:r w:rsidRPr="008B31F9">
              <w:rPr>
                <w:rFonts w:ascii="Times New Roman" w:hAnsi="Times New Roman" w:cs="Times New Roman"/>
                <w:b/>
                <w:bCs/>
                <w:color w:val="000000"/>
                <w:sz w:val="22"/>
                <w:szCs w:val="22"/>
              </w:rPr>
              <w:t>CT</w:t>
            </w: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7.000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39</w:t>
            </w:r>
          </w:p>
        </w:tc>
        <w:tc>
          <w:tcPr>
            <w:tcW w:w="795" w:type="pct"/>
            <w:vMerge w:val="restar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264</w:t>
            </w: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9.000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26</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12.000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53</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18.000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58</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24.000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57</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14</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36.000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8</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48.000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5</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80.000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 </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restart"/>
            <w:shd w:val="clear" w:color="000000" w:fill="FFFFFF"/>
            <w:vAlign w:val="center"/>
            <w:hideMark/>
          </w:tcPr>
          <w:p w:rsidR="00295FE6" w:rsidRPr="008B31F9" w:rsidRDefault="00295FE6" w:rsidP="008B31F9">
            <w:pPr>
              <w:jc w:val="center"/>
              <w:rPr>
                <w:rFonts w:ascii="Times New Roman" w:hAnsi="Times New Roman" w:cs="Times New Roman"/>
                <w:b/>
                <w:bCs/>
                <w:color w:val="000000"/>
                <w:sz w:val="22"/>
                <w:szCs w:val="22"/>
              </w:rPr>
            </w:pPr>
            <w:r w:rsidRPr="008B31F9">
              <w:rPr>
                <w:rFonts w:ascii="Times New Roman" w:hAnsi="Times New Roman" w:cs="Times New Roman"/>
                <w:b/>
                <w:bCs/>
                <w:color w:val="000000"/>
                <w:sz w:val="22"/>
                <w:szCs w:val="22"/>
              </w:rPr>
              <w:t>CCEN</w:t>
            </w: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7.000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23</w:t>
            </w:r>
          </w:p>
        </w:tc>
        <w:tc>
          <w:tcPr>
            <w:tcW w:w="795" w:type="pct"/>
            <w:vMerge w:val="restar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274</w:t>
            </w: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9.000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30</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12.000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51</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18.000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49</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24.000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49</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30</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36.000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12</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48.000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20</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10</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restart"/>
            <w:shd w:val="clear" w:color="000000" w:fill="FFFFFF"/>
            <w:vAlign w:val="center"/>
            <w:hideMark/>
          </w:tcPr>
          <w:p w:rsidR="00295FE6" w:rsidRPr="008B31F9" w:rsidRDefault="00295FE6" w:rsidP="008B31F9">
            <w:pPr>
              <w:jc w:val="center"/>
              <w:rPr>
                <w:rFonts w:ascii="Times New Roman" w:hAnsi="Times New Roman" w:cs="Times New Roman"/>
                <w:b/>
                <w:bCs/>
                <w:color w:val="000000"/>
                <w:sz w:val="22"/>
                <w:szCs w:val="22"/>
              </w:rPr>
            </w:pPr>
            <w:r w:rsidRPr="008B31F9">
              <w:rPr>
                <w:rFonts w:ascii="Times New Roman" w:hAnsi="Times New Roman" w:cs="Times New Roman"/>
                <w:b/>
                <w:bCs/>
                <w:color w:val="000000"/>
                <w:sz w:val="22"/>
                <w:szCs w:val="22"/>
              </w:rPr>
              <w:t>CCHLA</w:t>
            </w: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7.000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10</w:t>
            </w:r>
          </w:p>
        </w:tc>
        <w:tc>
          <w:tcPr>
            <w:tcW w:w="795" w:type="pct"/>
            <w:vMerge w:val="restar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236</w:t>
            </w: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9.000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36</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12.000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18.000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61</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24.000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76</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36.000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7</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48.000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27</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7</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80.000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7</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restart"/>
            <w:shd w:val="clear" w:color="000000" w:fill="FFFFFF"/>
            <w:vAlign w:val="center"/>
            <w:hideMark/>
          </w:tcPr>
          <w:p w:rsidR="00295FE6" w:rsidRPr="008B31F9" w:rsidRDefault="00295FE6" w:rsidP="008B31F9">
            <w:pPr>
              <w:jc w:val="center"/>
              <w:rPr>
                <w:rFonts w:ascii="Times New Roman" w:hAnsi="Times New Roman" w:cs="Times New Roman"/>
                <w:b/>
                <w:bCs/>
                <w:color w:val="000000"/>
                <w:sz w:val="22"/>
                <w:szCs w:val="22"/>
              </w:rPr>
            </w:pPr>
            <w:r w:rsidRPr="008B31F9">
              <w:rPr>
                <w:rFonts w:ascii="Times New Roman" w:hAnsi="Times New Roman" w:cs="Times New Roman"/>
                <w:b/>
                <w:bCs/>
                <w:color w:val="000000"/>
                <w:sz w:val="22"/>
                <w:szCs w:val="22"/>
              </w:rPr>
              <w:t>CTDR</w:t>
            </w: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12.000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45</w:t>
            </w:r>
          </w:p>
        </w:tc>
        <w:tc>
          <w:tcPr>
            <w:tcW w:w="795" w:type="pct"/>
            <w:vMerge w:val="restar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73</w:t>
            </w: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18.000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24</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48.000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E33166">
        <w:trPr>
          <w:cantSplit/>
          <w:trHeight w:val="300"/>
        </w:trPr>
        <w:tc>
          <w:tcPr>
            <w:tcW w:w="2446" w:type="pct"/>
            <w:vMerge w:val="restart"/>
            <w:shd w:val="clear" w:color="000000" w:fill="FFFFFF"/>
            <w:vAlign w:val="center"/>
            <w:hideMark/>
          </w:tcPr>
          <w:p w:rsidR="00295FE6" w:rsidRPr="008B31F9" w:rsidRDefault="00295FE6" w:rsidP="008B31F9">
            <w:pPr>
              <w:jc w:val="center"/>
              <w:rPr>
                <w:rFonts w:ascii="Times New Roman" w:hAnsi="Times New Roman" w:cs="Times New Roman"/>
                <w:b/>
                <w:bCs/>
                <w:color w:val="000000"/>
                <w:sz w:val="22"/>
                <w:szCs w:val="22"/>
              </w:rPr>
            </w:pPr>
            <w:r w:rsidRPr="008B31F9">
              <w:rPr>
                <w:rFonts w:ascii="Times New Roman" w:hAnsi="Times New Roman" w:cs="Times New Roman"/>
                <w:b/>
                <w:bCs/>
                <w:color w:val="000000"/>
                <w:sz w:val="22"/>
                <w:szCs w:val="22"/>
              </w:rPr>
              <w:t>CI-CAMPUS IV</w:t>
            </w:r>
          </w:p>
        </w:tc>
        <w:tc>
          <w:tcPr>
            <w:tcW w:w="815" w:type="pct"/>
            <w:shd w:val="clear" w:color="000000" w:fill="FFFFFF"/>
            <w:vAlign w:val="center"/>
          </w:tcPr>
          <w:p w:rsidR="00295FE6" w:rsidRPr="008B31F9" w:rsidRDefault="00295FE6" w:rsidP="008B31F9">
            <w:pPr>
              <w:jc w:val="center"/>
              <w:rPr>
                <w:rFonts w:ascii="Times New Roman" w:hAnsi="Times New Roman" w:cs="Times New Roman"/>
                <w:color w:val="000000"/>
                <w:sz w:val="22"/>
                <w:szCs w:val="22"/>
              </w:rPr>
            </w:pP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p>
        </w:tc>
        <w:tc>
          <w:tcPr>
            <w:tcW w:w="795" w:type="pct"/>
            <w:vMerge w:val="restart"/>
            <w:shd w:val="clear" w:color="000000" w:fill="FFFFFF"/>
            <w:vAlign w:val="center"/>
            <w:hideMark/>
          </w:tcPr>
          <w:p w:rsidR="00295FE6" w:rsidRPr="008B31F9" w:rsidRDefault="00E33166" w:rsidP="008B31F9">
            <w:pPr>
              <w:jc w:val="center"/>
              <w:rPr>
                <w:rFonts w:ascii="Times New Roman" w:hAnsi="Times New Roman" w:cs="Times New Roman"/>
                <w:color w:val="000000"/>
                <w:sz w:val="22"/>
                <w:szCs w:val="22"/>
              </w:rPr>
            </w:pPr>
            <w:r>
              <w:rPr>
                <w:rFonts w:ascii="Times New Roman" w:hAnsi="Times New Roman" w:cs="Times New Roman"/>
                <w:color w:val="000000"/>
                <w:sz w:val="22"/>
                <w:szCs w:val="22"/>
              </w:rPr>
              <w:t>82</w:t>
            </w:r>
            <w:r w:rsidR="00295FE6" w:rsidRPr="008B31F9">
              <w:rPr>
                <w:rFonts w:ascii="Times New Roman" w:hAnsi="Times New Roman" w:cs="Times New Roman"/>
                <w:color w:val="000000"/>
                <w:sz w:val="22"/>
                <w:szCs w:val="22"/>
              </w:rPr>
              <w:t> </w:t>
            </w: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12.000</w:t>
            </w:r>
          </w:p>
        </w:tc>
        <w:tc>
          <w:tcPr>
            <w:tcW w:w="944" w:type="pct"/>
            <w:shd w:val="clear" w:color="000000" w:fill="FFFFFF"/>
            <w:vAlign w:val="center"/>
            <w:hideMark/>
          </w:tcPr>
          <w:p w:rsidR="00295FE6" w:rsidRPr="008B31F9" w:rsidRDefault="00E33166" w:rsidP="008B31F9">
            <w:pPr>
              <w:jc w:val="center"/>
              <w:rPr>
                <w:rFonts w:ascii="Times New Roman" w:hAnsi="Times New Roman" w:cs="Times New Roman"/>
                <w:color w:val="000000"/>
                <w:sz w:val="22"/>
                <w:szCs w:val="22"/>
              </w:rPr>
            </w:pPr>
            <w:r>
              <w:rPr>
                <w:rFonts w:ascii="Times New Roman" w:hAnsi="Times New Roman" w:cs="Times New Roman"/>
                <w:color w:val="000000"/>
                <w:sz w:val="22"/>
                <w:szCs w:val="22"/>
              </w:rPr>
              <w:t>22</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24.000</w:t>
            </w:r>
          </w:p>
        </w:tc>
        <w:tc>
          <w:tcPr>
            <w:tcW w:w="944" w:type="pct"/>
            <w:shd w:val="clear" w:color="000000" w:fill="FFFFFF"/>
            <w:vAlign w:val="center"/>
            <w:hideMark/>
          </w:tcPr>
          <w:p w:rsidR="00295FE6" w:rsidRPr="008B31F9" w:rsidRDefault="00E33166" w:rsidP="008B31F9">
            <w:pPr>
              <w:jc w:val="center"/>
              <w:rPr>
                <w:rFonts w:ascii="Times New Roman" w:hAnsi="Times New Roman" w:cs="Times New Roman"/>
                <w:color w:val="000000"/>
                <w:sz w:val="22"/>
                <w:szCs w:val="22"/>
              </w:rPr>
            </w:pPr>
            <w:r>
              <w:rPr>
                <w:rFonts w:ascii="Times New Roman" w:hAnsi="Times New Roman" w:cs="Times New Roman"/>
                <w:color w:val="000000"/>
                <w:sz w:val="22"/>
                <w:szCs w:val="22"/>
              </w:rPr>
              <w:t>35</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E33166" w:rsidP="008B31F9">
            <w:pPr>
              <w:jc w:val="center"/>
              <w:rPr>
                <w:rFonts w:ascii="Times New Roman" w:hAnsi="Times New Roman" w:cs="Times New Roman"/>
                <w:color w:val="000000"/>
                <w:sz w:val="22"/>
                <w:szCs w:val="22"/>
              </w:rPr>
            </w:pPr>
            <w:r>
              <w:rPr>
                <w:rFonts w:ascii="Times New Roman" w:hAnsi="Times New Roman" w:cs="Times New Roman"/>
                <w:color w:val="000000"/>
                <w:sz w:val="22"/>
                <w:szCs w:val="22"/>
              </w:rPr>
              <w:t>30</w:t>
            </w:r>
            <w:r w:rsidR="00295FE6" w:rsidRPr="008B31F9">
              <w:rPr>
                <w:rFonts w:ascii="Times New Roman" w:hAnsi="Times New Roman" w:cs="Times New Roman"/>
                <w:color w:val="000000"/>
                <w:sz w:val="22"/>
                <w:szCs w:val="22"/>
              </w:rPr>
              <w:t>.000</w:t>
            </w:r>
          </w:p>
        </w:tc>
        <w:tc>
          <w:tcPr>
            <w:tcW w:w="944" w:type="pct"/>
            <w:shd w:val="clear" w:color="000000" w:fill="FFFFFF"/>
            <w:vAlign w:val="center"/>
            <w:hideMark/>
          </w:tcPr>
          <w:p w:rsidR="00295FE6" w:rsidRPr="008B31F9" w:rsidRDefault="00E33166" w:rsidP="008B31F9">
            <w:pPr>
              <w:jc w:val="center"/>
              <w:rPr>
                <w:rFonts w:ascii="Times New Roman" w:hAnsi="Times New Roman" w:cs="Times New Roman"/>
                <w:color w:val="000000"/>
                <w:sz w:val="22"/>
                <w:szCs w:val="22"/>
              </w:rPr>
            </w:pPr>
            <w:r>
              <w:rPr>
                <w:rFonts w:ascii="Times New Roman" w:hAnsi="Times New Roman" w:cs="Times New Roman"/>
                <w:color w:val="000000"/>
                <w:sz w:val="22"/>
                <w:szCs w:val="22"/>
              </w:rPr>
              <w:t>15</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48.000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restart"/>
            <w:shd w:val="clear" w:color="000000" w:fill="FFFFFF"/>
            <w:vAlign w:val="center"/>
            <w:hideMark/>
          </w:tcPr>
          <w:p w:rsidR="00295FE6" w:rsidRPr="008B31F9" w:rsidRDefault="00295FE6" w:rsidP="008B31F9">
            <w:pPr>
              <w:jc w:val="center"/>
              <w:rPr>
                <w:rFonts w:ascii="Times New Roman" w:hAnsi="Times New Roman" w:cs="Times New Roman"/>
                <w:b/>
                <w:bCs/>
                <w:color w:val="000000"/>
                <w:sz w:val="22"/>
                <w:szCs w:val="22"/>
              </w:rPr>
            </w:pPr>
            <w:r w:rsidRPr="008B31F9">
              <w:rPr>
                <w:rFonts w:ascii="Times New Roman" w:hAnsi="Times New Roman" w:cs="Times New Roman"/>
                <w:b/>
                <w:bCs/>
                <w:color w:val="000000"/>
                <w:sz w:val="22"/>
                <w:szCs w:val="22"/>
              </w:rPr>
              <w:t>IDEP</w:t>
            </w: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12.000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20</w:t>
            </w:r>
          </w:p>
        </w:tc>
        <w:tc>
          <w:tcPr>
            <w:tcW w:w="795" w:type="pct"/>
            <w:vMerge w:val="restar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58</w:t>
            </w: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24.000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20</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30.000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8</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60.000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r w:rsidR="00295FE6" w:rsidRPr="008B31F9" w:rsidTr="008B31F9">
        <w:trPr>
          <w:cantSplit/>
          <w:trHeight w:val="300"/>
        </w:trPr>
        <w:tc>
          <w:tcPr>
            <w:tcW w:w="2446" w:type="pct"/>
            <w:vMerge/>
            <w:vAlign w:val="center"/>
            <w:hideMark/>
          </w:tcPr>
          <w:p w:rsidR="00295FE6" w:rsidRPr="008B31F9" w:rsidRDefault="00295FE6" w:rsidP="008B31F9">
            <w:pPr>
              <w:rPr>
                <w:rFonts w:ascii="Times New Roman" w:hAnsi="Times New Roman" w:cs="Times New Roman"/>
                <w:b/>
                <w:bCs/>
                <w:color w:val="000000"/>
                <w:sz w:val="22"/>
                <w:szCs w:val="22"/>
              </w:rPr>
            </w:pPr>
          </w:p>
        </w:tc>
        <w:tc>
          <w:tcPr>
            <w:tcW w:w="815"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48.000</w:t>
            </w:r>
          </w:p>
        </w:tc>
        <w:tc>
          <w:tcPr>
            <w:tcW w:w="944" w:type="pct"/>
            <w:shd w:val="clear" w:color="000000" w:fill="FFFFFF"/>
            <w:vAlign w:val="center"/>
            <w:hideMark/>
          </w:tcPr>
          <w:p w:rsidR="00295FE6" w:rsidRPr="008B31F9" w:rsidRDefault="00295FE6" w:rsidP="008B31F9">
            <w:pPr>
              <w:jc w:val="center"/>
              <w:rPr>
                <w:rFonts w:ascii="Times New Roman" w:hAnsi="Times New Roman" w:cs="Times New Roman"/>
                <w:color w:val="000000"/>
                <w:sz w:val="22"/>
                <w:szCs w:val="22"/>
              </w:rPr>
            </w:pPr>
            <w:r w:rsidRPr="008B31F9">
              <w:rPr>
                <w:rFonts w:ascii="Times New Roman" w:hAnsi="Times New Roman" w:cs="Times New Roman"/>
                <w:color w:val="000000"/>
                <w:sz w:val="22"/>
                <w:szCs w:val="22"/>
              </w:rPr>
              <w:t>6</w:t>
            </w:r>
          </w:p>
        </w:tc>
        <w:tc>
          <w:tcPr>
            <w:tcW w:w="795" w:type="pct"/>
            <w:vMerge/>
            <w:vAlign w:val="center"/>
            <w:hideMark/>
          </w:tcPr>
          <w:p w:rsidR="00295FE6" w:rsidRPr="008B31F9" w:rsidRDefault="00295FE6" w:rsidP="008B31F9">
            <w:pPr>
              <w:rPr>
                <w:rFonts w:ascii="Times New Roman" w:hAnsi="Times New Roman" w:cs="Times New Roman"/>
                <w:color w:val="000000"/>
                <w:sz w:val="22"/>
                <w:szCs w:val="22"/>
              </w:rPr>
            </w:pPr>
          </w:p>
        </w:tc>
      </w:tr>
    </w:tbl>
    <w:p w:rsidR="00295FE6" w:rsidRPr="004E0E91" w:rsidRDefault="00295FE6" w:rsidP="00435C91">
      <w:pPr>
        <w:spacing w:line="360" w:lineRule="auto"/>
        <w:jc w:val="both"/>
        <w:rPr>
          <w:rFonts w:ascii="Times New Roman" w:hAnsi="Times New Roman" w:cs="Times New Roman"/>
        </w:rPr>
      </w:pPr>
    </w:p>
    <w:p w:rsidR="004E0E91" w:rsidRPr="004E0E91" w:rsidRDefault="004E0E91" w:rsidP="00435C91">
      <w:pPr>
        <w:numPr>
          <w:ilvl w:val="0"/>
          <w:numId w:val="1"/>
        </w:numPr>
        <w:spacing w:line="360" w:lineRule="auto"/>
        <w:ind w:left="0" w:firstLine="567"/>
        <w:jc w:val="both"/>
        <w:rPr>
          <w:rFonts w:ascii="Times New Roman" w:hAnsi="Times New Roman" w:cs="Times New Roman"/>
          <w:b/>
          <w:bCs/>
          <w:color w:val="000000"/>
        </w:rPr>
      </w:pPr>
      <w:r w:rsidRPr="004E0E91">
        <w:rPr>
          <w:rFonts w:ascii="Times New Roman" w:hAnsi="Times New Roman" w:cs="Times New Roman"/>
          <w:b/>
          <w:bCs/>
          <w:color w:val="000000"/>
        </w:rPr>
        <w:t>DO FORNECIMENTO DE PEÇAS</w:t>
      </w:r>
    </w:p>
    <w:p w:rsidR="004E0E91" w:rsidRDefault="004E0E91" w:rsidP="007E4900">
      <w:pPr>
        <w:spacing w:line="360" w:lineRule="auto"/>
        <w:jc w:val="both"/>
        <w:rPr>
          <w:rFonts w:ascii="Times New Roman" w:hAnsi="Times New Roman" w:cs="Times New Roman"/>
          <w:bCs/>
          <w:color w:val="000000"/>
        </w:rPr>
      </w:pPr>
    </w:p>
    <w:p w:rsidR="00A23FD3" w:rsidRDefault="00A23FD3" w:rsidP="00435C91">
      <w:pPr>
        <w:numPr>
          <w:ilvl w:val="1"/>
          <w:numId w:val="1"/>
        </w:numPr>
        <w:spacing w:line="360" w:lineRule="auto"/>
        <w:ind w:left="0" w:firstLine="567"/>
        <w:jc w:val="both"/>
        <w:rPr>
          <w:rFonts w:ascii="Times New Roman" w:hAnsi="Times New Roman" w:cs="Times New Roman"/>
          <w:bCs/>
          <w:color w:val="000000"/>
        </w:rPr>
      </w:pPr>
      <w:r>
        <w:rPr>
          <w:rFonts w:ascii="Times New Roman" w:hAnsi="Times New Roman" w:cs="Times New Roman"/>
          <w:bCs/>
          <w:color w:val="000000"/>
        </w:rPr>
        <w:t>A CONTRATADA deverá f</w:t>
      </w:r>
      <w:r w:rsidRPr="00A23FD3">
        <w:rPr>
          <w:rFonts w:ascii="Times New Roman" w:hAnsi="Times New Roman" w:cs="Times New Roman"/>
          <w:bCs/>
          <w:color w:val="000000"/>
        </w:rPr>
        <w:t>ornecer peças, componentes e acessórios</w:t>
      </w:r>
      <w:r>
        <w:rPr>
          <w:rFonts w:ascii="Times New Roman" w:hAnsi="Times New Roman" w:cs="Times New Roman"/>
          <w:bCs/>
          <w:color w:val="000000"/>
        </w:rPr>
        <w:t>,</w:t>
      </w:r>
      <w:r w:rsidRPr="00A23FD3">
        <w:rPr>
          <w:rFonts w:ascii="Times New Roman" w:hAnsi="Times New Roman" w:cs="Times New Roman"/>
          <w:bCs/>
          <w:color w:val="000000"/>
        </w:rPr>
        <w:t xml:space="preserve"> </w:t>
      </w:r>
      <w:r w:rsidRPr="004E0E91">
        <w:rPr>
          <w:rFonts w:ascii="Times New Roman" w:hAnsi="Times New Roman" w:cs="Times New Roman"/>
          <w:bCs/>
          <w:color w:val="000000"/>
        </w:rPr>
        <w:t>funcionais e não</w:t>
      </w:r>
      <w:r>
        <w:rPr>
          <w:rFonts w:ascii="Times New Roman" w:hAnsi="Times New Roman" w:cs="Times New Roman"/>
          <w:bCs/>
          <w:color w:val="000000"/>
        </w:rPr>
        <w:t xml:space="preserve"> funcionais, gás e compressores, </w:t>
      </w:r>
      <w:r w:rsidRPr="00A23FD3">
        <w:rPr>
          <w:rFonts w:ascii="Times New Roman" w:hAnsi="Times New Roman" w:cs="Times New Roman"/>
          <w:bCs/>
          <w:color w:val="000000"/>
        </w:rPr>
        <w:t>quando da real necessidade de troca solicitado e autorizado pela CONTRATANTE por meio da constata</w:t>
      </w:r>
      <w:r>
        <w:rPr>
          <w:rFonts w:ascii="Times New Roman" w:hAnsi="Times New Roman" w:cs="Times New Roman"/>
          <w:bCs/>
          <w:color w:val="000000"/>
        </w:rPr>
        <w:t xml:space="preserve">ção da FISCALIZAÇÃO do contrato, conforme </w:t>
      </w:r>
      <w:r w:rsidRPr="004E0E91">
        <w:rPr>
          <w:rFonts w:ascii="Times New Roman" w:hAnsi="Times New Roman" w:cs="Times New Roman"/>
          <w:bCs/>
          <w:color w:val="000000"/>
        </w:rPr>
        <w:t>tabela abaixo:</w:t>
      </w:r>
    </w:p>
    <w:p w:rsidR="007E4900" w:rsidRDefault="007E4900" w:rsidP="00435C91">
      <w:pPr>
        <w:spacing w:line="360" w:lineRule="auto"/>
        <w:ind w:left="567"/>
        <w:jc w:val="both"/>
        <w:rPr>
          <w:rFonts w:ascii="Times New Roman" w:hAnsi="Times New Roman" w:cs="Times New Roman"/>
          <w:bCs/>
          <w:color w:val="000000"/>
        </w:rPr>
      </w:pP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0"/>
        <w:gridCol w:w="7905"/>
      </w:tblGrid>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1</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Tílex para limpeza de serpentina em alumínio biodegradável (desengraxante)</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2</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 xml:space="preserve">Gás Fréon R 22 para aparelhos de </w:t>
            </w:r>
            <w:r w:rsidR="00A33CE9" w:rsidRPr="004E0E91">
              <w:rPr>
                <w:rFonts w:ascii="Times New Roman" w:hAnsi="Times New Roman" w:cs="Times New Roman"/>
                <w:color w:val="000000"/>
                <w:sz w:val="22"/>
                <w:szCs w:val="22"/>
              </w:rPr>
              <w:t>ar-condicionado</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3</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 xml:space="preserve">Gás R410 para aparelhos de </w:t>
            </w:r>
            <w:r w:rsidR="00A33CE9" w:rsidRPr="004E0E91">
              <w:rPr>
                <w:rFonts w:ascii="Times New Roman" w:hAnsi="Times New Roman" w:cs="Times New Roman"/>
                <w:color w:val="000000"/>
                <w:sz w:val="22"/>
                <w:szCs w:val="22"/>
              </w:rPr>
              <w:t>ar-condicionado</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4</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Filtro secador com sílica para linha líquida com extremidades em rosca para porcas do tipo flange de 30.000 a 80.000 btus</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5</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 xml:space="preserve">Filtro secador em cobre, tipo tela, para </w:t>
            </w:r>
            <w:r w:rsidR="00A33CE9" w:rsidRPr="004E0E91">
              <w:rPr>
                <w:rFonts w:ascii="Times New Roman" w:hAnsi="Times New Roman" w:cs="Times New Roman"/>
                <w:color w:val="000000"/>
                <w:sz w:val="22"/>
                <w:szCs w:val="22"/>
              </w:rPr>
              <w:t>ar condicionados</w:t>
            </w:r>
            <w:r w:rsidRPr="004E0E91">
              <w:rPr>
                <w:rFonts w:ascii="Times New Roman" w:hAnsi="Times New Roman" w:cs="Times New Roman"/>
                <w:color w:val="000000"/>
                <w:sz w:val="22"/>
                <w:szCs w:val="22"/>
              </w:rPr>
              <w:t xml:space="preserve"> correspondente ao modelo, capacidade térmica e fabricante </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6</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 xml:space="preserve">Tubo capilar para </w:t>
            </w:r>
            <w:r w:rsidR="00A33CE9" w:rsidRPr="004E0E91">
              <w:rPr>
                <w:rFonts w:ascii="Times New Roman" w:hAnsi="Times New Roman" w:cs="Times New Roman"/>
                <w:color w:val="000000"/>
                <w:sz w:val="22"/>
                <w:szCs w:val="22"/>
              </w:rPr>
              <w:t>ar-condicionado</w:t>
            </w:r>
            <w:r w:rsidRPr="004E0E91">
              <w:rPr>
                <w:rFonts w:ascii="Times New Roman" w:hAnsi="Times New Roman" w:cs="Times New Roman"/>
                <w:color w:val="000000"/>
                <w:sz w:val="22"/>
                <w:szCs w:val="22"/>
              </w:rPr>
              <w:t xml:space="preserve"> em cobre de 7.000 a 36.000 btus</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7</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Válvula de expansão para Split completas, com corpo e porcas flange correspondente com modelo, capacidade térmica e fabricante.</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8</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Placas eletrônicas de comando da unidade evaporadora, correspondente ao modelo, tensão, capacidade térmica e fabricante.</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9</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Placas eletrônicas de proteção e acionamento das unidades evaporadoras e condensadoras correspondentes ao modelo, tensão, capacidade térmica e fabricante.</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10</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Relés de acionamento correspondente ao modelo, tensão, capacidade térmica e fabricante.</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11</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Contatores de acionamento e comando de contatos monofásicos ou trifásicos correspondente ao modelo, tensão, amperagem, capacidade térmica e fabricante.</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12</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Serpentina do Evaporador em cobre correspondente ao modelo, capacidade térmica e fabricante.</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13</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Serpentina do condensador em cobre correspondente ao modelo, capacidade térmica e fabricante.</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14</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 xml:space="preserve">Porcas flangeadas em cone para conecção de tubulação em cobre de líquido e sucção correspondentes a bitola do tubo, modelo, capacidade térmica e fabricante. </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15</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 xml:space="preserve">Paletas horizontais e verticais de direcionamento das unidades evaporadoras correspondente com modelo, capacidade térmica e fabricante. </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16</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Telas de proteção das hélices das unidades condensadoras correspondente ao modelo, capacidade térmica e fabricante.</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17</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 xml:space="preserve">Chassis e bases em chapa </w:t>
            </w:r>
            <w:r w:rsidR="005103A6" w:rsidRPr="004E0E91">
              <w:rPr>
                <w:rFonts w:ascii="Times New Roman" w:hAnsi="Times New Roman" w:cs="Times New Roman"/>
                <w:color w:val="000000"/>
                <w:sz w:val="22"/>
                <w:szCs w:val="22"/>
              </w:rPr>
              <w:t>de ferro</w:t>
            </w:r>
            <w:r w:rsidRPr="004E0E91">
              <w:rPr>
                <w:rFonts w:ascii="Times New Roman" w:hAnsi="Times New Roman" w:cs="Times New Roman"/>
                <w:color w:val="000000"/>
                <w:sz w:val="22"/>
                <w:szCs w:val="22"/>
              </w:rPr>
              <w:t xml:space="preserve"> ou plástico condensadoras correspondente ao modelo, capacidade térmica e fabricante.</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18</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Gabinetes e carenagens em chapa de ferro ou plástico da unidade evaporadora correspondente ao modelo, capacidade térmica e fabricante.</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lastRenderedPageBreak/>
              <w:t>19</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Carenagens em chapa de ferro ou plástico da unidade condensadora correspondente ao modelo, capacidade térmica e fabricante.</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20</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Sensores de degelo para Split da unidade evaporadora correspondente ao modelo, capacidade térmica e fabricante.</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21</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Sensores de temperatura para Split da unidade evaporadora correspondente ao modelo, capacidade térmica e fabricante.</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22</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 xml:space="preserve">Sensores de temperatura e </w:t>
            </w:r>
            <w:r w:rsidR="005103A6" w:rsidRPr="004E0E91">
              <w:rPr>
                <w:rFonts w:ascii="Times New Roman" w:hAnsi="Times New Roman" w:cs="Times New Roman"/>
                <w:color w:val="000000"/>
                <w:sz w:val="22"/>
                <w:szCs w:val="22"/>
              </w:rPr>
              <w:t>subresfriamento para</w:t>
            </w:r>
            <w:r w:rsidRPr="004E0E91">
              <w:rPr>
                <w:rFonts w:ascii="Times New Roman" w:hAnsi="Times New Roman" w:cs="Times New Roman"/>
                <w:color w:val="000000"/>
                <w:sz w:val="22"/>
                <w:szCs w:val="22"/>
              </w:rPr>
              <w:t xml:space="preserve"> Split da unidade condensadora correspondente ao modelo, capacidade térmica e fabricante.</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23</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Pressostatos de alta e baixa pressão correspondente ao modelo, capacidade térmica e fabricante.</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24</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Filtros de ar em tela correspondente ao modelo, capacidade térmica e fabricante.</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25</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Turbina do evaporador correspondente ao modelo, capacidade térmica e fabricante.</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26</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Hélice do condensador correspondente ao modelo, capacidade térmica e fabricante.</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27</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Motor ventilador elétrico do evaporador correspondente ao modelo, tensão, amperagem, capacidade térmica e fabricante.</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28</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Motor ventilador elétrico do condensador correspondente ao modelo, tensão, amperagem, capacidade térmica e fabricante.</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29</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Rolamentos em aço, blindados para uso em eixos de motores elétricos correspondente ao modelo, potência (CV/Watts) dos motores, capacidade térmica e fabricante.</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30</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Válvulas de serviço do condensador da linha de líquido correspondente ao modelo, capacidade térmica e fabricante.</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31</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Válvulas de serviço do condensador da linha de sucção correspondente ao modelo, capacidade térmica e fabricante.</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32</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Cabos de alimentação correspondente ao modelo, capacidade térmica e fabricante.</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33</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Tubo esponjoso em polietileno, para isolação de linha frigorífica, 1/4 polegadas.</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34</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Tubo esponjoso em polietileno, para isolação de linha frigorífica, 3/8 polegadas.</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35</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Tubo esponjoso em polietileno, para isolação de linha frigorífica, ½ polegadas.</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36</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Tubo esponjoso em polietileno, para isolação de linha frigorífica, 5/8 polegadas.</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37</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Tubo esponjoso em polietileno, para isolação de linha frigorífica, 3/4 polegadas.</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38</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Tubo esponjoso em polietileno, para isolação de linha frigorífica, 7/8 polegadas.</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39</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Fita de acabamento em PVC, largura 100 mm, para isolamento em tubo esponjoso</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40</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Protetor térmico para compressores rotativos correspondentes ao modelo, tensão, amperagem, capacidade térmica e fabricante.</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41</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Compressor de 3/</w:t>
            </w:r>
            <w:r w:rsidR="00A33CE9" w:rsidRPr="004E0E91">
              <w:rPr>
                <w:rFonts w:ascii="Times New Roman" w:hAnsi="Times New Roman" w:cs="Times New Roman"/>
                <w:color w:val="000000"/>
                <w:sz w:val="22"/>
                <w:szCs w:val="22"/>
              </w:rPr>
              <w:t>4 HP</w:t>
            </w:r>
            <w:r w:rsidRPr="004E0E91">
              <w:rPr>
                <w:rFonts w:ascii="Times New Roman" w:hAnsi="Times New Roman" w:cs="Times New Roman"/>
                <w:color w:val="000000"/>
                <w:sz w:val="22"/>
                <w:szCs w:val="22"/>
              </w:rPr>
              <w:t>, rotativo, 220 Volts monofásico, 60 HZ (7.000 btus) para gás R22 e/ou R410 convencional ou inverter</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42</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 xml:space="preserve">Compressor 1 e 1/4, </w:t>
            </w:r>
            <w:r w:rsidR="00A33CE9" w:rsidRPr="004E0E91">
              <w:rPr>
                <w:rFonts w:ascii="Times New Roman" w:hAnsi="Times New Roman" w:cs="Times New Roman"/>
                <w:color w:val="000000"/>
                <w:sz w:val="22"/>
                <w:szCs w:val="22"/>
              </w:rPr>
              <w:t>rotativo, HP</w:t>
            </w:r>
            <w:r w:rsidRPr="004E0E91">
              <w:rPr>
                <w:rFonts w:ascii="Times New Roman" w:hAnsi="Times New Roman" w:cs="Times New Roman"/>
                <w:color w:val="000000"/>
                <w:sz w:val="22"/>
                <w:szCs w:val="22"/>
              </w:rPr>
              <w:t xml:space="preserve"> 220 Volts Monofásico, 60 HZ (12.000 btus) para gás R22 e/ou R410 convencional ou inverter</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43</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Compressor de 2 HP rotativo 220 volts Monofásico, 60 HZ (18.000 btus) para gás R22 e/ou R410 convencional ou inverter</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44</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Compressor 2,5 HP rotativo 220 Volts monofásico, 60 HZ (21.000 e 24.000 btus) para gás R22 e/ou R410 convencional ou inverter</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45</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Compressor de 3 HP rotativo 220 volts monofásico, 60 HZ (30.000 btus) para gás R22 e/ou R410 convencional ou inverter</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lastRenderedPageBreak/>
              <w:t>46</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Compressor de 4 HP rotativo, monofásico 220 VOLTS, 60 HZ (36.000 btus) para gás R22 e/ou R410 convencional ou inverter</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47</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Compressor de 4 HP rotativo, trifásico 380 Volts, 60 HZ (36.000 btus) para gás R22 e/ou R410 convencional ou inverter</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48</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Compressor de 1 HP rotativo 220 Volts monofásico, 60 HZ (9.000 e 10.000 btus) para gás R22 e/ou R410 convencional ou inverter</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49</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Compressor tipo Scrol 5 HPs 380 volts Trifásico, 60 HZ (48.000 btus) para gás R22 e/ou R410 convencional ou inverter</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50</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Compressor tipo Scrol 6 HPs 380 volts Trifásico, 60 HZ (60.000 btus) para gás R22 e/ou R410 convencional ou inverter</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51</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Compressor tipo Scrol 7 HPs 380 volts Trifásico, 60 HZ (80.000 btus) para gás R22 e/ou R410 convencional ou inverter</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52</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Cabo elétrico cobre tipo PP 4 x 1,5 mm</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53</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Cabo elétrico cobre tipo PP cobre 4 x 2,5 mm</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54</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Cabo elétrico cobre tipo PP cobre 4 x 4 mm</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55</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 xml:space="preserve">Tubo de cobre flexível ou riger de 7/8 polegadas </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56</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Tubo de cobre flexível ou riger de 3/4 polegadas</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57</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 xml:space="preserve">Tubo de cobre flexível de 5/8 polegadas </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58</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Tubo de cobre flexível de 1/2 polegadas</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59</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Tubo de cobre flexível de 3/8 polegadas</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60</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Tubo de cobre flexível de 1/4 polegadas</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61</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Tubo de processo em cobre com válvula tipo schirader 1/4" x 10 cm</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62</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 xml:space="preserve">Capacitor permanente 8 mf, 380 V.AC 50/60 Hz. </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63</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Capacitor permanente 6 mf, 380 V. AC 50/60 Hz.</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64</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 xml:space="preserve">Capacitor permanente 5 mf, 380 V. AC 50/60 Hz. </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665</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Capacitor permanente 4 mf, 380 V. AC 50/60 Hz.</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66</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Capacitor permanente de 3 mf, 380 V. AC 50/60 Hz</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67</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Capacitor permanente de 2mf, 380 V. AC 50/60 Hz</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68</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Capacitor permanente de 1,5 mf, 380 V. AC 50/60 Hz</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69</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Capacitor permanente de 55 mf, 380 V. AC 50/60 Hz</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70</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Capacitor permanente de 50 mf, 380 V. AC 50/60 Hz</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71</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Capacitor permanente 45 mf, 380 V. AC 50/60 Hz</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72</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Capacitor permanente 40 mf, 380 V. AC 50/60 Hz</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73</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Capacitor permanente 35mf, 380 V. AC 50/60 Hz</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74</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Capacitor permanente 30 mf, 380 V. AC 50/60 Hz.</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t>75</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Capacitor permanente 25 mf, 380 V. AC 50/60 Hz</w:t>
            </w:r>
          </w:p>
        </w:tc>
      </w:tr>
      <w:tr w:rsidR="004E0E91" w:rsidRPr="004E0E91" w:rsidTr="00A23FD3">
        <w:trPr>
          <w:cantSplit/>
          <w:trHeight w:val="402"/>
        </w:trPr>
        <w:tc>
          <w:tcPr>
            <w:tcW w:w="600" w:type="dxa"/>
            <w:shd w:val="clear" w:color="000000" w:fill="FFFFFF"/>
            <w:vAlign w:val="center"/>
            <w:hideMark/>
          </w:tcPr>
          <w:p w:rsidR="004E0E91" w:rsidRPr="004E0E91" w:rsidRDefault="004E0E91" w:rsidP="004E0E91">
            <w:pPr>
              <w:jc w:val="center"/>
              <w:rPr>
                <w:rFonts w:ascii="Times New Roman" w:hAnsi="Times New Roman" w:cs="Times New Roman"/>
                <w:color w:val="000000"/>
                <w:sz w:val="22"/>
                <w:szCs w:val="22"/>
              </w:rPr>
            </w:pPr>
            <w:r w:rsidRPr="004E0E91">
              <w:rPr>
                <w:rFonts w:ascii="Times New Roman" w:hAnsi="Times New Roman" w:cs="Times New Roman"/>
                <w:color w:val="000000"/>
                <w:sz w:val="22"/>
                <w:szCs w:val="22"/>
              </w:rPr>
              <w:lastRenderedPageBreak/>
              <w:t>76</w:t>
            </w:r>
          </w:p>
        </w:tc>
        <w:tc>
          <w:tcPr>
            <w:tcW w:w="7905" w:type="dxa"/>
            <w:shd w:val="clear" w:color="000000" w:fill="FFFFFF"/>
            <w:vAlign w:val="center"/>
            <w:hideMark/>
          </w:tcPr>
          <w:p w:rsidR="004E0E91" w:rsidRPr="004E0E91" w:rsidRDefault="004E0E91" w:rsidP="005103A6">
            <w:pPr>
              <w:jc w:val="both"/>
              <w:rPr>
                <w:rFonts w:ascii="Times New Roman" w:hAnsi="Times New Roman" w:cs="Times New Roman"/>
                <w:color w:val="000000"/>
                <w:sz w:val="22"/>
                <w:szCs w:val="22"/>
              </w:rPr>
            </w:pPr>
            <w:r w:rsidRPr="004E0E91">
              <w:rPr>
                <w:rFonts w:ascii="Times New Roman" w:hAnsi="Times New Roman" w:cs="Times New Roman"/>
                <w:color w:val="000000"/>
                <w:sz w:val="22"/>
                <w:szCs w:val="22"/>
              </w:rPr>
              <w:t xml:space="preserve">Capacitor permanente </w:t>
            </w:r>
            <w:r w:rsidR="00435C91" w:rsidRPr="004E0E91">
              <w:rPr>
                <w:rFonts w:ascii="Times New Roman" w:hAnsi="Times New Roman" w:cs="Times New Roman"/>
                <w:color w:val="000000"/>
                <w:sz w:val="22"/>
                <w:szCs w:val="22"/>
              </w:rPr>
              <w:t>20 mf</w:t>
            </w:r>
            <w:r w:rsidRPr="004E0E91">
              <w:rPr>
                <w:rFonts w:ascii="Times New Roman" w:hAnsi="Times New Roman" w:cs="Times New Roman"/>
                <w:color w:val="000000"/>
                <w:sz w:val="22"/>
                <w:szCs w:val="22"/>
              </w:rPr>
              <w:t xml:space="preserve">, 380 V. AC 50/60 Hz. </w:t>
            </w:r>
          </w:p>
        </w:tc>
      </w:tr>
    </w:tbl>
    <w:p w:rsidR="004E0E91" w:rsidRDefault="004E0E91" w:rsidP="00435C91">
      <w:pPr>
        <w:spacing w:line="360" w:lineRule="auto"/>
        <w:jc w:val="both"/>
        <w:rPr>
          <w:rFonts w:ascii="Times New Roman" w:hAnsi="Times New Roman" w:cs="Times New Roman"/>
          <w:bCs/>
          <w:color w:val="000000"/>
        </w:rPr>
      </w:pPr>
    </w:p>
    <w:p w:rsidR="00FD0ED1" w:rsidRDefault="00FD0ED1" w:rsidP="00F715A6">
      <w:pPr>
        <w:numPr>
          <w:ilvl w:val="2"/>
          <w:numId w:val="1"/>
        </w:numPr>
        <w:spacing w:line="360" w:lineRule="auto"/>
        <w:ind w:left="567" w:firstLine="567"/>
        <w:jc w:val="both"/>
        <w:rPr>
          <w:rFonts w:ascii="Times New Roman" w:hAnsi="Times New Roman" w:cs="Times New Roman"/>
          <w:bCs/>
          <w:color w:val="000000"/>
        </w:rPr>
      </w:pPr>
      <w:r w:rsidRPr="00FD0ED1">
        <w:rPr>
          <w:rFonts w:ascii="Times New Roman" w:hAnsi="Times New Roman" w:cs="Times New Roman"/>
          <w:bCs/>
          <w:color w:val="000000"/>
        </w:rPr>
        <w:t>A não transcrição de quaisquer que sejam a peças, componentes e assessório funcionais e não funcionais, neste subitem não caracteriza a sua não substituição por parte da CONTRATADA, e deverão estar, estes, inclusos na proposta apresentada em Certame</w:t>
      </w:r>
      <w:r w:rsidR="00295FE6">
        <w:rPr>
          <w:rFonts w:ascii="Times New Roman" w:hAnsi="Times New Roman" w:cs="Times New Roman"/>
          <w:bCs/>
          <w:color w:val="000000"/>
        </w:rPr>
        <w:t xml:space="preserve"> e Ata de Registro de Preços, s</w:t>
      </w:r>
      <w:r w:rsidRPr="00FD0ED1">
        <w:rPr>
          <w:rFonts w:ascii="Times New Roman" w:hAnsi="Times New Roman" w:cs="Times New Roman"/>
          <w:bCs/>
          <w:color w:val="000000"/>
        </w:rPr>
        <w:t>em que haja qualquer acréscimo ou ônus à CONTRATANTE.</w:t>
      </w:r>
    </w:p>
    <w:p w:rsidR="007E4900" w:rsidRPr="007E4900" w:rsidRDefault="007E4900" w:rsidP="00F715A6">
      <w:pPr>
        <w:numPr>
          <w:ilvl w:val="2"/>
          <w:numId w:val="1"/>
        </w:numPr>
        <w:spacing w:line="360" w:lineRule="auto"/>
        <w:ind w:left="567" w:firstLine="567"/>
        <w:jc w:val="both"/>
        <w:rPr>
          <w:rFonts w:ascii="Times New Roman" w:hAnsi="Times New Roman" w:cs="Times New Roman"/>
          <w:bCs/>
          <w:color w:val="000000"/>
        </w:rPr>
      </w:pPr>
      <w:r w:rsidRPr="007E4900">
        <w:rPr>
          <w:rFonts w:ascii="Times New Roman" w:hAnsi="Times New Roman" w:cs="Times New Roman"/>
          <w:bCs/>
          <w:color w:val="000000"/>
        </w:rPr>
        <w:t>Todos os materiais e peças a serem empregados nos serviços deverão ser novos, comprovadamente de primeira qualidade, e estar de acordo com as especificações do fabricante, devendo ser submetidos à prévia aprovação da FISCALIZAÇÃO.</w:t>
      </w:r>
    </w:p>
    <w:p w:rsidR="007E4900" w:rsidRDefault="00022DDB" w:rsidP="00F715A6">
      <w:pPr>
        <w:numPr>
          <w:ilvl w:val="2"/>
          <w:numId w:val="1"/>
        </w:numPr>
        <w:spacing w:line="360" w:lineRule="auto"/>
        <w:ind w:left="567" w:firstLine="567"/>
        <w:jc w:val="both"/>
        <w:rPr>
          <w:rFonts w:ascii="Times New Roman" w:hAnsi="Times New Roman" w:cs="Times New Roman"/>
          <w:bCs/>
          <w:color w:val="000000"/>
        </w:rPr>
      </w:pPr>
      <w:r>
        <w:rPr>
          <w:rFonts w:ascii="Times New Roman" w:hAnsi="Times New Roman" w:cs="Times New Roman"/>
          <w:bCs/>
          <w:color w:val="000000"/>
        </w:rPr>
        <w:t xml:space="preserve">A </w:t>
      </w:r>
      <w:r w:rsidR="007E4900" w:rsidRPr="007E4900">
        <w:rPr>
          <w:rFonts w:ascii="Times New Roman" w:hAnsi="Times New Roman" w:cs="Times New Roman"/>
          <w:bCs/>
          <w:color w:val="000000"/>
        </w:rPr>
        <w:t xml:space="preserve">FISCALIZAÇÃO </w:t>
      </w:r>
      <w:r>
        <w:rPr>
          <w:rFonts w:ascii="Times New Roman" w:hAnsi="Times New Roman" w:cs="Times New Roman"/>
          <w:bCs/>
          <w:color w:val="000000"/>
        </w:rPr>
        <w:t>solicitará da</w:t>
      </w:r>
      <w:r w:rsidR="007E4900" w:rsidRPr="007E4900">
        <w:rPr>
          <w:rFonts w:ascii="Times New Roman" w:hAnsi="Times New Roman" w:cs="Times New Roman"/>
          <w:bCs/>
          <w:color w:val="000000"/>
        </w:rPr>
        <w:t xml:space="preserve"> CONTRATADA</w:t>
      </w:r>
      <w:r>
        <w:rPr>
          <w:rFonts w:ascii="Times New Roman" w:hAnsi="Times New Roman" w:cs="Times New Roman"/>
          <w:bCs/>
          <w:color w:val="000000"/>
        </w:rPr>
        <w:t>, sempre que julgar necessário,</w:t>
      </w:r>
      <w:r w:rsidR="007E4900" w:rsidRPr="007E4900">
        <w:rPr>
          <w:rFonts w:ascii="Times New Roman" w:hAnsi="Times New Roman" w:cs="Times New Roman"/>
          <w:bCs/>
          <w:color w:val="000000"/>
        </w:rPr>
        <w:t xml:space="preserve"> a apresentação de informação, por escrito, dos locais de origem dos materiais</w:t>
      </w:r>
      <w:r>
        <w:rPr>
          <w:rFonts w:ascii="Times New Roman" w:hAnsi="Times New Roman" w:cs="Times New Roman"/>
          <w:bCs/>
          <w:color w:val="000000"/>
        </w:rPr>
        <w:t>,</w:t>
      </w:r>
      <w:r w:rsidR="007E4900" w:rsidRPr="007E4900">
        <w:rPr>
          <w:rFonts w:ascii="Times New Roman" w:hAnsi="Times New Roman" w:cs="Times New Roman"/>
          <w:bCs/>
          <w:color w:val="000000"/>
        </w:rPr>
        <w:t xml:space="preserve"> peças ou de certificados de ensaios relativos aos mesmos, comprovando a qualidade dos materiais e peças empregados nos serviços.</w:t>
      </w:r>
    </w:p>
    <w:p w:rsidR="0034110C" w:rsidRDefault="007E4900" w:rsidP="00F715A6">
      <w:pPr>
        <w:numPr>
          <w:ilvl w:val="2"/>
          <w:numId w:val="1"/>
        </w:numPr>
        <w:spacing w:line="360" w:lineRule="auto"/>
        <w:ind w:left="567" w:firstLine="567"/>
        <w:jc w:val="both"/>
        <w:rPr>
          <w:rFonts w:ascii="Times New Roman" w:hAnsi="Times New Roman" w:cs="Times New Roman"/>
          <w:bCs/>
          <w:color w:val="000000"/>
        </w:rPr>
      </w:pPr>
      <w:r w:rsidRPr="007E4900">
        <w:rPr>
          <w:rFonts w:ascii="Times New Roman" w:hAnsi="Times New Roman" w:cs="Times New Roman"/>
          <w:bCs/>
          <w:color w:val="000000"/>
        </w:rPr>
        <w:t>Estará incluso nestes serviços o novo kit frigorífico, caso haja necessidade e entendimento técnico da FISCALIZAÇÃO, caracterizando-se como peças componentes e acessórios funcionais e não funcionais. Exclusa confecção de pontos elétricos</w:t>
      </w:r>
      <w:r w:rsidR="00B1186A">
        <w:rPr>
          <w:rFonts w:ascii="Times New Roman" w:hAnsi="Times New Roman" w:cs="Times New Roman"/>
          <w:bCs/>
          <w:color w:val="000000"/>
        </w:rPr>
        <w:t xml:space="preserve">, </w:t>
      </w:r>
      <w:r w:rsidR="00B1186A" w:rsidRPr="00B1186A">
        <w:rPr>
          <w:rFonts w:ascii="Times New Roman" w:hAnsi="Times New Roman" w:cs="Times New Roman"/>
          <w:b/>
          <w:bCs/>
          <w:i/>
          <w:color w:val="000000"/>
        </w:rPr>
        <w:t>com extensão máxima de 5 (cinco) metros</w:t>
      </w:r>
      <w:r w:rsidRPr="007E4900">
        <w:rPr>
          <w:rFonts w:ascii="Times New Roman" w:hAnsi="Times New Roman" w:cs="Times New Roman"/>
          <w:bCs/>
          <w:color w:val="000000"/>
        </w:rPr>
        <w:t>;</w:t>
      </w:r>
    </w:p>
    <w:p w:rsidR="00295FE6" w:rsidRDefault="00295FE6" w:rsidP="00F715A6">
      <w:pPr>
        <w:numPr>
          <w:ilvl w:val="2"/>
          <w:numId w:val="1"/>
        </w:numPr>
        <w:spacing w:line="360" w:lineRule="auto"/>
        <w:ind w:left="567" w:firstLine="567"/>
        <w:jc w:val="both"/>
        <w:rPr>
          <w:rFonts w:ascii="Times New Roman" w:hAnsi="Times New Roman" w:cs="Times New Roman"/>
          <w:bCs/>
          <w:color w:val="000000"/>
        </w:rPr>
      </w:pPr>
      <w:r w:rsidRPr="00295FE6">
        <w:rPr>
          <w:rFonts w:ascii="Times New Roman" w:hAnsi="Times New Roman" w:cs="Times New Roman"/>
          <w:bCs/>
          <w:color w:val="000000"/>
        </w:rPr>
        <w:t xml:space="preserve">A garantia para compressores deve ser de 01 (um) ano, a partir de sua instalação e de </w:t>
      </w:r>
      <w:r w:rsidR="0039065A">
        <w:rPr>
          <w:rFonts w:ascii="Times New Roman" w:hAnsi="Times New Roman" w:cs="Times New Roman"/>
          <w:bCs/>
          <w:color w:val="000000"/>
        </w:rPr>
        <w:t>0</w:t>
      </w:r>
      <w:r w:rsidRPr="00295FE6">
        <w:rPr>
          <w:rFonts w:ascii="Times New Roman" w:hAnsi="Times New Roman" w:cs="Times New Roman"/>
          <w:bCs/>
          <w:color w:val="000000"/>
        </w:rPr>
        <w:t>6 (seis) meses para</w:t>
      </w:r>
      <w:r w:rsidR="0039065A">
        <w:rPr>
          <w:rFonts w:ascii="Times New Roman" w:hAnsi="Times New Roman" w:cs="Times New Roman"/>
          <w:bCs/>
          <w:color w:val="000000"/>
        </w:rPr>
        <w:t xml:space="preserve"> </w:t>
      </w:r>
      <w:r w:rsidR="0039065A" w:rsidRPr="0039065A">
        <w:rPr>
          <w:rFonts w:ascii="Times New Roman" w:hAnsi="Times New Roman" w:cs="Times New Roman"/>
          <w:b/>
          <w:bCs/>
          <w:color w:val="000000"/>
        </w:rPr>
        <w:t xml:space="preserve">serviços </w:t>
      </w:r>
      <w:r w:rsidR="0039065A">
        <w:rPr>
          <w:rFonts w:ascii="Times New Roman" w:hAnsi="Times New Roman" w:cs="Times New Roman"/>
          <w:bCs/>
          <w:color w:val="000000"/>
        </w:rPr>
        <w:t>e</w:t>
      </w:r>
      <w:r w:rsidRPr="00295FE6">
        <w:rPr>
          <w:rFonts w:ascii="Times New Roman" w:hAnsi="Times New Roman" w:cs="Times New Roman"/>
          <w:bCs/>
          <w:color w:val="000000"/>
        </w:rPr>
        <w:t xml:space="preserve"> demais peças, componentes e acessórios funcionais e não funcionais, incluso gás.</w:t>
      </w:r>
    </w:p>
    <w:p w:rsidR="007B5459" w:rsidRDefault="007B5459" w:rsidP="00F715A6">
      <w:pPr>
        <w:numPr>
          <w:ilvl w:val="2"/>
          <w:numId w:val="1"/>
        </w:numPr>
        <w:spacing w:line="360" w:lineRule="auto"/>
        <w:ind w:left="567" w:firstLine="567"/>
        <w:jc w:val="both"/>
        <w:rPr>
          <w:rFonts w:ascii="Times New Roman" w:hAnsi="Times New Roman" w:cs="Times New Roman"/>
          <w:bCs/>
          <w:color w:val="000000"/>
        </w:rPr>
      </w:pPr>
      <w:r>
        <w:rPr>
          <w:rFonts w:ascii="Times New Roman" w:hAnsi="Times New Roman" w:cs="Times New Roman"/>
          <w:bCs/>
          <w:color w:val="000000"/>
        </w:rPr>
        <w:t>Todas as peças, componentes e assessórios funcionais e não funcionais,</w:t>
      </w:r>
      <w:r w:rsidR="00EF28AD">
        <w:rPr>
          <w:rFonts w:ascii="Times New Roman" w:hAnsi="Times New Roman" w:cs="Times New Roman"/>
          <w:bCs/>
          <w:color w:val="000000"/>
        </w:rPr>
        <w:t xml:space="preserve"> como também</w:t>
      </w:r>
      <w:r w:rsidR="00B36777">
        <w:rPr>
          <w:rFonts w:ascii="Times New Roman" w:hAnsi="Times New Roman" w:cs="Times New Roman"/>
          <w:bCs/>
          <w:color w:val="000000"/>
        </w:rPr>
        <w:t>,</w:t>
      </w:r>
      <w:r>
        <w:rPr>
          <w:rFonts w:ascii="Times New Roman" w:hAnsi="Times New Roman" w:cs="Times New Roman"/>
          <w:bCs/>
          <w:color w:val="000000"/>
        </w:rPr>
        <w:t xml:space="preserve"> </w:t>
      </w:r>
      <w:r w:rsidR="00B36777">
        <w:rPr>
          <w:rFonts w:ascii="Times New Roman" w:hAnsi="Times New Roman" w:cs="Times New Roman"/>
          <w:bCs/>
          <w:color w:val="000000"/>
        </w:rPr>
        <w:t xml:space="preserve">os </w:t>
      </w:r>
      <w:r>
        <w:rPr>
          <w:rFonts w:ascii="Times New Roman" w:hAnsi="Times New Roman" w:cs="Times New Roman"/>
          <w:bCs/>
          <w:color w:val="000000"/>
        </w:rPr>
        <w:t xml:space="preserve">compressores substituídos deverão ser apresentados </w:t>
      </w:r>
      <w:r w:rsidR="00E558EF">
        <w:rPr>
          <w:rFonts w:ascii="Times New Roman" w:hAnsi="Times New Roman" w:cs="Times New Roman"/>
          <w:bCs/>
          <w:color w:val="000000"/>
        </w:rPr>
        <w:t>à</w:t>
      </w:r>
      <w:r>
        <w:rPr>
          <w:rFonts w:ascii="Times New Roman" w:hAnsi="Times New Roman" w:cs="Times New Roman"/>
          <w:bCs/>
          <w:color w:val="000000"/>
        </w:rPr>
        <w:t xml:space="preserve"> equipe de FISCALIZAÇÃO</w:t>
      </w:r>
      <w:r w:rsidR="00B36777">
        <w:rPr>
          <w:rFonts w:ascii="Times New Roman" w:hAnsi="Times New Roman" w:cs="Times New Roman"/>
          <w:bCs/>
          <w:color w:val="000000"/>
        </w:rPr>
        <w:t>, que designará seu destino</w:t>
      </w:r>
      <w:r w:rsidR="00EF28AD">
        <w:rPr>
          <w:rFonts w:ascii="Times New Roman" w:hAnsi="Times New Roman" w:cs="Times New Roman"/>
          <w:bCs/>
          <w:color w:val="000000"/>
        </w:rPr>
        <w:t>.</w:t>
      </w:r>
    </w:p>
    <w:p w:rsidR="00F05061" w:rsidRPr="00F82D67" w:rsidRDefault="00F05061" w:rsidP="00F715A6">
      <w:pPr>
        <w:spacing w:line="360" w:lineRule="auto"/>
        <w:ind w:left="425" w:firstLine="567"/>
        <w:jc w:val="both"/>
        <w:rPr>
          <w:rFonts w:ascii="Times New Roman" w:hAnsi="Times New Roman" w:cs="Times New Roman"/>
          <w:bCs/>
          <w:color w:val="000000"/>
        </w:rPr>
      </w:pPr>
    </w:p>
    <w:p w:rsidR="00DB206B" w:rsidRDefault="00DB206B" w:rsidP="00F715A6">
      <w:pPr>
        <w:numPr>
          <w:ilvl w:val="0"/>
          <w:numId w:val="1"/>
        </w:numPr>
        <w:spacing w:line="360" w:lineRule="auto"/>
        <w:ind w:left="0" w:firstLine="567"/>
        <w:jc w:val="both"/>
        <w:rPr>
          <w:rFonts w:ascii="Times New Roman" w:hAnsi="Times New Roman" w:cs="Times New Roman"/>
          <w:b/>
          <w:bCs/>
          <w:color w:val="000000"/>
        </w:rPr>
      </w:pPr>
      <w:r w:rsidRPr="00F82D67">
        <w:rPr>
          <w:rFonts w:ascii="Times New Roman" w:hAnsi="Times New Roman" w:cs="Times New Roman"/>
          <w:b/>
          <w:bCs/>
          <w:color w:val="000000"/>
        </w:rPr>
        <w:t>INFORMAÇÕES RELEVANTES PARA O DIMENSIONAMENTO DA PROPOSTA</w:t>
      </w:r>
    </w:p>
    <w:p w:rsidR="00E87C55" w:rsidRDefault="00E87C55" w:rsidP="00F715A6">
      <w:pPr>
        <w:spacing w:line="360" w:lineRule="auto"/>
        <w:ind w:left="567"/>
        <w:jc w:val="both"/>
        <w:rPr>
          <w:rFonts w:ascii="Times New Roman" w:hAnsi="Times New Roman" w:cs="Times New Roman"/>
          <w:b/>
          <w:bCs/>
          <w:color w:val="000000"/>
        </w:rPr>
      </w:pPr>
    </w:p>
    <w:p w:rsidR="007E4900" w:rsidRDefault="007E4900" w:rsidP="00F715A6">
      <w:pPr>
        <w:numPr>
          <w:ilvl w:val="1"/>
          <w:numId w:val="1"/>
        </w:numPr>
        <w:spacing w:line="360" w:lineRule="auto"/>
        <w:ind w:left="0" w:firstLine="567"/>
        <w:jc w:val="both"/>
        <w:rPr>
          <w:rFonts w:ascii="Times New Roman" w:hAnsi="Times New Roman" w:cs="Times New Roman"/>
          <w:bCs/>
          <w:color w:val="000000"/>
        </w:rPr>
      </w:pPr>
      <w:r w:rsidRPr="007E4900">
        <w:rPr>
          <w:rFonts w:ascii="Times New Roman" w:hAnsi="Times New Roman" w:cs="Times New Roman"/>
          <w:bCs/>
          <w:color w:val="000000"/>
        </w:rPr>
        <w:t>A CONTRATADA deverá ter computado no valor global da sua proposta todos os custos diretos e indiretos, de serviços, peças e insumos necessários à perfeita e completa conse</w:t>
      </w:r>
      <w:r w:rsidR="00E558EF">
        <w:rPr>
          <w:rFonts w:ascii="Times New Roman" w:hAnsi="Times New Roman" w:cs="Times New Roman"/>
          <w:bCs/>
          <w:color w:val="000000"/>
        </w:rPr>
        <w:t>cução do Objeto de Contratação.</w:t>
      </w:r>
    </w:p>
    <w:p w:rsidR="00172DF5" w:rsidRDefault="00172DF5" w:rsidP="00172DF5">
      <w:pPr>
        <w:spacing w:line="360" w:lineRule="auto"/>
        <w:ind w:left="567"/>
        <w:jc w:val="both"/>
        <w:rPr>
          <w:rFonts w:ascii="Times New Roman" w:hAnsi="Times New Roman" w:cs="Times New Roman"/>
          <w:bCs/>
          <w:color w:val="000000"/>
        </w:rPr>
      </w:pPr>
    </w:p>
    <w:p w:rsidR="00DB206B" w:rsidRDefault="00DB206B" w:rsidP="00F715A6">
      <w:pPr>
        <w:numPr>
          <w:ilvl w:val="0"/>
          <w:numId w:val="1"/>
        </w:numPr>
        <w:spacing w:line="360" w:lineRule="auto"/>
        <w:ind w:left="0" w:firstLine="567"/>
        <w:jc w:val="both"/>
        <w:rPr>
          <w:rFonts w:ascii="Times New Roman" w:hAnsi="Times New Roman" w:cs="Times New Roman"/>
          <w:b/>
          <w:bCs/>
          <w:color w:val="000000"/>
        </w:rPr>
      </w:pPr>
      <w:r w:rsidRPr="00F82D67">
        <w:rPr>
          <w:rFonts w:ascii="Times New Roman" w:hAnsi="Times New Roman" w:cs="Times New Roman"/>
          <w:b/>
          <w:bCs/>
          <w:color w:val="000000"/>
        </w:rPr>
        <w:t>MATERIAIS A SEREM DISPONIBILIZADOS</w:t>
      </w:r>
    </w:p>
    <w:p w:rsidR="00E87C55" w:rsidRPr="00F82D67" w:rsidRDefault="00E87C55" w:rsidP="00E87C55">
      <w:pPr>
        <w:spacing w:line="360" w:lineRule="auto"/>
        <w:ind w:left="567"/>
        <w:jc w:val="both"/>
        <w:rPr>
          <w:rFonts w:ascii="Times New Roman" w:hAnsi="Times New Roman" w:cs="Times New Roman"/>
          <w:b/>
          <w:bCs/>
          <w:color w:val="000000"/>
        </w:rPr>
      </w:pPr>
    </w:p>
    <w:p w:rsidR="00DB206B" w:rsidRPr="0028098F" w:rsidRDefault="00DB206B" w:rsidP="00E87C55">
      <w:pPr>
        <w:numPr>
          <w:ilvl w:val="1"/>
          <w:numId w:val="1"/>
        </w:numPr>
        <w:spacing w:line="360" w:lineRule="auto"/>
        <w:ind w:left="0" w:firstLine="567"/>
        <w:jc w:val="both"/>
        <w:rPr>
          <w:rFonts w:ascii="Times New Roman" w:hAnsi="Times New Roman" w:cs="Times New Roman"/>
          <w:color w:val="000000"/>
        </w:rPr>
      </w:pPr>
      <w:r w:rsidRPr="0028098F">
        <w:rPr>
          <w:rFonts w:ascii="Times New Roman" w:hAnsi="Times New Roman" w:cs="Times New Roman"/>
          <w:color w:val="000000"/>
        </w:rPr>
        <w:t xml:space="preserve">Para a perfeita execução dos serviços, a </w:t>
      </w:r>
      <w:r w:rsidR="00310CB4">
        <w:rPr>
          <w:rFonts w:ascii="Times New Roman" w:hAnsi="Times New Roman" w:cs="Times New Roman"/>
          <w:color w:val="000000"/>
        </w:rPr>
        <w:t xml:space="preserve">CONTRATADA </w:t>
      </w:r>
      <w:r w:rsidRPr="0028098F">
        <w:rPr>
          <w:rFonts w:ascii="Times New Roman" w:hAnsi="Times New Roman" w:cs="Times New Roman"/>
          <w:color w:val="000000"/>
        </w:rPr>
        <w:t>deverá disponibilizar</w:t>
      </w:r>
      <w:r w:rsidR="0028098F" w:rsidRPr="0028098F">
        <w:rPr>
          <w:rFonts w:ascii="Times New Roman" w:hAnsi="Times New Roman" w:cs="Times New Roman"/>
          <w:color w:val="000000"/>
        </w:rPr>
        <w:t>:</w:t>
      </w:r>
      <w:r w:rsidRPr="0028098F">
        <w:rPr>
          <w:rFonts w:ascii="Times New Roman" w:hAnsi="Times New Roman" w:cs="Times New Roman"/>
          <w:color w:val="000000"/>
        </w:rPr>
        <w:t xml:space="preserve"> </w:t>
      </w:r>
    </w:p>
    <w:p w:rsidR="00DB206B" w:rsidRPr="0028098F" w:rsidRDefault="0028098F" w:rsidP="00F715A6">
      <w:pPr>
        <w:numPr>
          <w:ilvl w:val="2"/>
          <w:numId w:val="1"/>
        </w:numPr>
        <w:spacing w:line="360" w:lineRule="auto"/>
        <w:ind w:left="567" w:firstLine="567"/>
        <w:jc w:val="both"/>
        <w:rPr>
          <w:rFonts w:ascii="Times New Roman" w:hAnsi="Times New Roman" w:cs="Times New Roman"/>
          <w:color w:val="000000"/>
        </w:rPr>
      </w:pPr>
      <w:r w:rsidRPr="0028098F">
        <w:rPr>
          <w:rFonts w:ascii="Times New Roman" w:hAnsi="Times New Roman" w:cs="Times New Roman"/>
          <w:color w:val="000000"/>
        </w:rPr>
        <w:t>Todas as ferramentas, equipamentos de manutenção e aparelhos mecânicos ou eletrônicos de aferição, regulagem ou ajuste, necessários para a execução dos serviços objeto deste Contrato, não recaindo sobre a CONTRATANTE nenhuma responsabilidade quanto ao desgaste ou dano parcial ou total dos mesmos.</w:t>
      </w:r>
    </w:p>
    <w:p w:rsidR="0028098F" w:rsidRDefault="0028098F" w:rsidP="00F715A6">
      <w:pPr>
        <w:numPr>
          <w:ilvl w:val="2"/>
          <w:numId w:val="1"/>
        </w:numPr>
        <w:spacing w:line="360" w:lineRule="auto"/>
        <w:ind w:left="567" w:firstLine="567"/>
        <w:jc w:val="both"/>
        <w:rPr>
          <w:rFonts w:ascii="Times New Roman" w:hAnsi="Times New Roman" w:cs="Times New Roman"/>
          <w:color w:val="000000"/>
        </w:rPr>
      </w:pPr>
      <w:r w:rsidRPr="0028098F">
        <w:rPr>
          <w:rFonts w:ascii="Times New Roman" w:hAnsi="Times New Roman" w:cs="Times New Roman"/>
          <w:color w:val="000000"/>
        </w:rPr>
        <w:t xml:space="preserve">Todos os materiais necessários à manutenção preventiva e corretiva descrito neste termo de referência, tais como fusíveis, parafusos, correias, imãs, terminais elétricos, graxas, solventes, querosene, produtos químicos de limpeza, materiais contra a corrosão e para proteção antiferruginosa, tinta, lixa, neutrol, underseal, fita isolante, álcool, filtro secador, espuma de vedação, massa de vedação, vaselina, estopas, sacos plásticos para acondicionamento de detritos, materiais para solda, zarcão, vaselina, R-22, </w:t>
      </w:r>
      <w:r w:rsidR="00310CB4">
        <w:rPr>
          <w:rFonts w:ascii="Times New Roman" w:hAnsi="Times New Roman" w:cs="Times New Roman"/>
          <w:color w:val="000000"/>
        </w:rPr>
        <w:t xml:space="preserve">R 410ª, </w:t>
      </w:r>
      <w:r w:rsidRPr="0028098F">
        <w:rPr>
          <w:rFonts w:ascii="Times New Roman" w:hAnsi="Times New Roman" w:cs="Times New Roman"/>
          <w:color w:val="000000"/>
        </w:rPr>
        <w:t>trapo, óleos lubrificantes,</w:t>
      </w:r>
      <w:r w:rsidR="00310CB4">
        <w:rPr>
          <w:rFonts w:ascii="Times New Roman" w:hAnsi="Times New Roman" w:cs="Times New Roman"/>
          <w:color w:val="000000"/>
        </w:rPr>
        <w:t xml:space="preserve"> terminais de contato e fixação,</w:t>
      </w:r>
      <w:r w:rsidRPr="0028098F">
        <w:rPr>
          <w:rFonts w:ascii="Times New Roman" w:hAnsi="Times New Roman" w:cs="Times New Roman"/>
          <w:color w:val="000000"/>
        </w:rPr>
        <w:t xml:space="preserve"> oxig</w:t>
      </w:r>
      <w:r w:rsidR="00310CB4">
        <w:rPr>
          <w:rFonts w:ascii="Times New Roman" w:hAnsi="Times New Roman" w:cs="Times New Roman"/>
          <w:color w:val="000000"/>
        </w:rPr>
        <w:t>ênio, nitrogênio, acetileno,</w:t>
      </w:r>
      <w:r w:rsidRPr="0028098F">
        <w:rPr>
          <w:rFonts w:ascii="Times New Roman" w:hAnsi="Times New Roman" w:cs="Times New Roman"/>
          <w:color w:val="000000"/>
        </w:rPr>
        <w:t xml:space="preserve"> gases </w:t>
      </w:r>
      <w:r w:rsidR="00310CB4">
        <w:rPr>
          <w:rFonts w:ascii="Times New Roman" w:hAnsi="Times New Roman" w:cs="Times New Roman"/>
          <w:color w:val="000000"/>
        </w:rPr>
        <w:t>de limpeza de sistemas</w:t>
      </w:r>
      <w:r w:rsidRPr="0028098F">
        <w:rPr>
          <w:rFonts w:ascii="Times New Roman" w:hAnsi="Times New Roman" w:cs="Times New Roman"/>
          <w:color w:val="000000"/>
        </w:rPr>
        <w:t>, materiais e produtos de limpeza em geral e de sistemas frigoríficos e desincrustantes, entre outros necessários.</w:t>
      </w:r>
    </w:p>
    <w:p w:rsidR="00C93B30" w:rsidRDefault="0028098F" w:rsidP="00F715A6">
      <w:pPr>
        <w:numPr>
          <w:ilvl w:val="2"/>
          <w:numId w:val="1"/>
        </w:numPr>
        <w:spacing w:line="360" w:lineRule="auto"/>
        <w:ind w:left="567" w:firstLine="567"/>
        <w:jc w:val="both"/>
        <w:rPr>
          <w:rFonts w:ascii="Times New Roman" w:hAnsi="Times New Roman" w:cs="Times New Roman"/>
          <w:color w:val="000000"/>
        </w:rPr>
      </w:pPr>
      <w:r w:rsidRPr="005103A6">
        <w:rPr>
          <w:rFonts w:ascii="Times New Roman" w:hAnsi="Times New Roman" w:cs="Times New Roman"/>
          <w:color w:val="000000"/>
        </w:rPr>
        <w:t xml:space="preserve">A </w:t>
      </w:r>
      <w:r w:rsidR="00C93B30">
        <w:rPr>
          <w:rFonts w:ascii="Times New Roman" w:hAnsi="Times New Roman" w:cs="Times New Roman"/>
          <w:color w:val="000000"/>
        </w:rPr>
        <w:t>CONTRATADA</w:t>
      </w:r>
      <w:r w:rsidRPr="005103A6">
        <w:rPr>
          <w:rFonts w:ascii="Times New Roman" w:hAnsi="Times New Roman" w:cs="Times New Roman"/>
          <w:color w:val="000000"/>
        </w:rPr>
        <w:t xml:space="preserve"> deve informar à CONTRATANTE sobre demais insumos necessários, tais como peças e componentes de reposição, para os casos de manutenção corretiva, considerando sempre o melhor aproveitamento dos recursos públicos e ambientais.</w:t>
      </w:r>
    </w:p>
    <w:p w:rsidR="0028098F" w:rsidRDefault="0028098F" w:rsidP="00F715A6">
      <w:pPr>
        <w:numPr>
          <w:ilvl w:val="2"/>
          <w:numId w:val="1"/>
        </w:numPr>
        <w:spacing w:line="360" w:lineRule="auto"/>
        <w:ind w:left="567" w:firstLine="567"/>
        <w:jc w:val="both"/>
        <w:rPr>
          <w:rFonts w:ascii="Times New Roman" w:hAnsi="Times New Roman" w:cs="Times New Roman"/>
          <w:color w:val="000000"/>
        </w:rPr>
      </w:pPr>
      <w:r w:rsidRPr="005103A6">
        <w:rPr>
          <w:rFonts w:ascii="Times New Roman" w:hAnsi="Times New Roman" w:cs="Times New Roman"/>
          <w:color w:val="000000"/>
        </w:rPr>
        <w:t xml:space="preserve"> A CONTRATA</w:t>
      </w:r>
      <w:r w:rsidR="00C93B30">
        <w:rPr>
          <w:rFonts w:ascii="Times New Roman" w:hAnsi="Times New Roman" w:cs="Times New Roman"/>
          <w:color w:val="000000"/>
        </w:rPr>
        <w:t>DA</w:t>
      </w:r>
      <w:r w:rsidRPr="005103A6">
        <w:rPr>
          <w:rFonts w:ascii="Times New Roman" w:hAnsi="Times New Roman" w:cs="Times New Roman"/>
          <w:color w:val="000000"/>
        </w:rPr>
        <w:t xml:space="preserve"> providenciará as peças e componentes de reposição necessários à manutenção corretiva no menor prazo possível</w:t>
      </w:r>
      <w:r w:rsidR="00C93B30">
        <w:rPr>
          <w:rFonts w:ascii="Times New Roman" w:hAnsi="Times New Roman" w:cs="Times New Roman"/>
          <w:color w:val="000000"/>
        </w:rPr>
        <w:t>. Sendo o prazo máximo de 72 Hrs, após a constatação e aprovação da FISCALIZAÇÃO. Exceto por falta no mercado local, devendo a CONTRATADA providenciar</w:t>
      </w:r>
      <w:r w:rsidR="000A71FA">
        <w:rPr>
          <w:rFonts w:ascii="Times New Roman" w:hAnsi="Times New Roman" w:cs="Times New Roman"/>
          <w:color w:val="000000"/>
        </w:rPr>
        <w:t xml:space="preserve"> </w:t>
      </w:r>
      <w:r w:rsidR="00C93B30">
        <w:rPr>
          <w:rFonts w:ascii="Times New Roman" w:hAnsi="Times New Roman" w:cs="Times New Roman"/>
          <w:color w:val="000000"/>
        </w:rPr>
        <w:t>no prazo máximo de 10 dias</w:t>
      </w:r>
      <w:r w:rsidR="000A71FA">
        <w:rPr>
          <w:rFonts w:ascii="Times New Roman" w:hAnsi="Times New Roman" w:cs="Times New Roman"/>
          <w:color w:val="000000"/>
        </w:rPr>
        <w:t>. Excetuando-se, o</w:t>
      </w:r>
      <w:r w:rsidR="00C93B30">
        <w:rPr>
          <w:rFonts w:ascii="Times New Roman" w:hAnsi="Times New Roman" w:cs="Times New Roman"/>
          <w:color w:val="000000"/>
        </w:rPr>
        <w:t xml:space="preserve"> não fornecimento por parte do fabricante</w:t>
      </w:r>
      <w:r w:rsidRPr="005103A6">
        <w:rPr>
          <w:rFonts w:ascii="Times New Roman" w:hAnsi="Times New Roman" w:cs="Times New Roman"/>
          <w:color w:val="000000"/>
        </w:rPr>
        <w:t>.</w:t>
      </w:r>
      <w:r w:rsidR="000A71FA">
        <w:rPr>
          <w:rFonts w:ascii="Times New Roman" w:hAnsi="Times New Roman" w:cs="Times New Roman"/>
          <w:color w:val="000000"/>
        </w:rPr>
        <w:t xml:space="preserve"> Neste último caso, a CONTRATADA deverá apresentar laudo técnico do fabricante. E, apresentar solução intermediária.</w:t>
      </w:r>
    </w:p>
    <w:p w:rsidR="00677EAA" w:rsidRPr="005103A6" w:rsidRDefault="00677EAA" w:rsidP="00F715A6">
      <w:pPr>
        <w:numPr>
          <w:ilvl w:val="2"/>
          <w:numId w:val="1"/>
        </w:numPr>
        <w:spacing w:line="360" w:lineRule="auto"/>
        <w:ind w:left="567" w:firstLine="567"/>
        <w:jc w:val="both"/>
        <w:rPr>
          <w:rFonts w:ascii="Times New Roman" w:hAnsi="Times New Roman" w:cs="Times New Roman"/>
          <w:color w:val="000000"/>
        </w:rPr>
      </w:pPr>
      <w:r>
        <w:rPr>
          <w:rFonts w:ascii="Times New Roman" w:hAnsi="Times New Roman" w:cs="Times New Roman"/>
          <w:color w:val="000000"/>
        </w:rPr>
        <w:lastRenderedPageBreak/>
        <w:t>A CONTRATADA deverá apresentar e disponibilizar a nota fiscal dos compressores, para efeito de comprovação e garantia.</w:t>
      </w:r>
    </w:p>
    <w:p w:rsidR="00F10233" w:rsidRDefault="000A71FA" w:rsidP="00F715A6">
      <w:pPr>
        <w:numPr>
          <w:ilvl w:val="2"/>
          <w:numId w:val="1"/>
        </w:numPr>
        <w:spacing w:line="360" w:lineRule="auto"/>
        <w:ind w:left="567" w:firstLine="567"/>
        <w:jc w:val="both"/>
        <w:rPr>
          <w:rFonts w:ascii="Times New Roman" w:hAnsi="Times New Roman" w:cs="Times New Roman"/>
          <w:color w:val="000000"/>
        </w:rPr>
      </w:pPr>
      <w:r>
        <w:rPr>
          <w:rFonts w:ascii="Times New Roman" w:hAnsi="Times New Roman" w:cs="Times New Roman"/>
          <w:color w:val="000000"/>
        </w:rPr>
        <w:t>Deverá a CONTRATADA</w:t>
      </w:r>
      <w:r w:rsidR="00F10233" w:rsidRPr="00F10233">
        <w:rPr>
          <w:rFonts w:ascii="Times New Roman" w:hAnsi="Times New Roman" w:cs="Times New Roman"/>
          <w:color w:val="000000"/>
        </w:rPr>
        <w:t xml:space="preserve"> empregar na execução dos serviços apenas material</w:t>
      </w:r>
      <w:r w:rsidR="00677EAA">
        <w:rPr>
          <w:rFonts w:ascii="Times New Roman" w:hAnsi="Times New Roman" w:cs="Times New Roman"/>
          <w:color w:val="000000"/>
        </w:rPr>
        <w:t xml:space="preserve"> de uso diário</w:t>
      </w:r>
      <w:r w:rsidR="00F10233" w:rsidRPr="00F10233">
        <w:rPr>
          <w:rFonts w:ascii="Times New Roman" w:hAnsi="Times New Roman" w:cs="Times New Roman"/>
          <w:color w:val="000000"/>
        </w:rPr>
        <w:t>, equipamentos,</w:t>
      </w:r>
      <w:r w:rsidR="00F10233">
        <w:rPr>
          <w:rFonts w:ascii="Times New Roman" w:hAnsi="Times New Roman" w:cs="Times New Roman"/>
          <w:color w:val="000000"/>
        </w:rPr>
        <w:t xml:space="preserve"> </w:t>
      </w:r>
      <w:r w:rsidR="00F10233" w:rsidRPr="00F10233">
        <w:rPr>
          <w:rFonts w:ascii="Times New Roman" w:hAnsi="Times New Roman" w:cs="Times New Roman"/>
          <w:color w:val="000000"/>
        </w:rPr>
        <w:t>ferramentas e utensílios em bom estado de conservação e próprio para uso, inócuos à saúde</w:t>
      </w:r>
      <w:r w:rsidR="00F10233">
        <w:rPr>
          <w:rFonts w:ascii="Times New Roman" w:hAnsi="Times New Roman" w:cs="Times New Roman"/>
          <w:color w:val="000000"/>
        </w:rPr>
        <w:t xml:space="preserve"> </w:t>
      </w:r>
      <w:r w:rsidR="00F10233" w:rsidRPr="00F10233">
        <w:rPr>
          <w:rFonts w:ascii="Times New Roman" w:hAnsi="Times New Roman" w:cs="Times New Roman"/>
          <w:color w:val="000000"/>
        </w:rPr>
        <w:t>humana, e cuja aplicação não cause dano ao patrimônio.</w:t>
      </w:r>
    </w:p>
    <w:p w:rsidR="00F10233" w:rsidRDefault="00F10233" w:rsidP="00F715A6">
      <w:pPr>
        <w:numPr>
          <w:ilvl w:val="2"/>
          <w:numId w:val="1"/>
        </w:numPr>
        <w:spacing w:line="360" w:lineRule="auto"/>
        <w:ind w:left="567" w:firstLine="567"/>
        <w:jc w:val="both"/>
        <w:rPr>
          <w:rFonts w:ascii="Times New Roman" w:hAnsi="Times New Roman" w:cs="Times New Roman"/>
          <w:color w:val="000000"/>
        </w:rPr>
      </w:pPr>
      <w:r w:rsidRPr="00F10233">
        <w:rPr>
          <w:rFonts w:ascii="Times New Roman" w:hAnsi="Times New Roman" w:cs="Times New Roman"/>
          <w:color w:val="000000"/>
        </w:rPr>
        <w:t xml:space="preserve">Equipamentos de Proteção Individual (EPI) Todos os materiais de segurança individual (botas, luvas, máscaras, cintos de segurança, cordas, </w:t>
      </w:r>
      <w:r w:rsidR="00324A99" w:rsidRPr="00F10233">
        <w:rPr>
          <w:rFonts w:ascii="Times New Roman" w:hAnsi="Times New Roman" w:cs="Times New Roman"/>
          <w:color w:val="000000"/>
        </w:rPr>
        <w:t>etc.</w:t>
      </w:r>
      <w:r w:rsidRPr="00F10233">
        <w:rPr>
          <w:rFonts w:ascii="Times New Roman" w:hAnsi="Times New Roman" w:cs="Times New Roman"/>
          <w:color w:val="000000"/>
        </w:rPr>
        <w:t>) exigidos pela legislação deverão ser</w:t>
      </w:r>
      <w:r>
        <w:rPr>
          <w:rFonts w:ascii="Times New Roman" w:hAnsi="Times New Roman" w:cs="Times New Roman"/>
          <w:color w:val="000000"/>
        </w:rPr>
        <w:t xml:space="preserve"> </w:t>
      </w:r>
      <w:r w:rsidRPr="00F10233">
        <w:rPr>
          <w:rFonts w:ascii="Times New Roman" w:hAnsi="Times New Roman" w:cs="Times New Roman"/>
          <w:color w:val="000000"/>
        </w:rPr>
        <w:t>fornecidos pela CONTRATADA e sem ônus para o CONTRATANTE.</w:t>
      </w:r>
    </w:p>
    <w:p w:rsidR="00F10233" w:rsidRDefault="00F10233" w:rsidP="00F715A6">
      <w:pPr>
        <w:numPr>
          <w:ilvl w:val="2"/>
          <w:numId w:val="1"/>
        </w:numPr>
        <w:spacing w:line="360" w:lineRule="auto"/>
        <w:ind w:left="567" w:firstLine="567"/>
        <w:jc w:val="both"/>
        <w:rPr>
          <w:rFonts w:ascii="Times New Roman" w:hAnsi="Times New Roman" w:cs="Times New Roman"/>
          <w:color w:val="000000"/>
        </w:rPr>
      </w:pPr>
      <w:r w:rsidRPr="00F10233">
        <w:rPr>
          <w:rFonts w:ascii="Times New Roman" w:hAnsi="Times New Roman" w:cs="Times New Roman"/>
          <w:color w:val="000000"/>
        </w:rPr>
        <w:t>A CONTRATADA deverá dedicar atenção especial quanto ao aspecto de sinalização visual</w:t>
      </w:r>
      <w:r>
        <w:rPr>
          <w:rFonts w:ascii="Times New Roman" w:hAnsi="Times New Roman" w:cs="Times New Roman"/>
          <w:color w:val="000000"/>
        </w:rPr>
        <w:t xml:space="preserve"> </w:t>
      </w:r>
      <w:r w:rsidRPr="00F10233">
        <w:rPr>
          <w:rFonts w:ascii="Times New Roman" w:hAnsi="Times New Roman" w:cs="Times New Roman"/>
          <w:color w:val="000000"/>
        </w:rPr>
        <w:t>quando da execução dos serviços aqui em referência.</w:t>
      </w:r>
    </w:p>
    <w:p w:rsidR="00F10233" w:rsidRDefault="00F10233" w:rsidP="00F715A6">
      <w:pPr>
        <w:numPr>
          <w:ilvl w:val="2"/>
          <w:numId w:val="1"/>
        </w:numPr>
        <w:spacing w:line="360" w:lineRule="auto"/>
        <w:ind w:left="567" w:firstLine="567"/>
        <w:jc w:val="both"/>
        <w:rPr>
          <w:rFonts w:ascii="Times New Roman" w:hAnsi="Times New Roman" w:cs="Times New Roman"/>
          <w:color w:val="000000"/>
        </w:rPr>
      </w:pPr>
      <w:r w:rsidRPr="00F10233">
        <w:rPr>
          <w:rFonts w:ascii="Times New Roman" w:hAnsi="Times New Roman" w:cs="Times New Roman"/>
          <w:color w:val="000000"/>
        </w:rPr>
        <w:t>Todos os serviços que de uma maneira ou outra possam obstruir a normal utilização das</w:t>
      </w:r>
      <w:r>
        <w:rPr>
          <w:rFonts w:ascii="Times New Roman" w:hAnsi="Times New Roman" w:cs="Times New Roman"/>
          <w:color w:val="000000"/>
        </w:rPr>
        <w:t xml:space="preserve"> </w:t>
      </w:r>
      <w:r w:rsidRPr="00F10233">
        <w:rPr>
          <w:rFonts w:ascii="Times New Roman" w:hAnsi="Times New Roman" w:cs="Times New Roman"/>
          <w:color w:val="000000"/>
        </w:rPr>
        <w:t>instalações desta agência ou causar perigo aos usuários, deverão ser sinalizados.</w:t>
      </w:r>
    </w:p>
    <w:p w:rsidR="00F10233" w:rsidRPr="00F10233" w:rsidRDefault="00F10233" w:rsidP="00F715A6">
      <w:pPr>
        <w:numPr>
          <w:ilvl w:val="2"/>
          <w:numId w:val="1"/>
        </w:numPr>
        <w:spacing w:line="360" w:lineRule="auto"/>
        <w:ind w:left="567" w:firstLine="567"/>
        <w:jc w:val="both"/>
        <w:rPr>
          <w:rFonts w:ascii="Times New Roman" w:hAnsi="Times New Roman" w:cs="Times New Roman"/>
          <w:color w:val="000000"/>
        </w:rPr>
      </w:pPr>
      <w:r w:rsidRPr="00F10233">
        <w:rPr>
          <w:rFonts w:ascii="Times New Roman" w:hAnsi="Times New Roman" w:cs="Times New Roman"/>
          <w:color w:val="000000"/>
        </w:rPr>
        <w:t>A CONTRATADA deverá executar toda a limpeza das áreas trabalhadas, durante os trabalhos</w:t>
      </w:r>
      <w:r>
        <w:rPr>
          <w:rFonts w:ascii="Times New Roman" w:hAnsi="Times New Roman" w:cs="Times New Roman"/>
          <w:color w:val="000000"/>
        </w:rPr>
        <w:t xml:space="preserve"> </w:t>
      </w:r>
      <w:r w:rsidRPr="00F10233">
        <w:rPr>
          <w:rFonts w:ascii="Times New Roman" w:hAnsi="Times New Roman" w:cs="Times New Roman"/>
          <w:color w:val="000000"/>
        </w:rPr>
        <w:t>e após o final das intervenções.</w:t>
      </w:r>
    </w:p>
    <w:p w:rsidR="00324A99" w:rsidRPr="00F82D67" w:rsidRDefault="00324A99" w:rsidP="00435C91">
      <w:pPr>
        <w:spacing w:line="360" w:lineRule="auto"/>
        <w:ind w:left="858" w:firstLine="567"/>
        <w:jc w:val="both"/>
        <w:rPr>
          <w:rFonts w:ascii="Times New Roman" w:hAnsi="Times New Roman" w:cs="Times New Roman"/>
          <w:bCs/>
          <w:color w:val="FF0000"/>
        </w:rPr>
      </w:pPr>
    </w:p>
    <w:p w:rsidR="006E3E48" w:rsidRDefault="003571C8" w:rsidP="00E87C55">
      <w:pPr>
        <w:numPr>
          <w:ilvl w:val="0"/>
          <w:numId w:val="1"/>
        </w:numPr>
        <w:spacing w:line="360" w:lineRule="auto"/>
        <w:ind w:left="0" w:firstLine="567"/>
        <w:jc w:val="both"/>
        <w:rPr>
          <w:rFonts w:ascii="Times New Roman" w:hAnsi="Times New Roman" w:cs="Times New Roman"/>
          <w:b/>
          <w:color w:val="000000"/>
        </w:rPr>
      </w:pPr>
      <w:r>
        <w:rPr>
          <w:rFonts w:ascii="Times New Roman" w:hAnsi="Times New Roman" w:cs="Times New Roman"/>
          <w:b/>
          <w:color w:val="000000"/>
        </w:rPr>
        <w:t>EXECUÇÃO DOS SERVIÇOS</w:t>
      </w:r>
    </w:p>
    <w:p w:rsidR="00E87C55" w:rsidRPr="00F82D67" w:rsidRDefault="00E87C55" w:rsidP="00E87C55">
      <w:pPr>
        <w:spacing w:line="360" w:lineRule="auto"/>
        <w:ind w:left="567"/>
        <w:jc w:val="both"/>
        <w:rPr>
          <w:rFonts w:ascii="Times New Roman" w:hAnsi="Times New Roman" w:cs="Times New Roman"/>
          <w:b/>
          <w:color w:val="000000"/>
        </w:rPr>
      </w:pPr>
    </w:p>
    <w:p w:rsidR="006E3E48" w:rsidRDefault="006E3E48" w:rsidP="00F05061">
      <w:pPr>
        <w:numPr>
          <w:ilvl w:val="1"/>
          <w:numId w:val="1"/>
        </w:numPr>
        <w:spacing w:line="360" w:lineRule="auto"/>
        <w:ind w:left="0" w:firstLine="567"/>
        <w:jc w:val="both"/>
        <w:rPr>
          <w:rFonts w:ascii="Times New Roman" w:hAnsi="Times New Roman" w:cs="Times New Roman"/>
        </w:rPr>
      </w:pPr>
      <w:r w:rsidRPr="003571C8">
        <w:rPr>
          <w:rFonts w:ascii="Times New Roman" w:hAnsi="Times New Roman" w:cs="Times New Roman"/>
        </w:rPr>
        <w:t xml:space="preserve">A execução dos serviços será iniciada </w:t>
      </w:r>
      <w:r w:rsidR="00344E69">
        <w:rPr>
          <w:rFonts w:ascii="Times New Roman" w:hAnsi="Times New Roman" w:cs="Times New Roman"/>
        </w:rPr>
        <w:t>no máximo 05</w:t>
      </w:r>
      <w:r w:rsidR="001F024C" w:rsidRPr="003571C8">
        <w:rPr>
          <w:rFonts w:ascii="Times New Roman" w:hAnsi="Times New Roman" w:cs="Times New Roman"/>
        </w:rPr>
        <w:t xml:space="preserve"> (</w:t>
      </w:r>
      <w:r w:rsidR="00344E69">
        <w:rPr>
          <w:rFonts w:ascii="Times New Roman" w:hAnsi="Times New Roman" w:cs="Times New Roman"/>
        </w:rPr>
        <w:t>cinco</w:t>
      </w:r>
      <w:r w:rsidR="003571C8" w:rsidRPr="003571C8">
        <w:rPr>
          <w:rFonts w:ascii="Times New Roman" w:hAnsi="Times New Roman" w:cs="Times New Roman"/>
        </w:rPr>
        <w:t>) dias úteis, contados a partir da data de recebimento da Ordem de Serviço</w:t>
      </w:r>
      <w:r w:rsidRPr="003571C8">
        <w:rPr>
          <w:rFonts w:ascii="Times New Roman" w:hAnsi="Times New Roman" w:cs="Times New Roman"/>
        </w:rPr>
        <w:t>, na forma que segue:</w:t>
      </w:r>
    </w:p>
    <w:p w:rsidR="00344E69" w:rsidRDefault="00344E69" w:rsidP="00435C91">
      <w:pPr>
        <w:numPr>
          <w:ilvl w:val="2"/>
          <w:numId w:val="1"/>
        </w:numPr>
        <w:spacing w:line="360" w:lineRule="auto"/>
        <w:ind w:left="567" w:firstLine="567"/>
        <w:jc w:val="both"/>
        <w:rPr>
          <w:rFonts w:ascii="Times New Roman" w:hAnsi="Times New Roman" w:cs="Times New Roman"/>
        </w:rPr>
      </w:pPr>
      <w:r w:rsidRPr="00344E69">
        <w:rPr>
          <w:rFonts w:ascii="Times New Roman" w:hAnsi="Times New Roman" w:cs="Times New Roman"/>
        </w:rPr>
        <w:t>A CONTRATADA dever</w:t>
      </w:r>
      <w:r>
        <w:rPr>
          <w:rFonts w:ascii="Times New Roman" w:hAnsi="Times New Roman" w:cs="Times New Roman"/>
        </w:rPr>
        <w:t>á apresentar a FISCALIZAÇÃO</w:t>
      </w:r>
      <w:r w:rsidRPr="00344E69">
        <w:rPr>
          <w:rFonts w:ascii="Times New Roman" w:hAnsi="Times New Roman" w:cs="Times New Roman"/>
        </w:rPr>
        <w:t xml:space="preserve"> 03 (três) equipes técnicas residentes que ficaram à disposição da CONTRATANTE diariamente e ou quando houver necessidade, como também, a apresentação de um responsável técnico pelas equipes residentes e/ou disponíveis para os procedimentos elencados neste objeto. Este número é o mínimo necessário estabelecido pela CONTRATANTE para o início dos serviços. E que, ficará a cargo da CONTRATANTE exigir o acréscimo de mais equipes, caso a FISCALIZAÇÃO observe que este número não esteja suficiente para suprir a demanda objeto deste contrato.</w:t>
      </w:r>
    </w:p>
    <w:p w:rsidR="00344E69" w:rsidRDefault="00344E69" w:rsidP="00435C91">
      <w:pPr>
        <w:spacing w:line="360" w:lineRule="auto"/>
        <w:ind w:left="1134"/>
        <w:jc w:val="both"/>
        <w:rPr>
          <w:rFonts w:ascii="Times New Roman" w:hAnsi="Times New Roman" w:cs="Times New Roman"/>
        </w:rPr>
      </w:pPr>
    </w:p>
    <w:p w:rsidR="00344E69" w:rsidRPr="00344E69" w:rsidRDefault="00344E69" w:rsidP="00435C91">
      <w:pPr>
        <w:numPr>
          <w:ilvl w:val="0"/>
          <w:numId w:val="1"/>
        </w:numPr>
        <w:spacing w:line="360" w:lineRule="auto"/>
        <w:ind w:left="0" w:firstLine="567"/>
        <w:jc w:val="both"/>
        <w:rPr>
          <w:rFonts w:ascii="Times New Roman" w:hAnsi="Times New Roman" w:cs="Times New Roman"/>
          <w:b/>
          <w:color w:val="000000"/>
        </w:rPr>
      </w:pPr>
      <w:r>
        <w:rPr>
          <w:rFonts w:ascii="Times New Roman" w:hAnsi="Times New Roman" w:cs="Times New Roman"/>
          <w:b/>
          <w:color w:val="000000"/>
        </w:rPr>
        <w:lastRenderedPageBreak/>
        <w:t xml:space="preserve">DO </w:t>
      </w:r>
      <w:r w:rsidRPr="00344E69">
        <w:rPr>
          <w:rFonts w:ascii="Times New Roman" w:hAnsi="Times New Roman" w:cs="Times New Roman"/>
          <w:b/>
          <w:color w:val="000000"/>
        </w:rPr>
        <w:t>PLANO DE MANUTENÇÃO, OPERAÇÃO DE CONTROLE (PMOC)</w:t>
      </w:r>
    </w:p>
    <w:p w:rsidR="00344E69" w:rsidRPr="003571C8" w:rsidRDefault="00344E69" w:rsidP="00435C91">
      <w:pPr>
        <w:spacing w:line="360" w:lineRule="auto"/>
        <w:ind w:left="567"/>
        <w:jc w:val="both"/>
        <w:rPr>
          <w:rFonts w:ascii="Times New Roman" w:hAnsi="Times New Roman" w:cs="Times New Roman"/>
        </w:rPr>
      </w:pPr>
    </w:p>
    <w:p w:rsidR="006E3E48" w:rsidRDefault="003571C8" w:rsidP="00392CB7">
      <w:pPr>
        <w:numPr>
          <w:ilvl w:val="1"/>
          <w:numId w:val="1"/>
        </w:numPr>
        <w:spacing w:line="360" w:lineRule="auto"/>
        <w:ind w:left="0" w:firstLine="567"/>
        <w:jc w:val="both"/>
        <w:rPr>
          <w:rFonts w:ascii="Times New Roman" w:hAnsi="Times New Roman" w:cs="Times New Roman"/>
        </w:rPr>
      </w:pPr>
      <w:r w:rsidRPr="003571C8">
        <w:rPr>
          <w:rFonts w:ascii="Times New Roman" w:hAnsi="Times New Roman" w:cs="Times New Roman"/>
        </w:rPr>
        <w:t xml:space="preserve">A contratada deverá elaborar e implantar um </w:t>
      </w:r>
      <w:r w:rsidR="00344E69">
        <w:rPr>
          <w:rFonts w:ascii="Times New Roman" w:hAnsi="Times New Roman" w:cs="Times New Roman"/>
        </w:rPr>
        <w:t>P</w:t>
      </w:r>
      <w:r w:rsidRPr="003571C8">
        <w:rPr>
          <w:rFonts w:ascii="Times New Roman" w:hAnsi="Times New Roman" w:cs="Times New Roman"/>
        </w:rPr>
        <w:t xml:space="preserve">lano de </w:t>
      </w:r>
      <w:r w:rsidR="00344E69">
        <w:rPr>
          <w:rFonts w:ascii="Times New Roman" w:hAnsi="Times New Roman" w:cs="Times New Roman"/>
        </w:rPr>
        <w:t>M</w:t>
      </w:r>
      <w:r w:rsidRPr="003571C8">
        <w:rPr>
          <w:rFonts w:ascii="Times New Roman" w:hAnsi="Times New Roman" w:cs="Times New Roman"/>
        </w:rPr>
        <w:t xml:space="preserve">anutenção, </w:t>
      </w:r>
      <w:r w:rsidR="00B87BE6">
        <w:rPr>
          <w:rFonts w:ascii="Times New Roman" w:hAnsi="Times New Roman" w:cs="Times New Roman"/>
        </w:rPr>
        <w:t xml:space="preserve">Operação </w:t>
      </w:r>
      <w:r w:rsidR="00344E69">
        <w:rPr>
          <w:rFonts w:ascii="Times New Roman" w:hAnsi="Times New Roman" w:cs="Times New Roman"/>
        </w:rPr>
        <w:t>e C</w:t>
      </w:r>
      <w:r w:rsidRPr="003571C8">
        <w:rPr>
          <w:rFonts w:ascii="Times New Roman" w:hAnsi="Times New Roman" w:cs="Times New Roman"/>
        </w:rPr>
        <w:t>ontrole (PMOC) com vista a portaria nº 3523 de 28 de agosto de 1998 do Ministério da Saúde</w:t>
      </w:r>
      <w:r w:rsidR="00344E69">
        <w:rPr>
          <w:rFonts w:ascii="Times New Roman" w:hAnsi="Times New Roman" w:cs="Times New Roman"/>
        </w:rPr>
        <w:t xml:space="preserve"> no prazo máximo de 30 (trinta) dias, contados a partir do recebimento da ordem de serviço</w:t>
      </w:r>
      <w:r w:rsidRPr="003571C8">
        <w:rPr>
          <w:rFonts w:ascii="Times New Roman" w:hAnsi="Times New Roman" w:cs="Times New Roman"/>
        </w:rPr>
        <w:t>.  Este Plano deve conter a identificação do estabelecimento que possui ambientes climatizados, a descrição das atividades desenvolvidas, a periodicidade das mesmas, as recomendações a serem adotadas em situações de falha do equipamento e de emergência, para garantia de segurança do sistema de climatização e outras de interesse, conforme especificações contidas no Anexo II do Regulamento Técnico Portaria nº 3.523/GM, de 28 de agosto de 1998 e NBR 13971/97 da Associação Brasileira de Normas Técnicas - ABNT.</w:t>
      </w:r>
    </w:p>
    <w:p w:rsidR="003571C8" w:rsidRDefault="003571C8" w:rsidP="00FA7BAD">
      <w:pPr>
        <w:numPr>
          <w:ilvl w:val="2"/>
          <w:numId w:val="1"/>
        </w:numPr>
        <w:spacing w:before="120" w:after="120" w:line="360" w:lineRule="auto"/>
        <w:ind w:left="567" w:firstLine="567"/>
        <w:jc w:val="both"/>
        <w:rPr>
          <w:rFonts w:ascii="Times New Roman" w:hAnsi="Times New Roman" w:cs="Times New Roman"/>
        </w:rPr>
      </w:pPr>
      <w:r>
        <w:rPr>
          <w:rFonts w:ascii="Times New Roman" w:hAnsi="Times New Roman" w:cs="Times New Roman"/>
        </w:rPr>
        <w:t xml:space="preserve"> </w:t>
      </w:r>
      <w:r w:rsidRPr="003571C8">
        <w:rPr>
          <w:rFonts w:ascii="Times New Roman" w:hAnsi="Times New Roman" w:cs="Times New Roman"/>
        </w:rPr>
        <w:t>O PMOC será digitalizado em mídias (pen-drives; CD-ROM ou equivalente), não podendo ser em papel. Fica obrigado a CONTRATADA disponibilizar os dispositivos, no fechamento de cada mês, com a assinatura digital do responsável técnico da Engenharia da CONTRATADA, para o armazenamento das informações pela CONTRATANTE.</w:t>
      </w:r>
    </w:p>
    <w:p w:rsidR="003571C8" w:rsidRDefault="003571C8" w:rsidP="00E87C55">
      <w:pPr>
        <w:numPr>
          <w:ilvl w:val="2"/>
          <w:numId w:val="1"/>
        </w:numPr>
        <w:spacing w:line="360" w:lineRule="auto"/>
        <w:ind w:left="567" w:firstLine="567"/>
        <w:jc w:val="both"/>
        <w:rPr>
          <w:rFonts w:ascii="Times New Roman" w:hAnsi="Times New Roman" w:cs="Times New Roman"/>
        </w:rPr>
      </w:pPr>
      <w:r w:rsidRPr="003571C8">
        <w:rPr>
          <w:rFonts w:ascii="Times New Roman" w:hAnsi="Times New Roman" w:cs="Times New Roman"/>
        </w:rPr>
        <w:t xml:space="preserve">A apresentação do PMOC </w:t>
      </w:r>
      <w:r w:rsidR="002C30CC">
        <w:rPr>
          <w:rFonts w:ascii="Times New Roman" w:hAnsi="Times New Roman" w:cs="Times New Roman"/>
        </w:rPr>
        <w:t>será apreciada pela CONTRATANTE</w:t>
      </w:r>
      <w:r w:rsidRPr="003571C8">
        <w:rPr>
          <w:rFonts w:ascii="Times New Roman" w:hAnsi="Times New Roman" w:cs="Times New Roman"/>
        </w:rPr>
        <w:t xml:space="preserve"> que ficará a critério a aceitação</w:t>
      </w:r>
      <w:r w:rsidR="00B87BE6">
        <w:rPr>
          <w:rFonts w:ascii="Times New Roman" w:hAnsi="Times New Roman" w:cs="Times New Roman"/>
        </w:rPr>
        <w:t>,</w:t>
      </w:r>
      <w:r w:rsidRPr="003571C8">
        <w:rPr>
          <w:rFonts w:ascii="Times New Roman" w:hAnsi="Times New Roman" w:cs="Times New Roman"/>
        </w:rPr>
        <w:t xml:space="preserve"> ou não</w:t>
      </w:r>
      <w:r w:rsidR="00B87BE6">
        <w:rPr>
          <w:rFonts w:ascii="Times New Roman" w:hAnsi="Times New Roman" w:cs="Times New Roman"/>
        </w:rPr>
        <w:t>,</w:t>
      </w:r>
      <w:r w:rsidRPr="003571C8">
        <w:rPr>
          <w:rFonts w:ascii="Times New Roman" w:hAnsi="Times New Roman" w:cs="Times New Roman"/>
        </w:rPr>
        <w:t xml:space="preserve"> do plano de manutenção, total ou parcial, mediante critérios técnicos, de ordem orçamentária e financeira que julgar de seu interesse.</w:t>
      </w:r>
    </w:p>
    <w:p w:rsidR="00E87C55" w:rsidRDefault="00E87C55" w:rsidP="00E87C55">
      <w:pPr>
        <w:spacing w:line="360" w:lineRule="auto"/>
        <w:ind w:left="1134"/>
        <w:jc w:val="both"/>
        <w:rPr>
          <w:rFonts w:ascii="Times New Roman" w:hAnsi="Times New Roman" w:cs="Times New Roman"/>
        </w:rPr>
      </w:pPr>
    </w:p>
    <w:p w:rsidR="00DB44A5" w:rsidRDefault="00DB44A5" w:rsidP="00E87C55">
      <w:pPr>
        <w:numPr>
          <w:ilvl w:val="0"/>
          <w:numId w:val="1"/>
        </w:numPr>
        <w:spacing w:line="360" w:lineRule="auto"/>
        <w:ind w:left="0" w:firstLine="567"/>
        <w:jc w:val="both"/>
        <w:rPr>
          <w:rFonts w:ascii="Times New Roman" w:hAnsi="Times New Roman" w:cs="Times New Roman"/>
          <w:b/>
          <w:bCs/>
          <w:color w:val="000000"/>
          <w:lang w:eastAsia="en-US"/>
        </w:rPr>
      </w:pPr>
      <w:r w:rsidRPr="00DB44A5">
        <w:rPr>
          <w:rFonts w:ascii="Times New Roman" w:hAnsi="Times New Roman" w:cs="Times New Roman"/>
          <w:b/>
          <w:bCs/>
          <w:color w:val="000000"/>
          <w:lang w:eastAsia="en-US"/>
        </w:rPr>
        <w:t>DAS PRÁTICAS DE SUSTENTABILIDADE</w:t>
      </w:r>
    </w:p>
    <w:p w:rsidR="00E87C55" w:rsidRPr="00DB44A5" w:rsidRDefault="00E87C55" w:rsidP="00E87C55">
      <w:pPr>
        <w:spacing w:line="360" w:lineRule="auto"/>
        <w:ind w:left="567"/>
        <w:jc w:val="both"/>
        <w:rPr>
          <w:rFonts w:ascii="Times New Roman" w:hAnsi="Times New Roman" w:cs="Times New Roman"/>
          <w:b/>
          <w:bCs/>
          <w:color w:val="000000"/>
          <w:lang w:eastAsia="en-US"/>
        </w:rPr>
      </w:pPr>
    </w:p>
    <w:p w:rsidR="00DB44A5" w:rsidRPr="00DB44A5" w:rsidRDefault="00DB44A5" w:rsidP="00E87C55">
      <w:pPr>
        <w:numPr>
          <w:ilvl w:val="1"/>
          <w:numId w:val="1"/>
        </w:numPr>
        <w:spacing w:line="360" w:lineRule="auto"/>
        <w:ind w:left="0" w:firstLine="567"/>
        <w:jc w:val="both"/>
        <w:rPr>
          <w:rFonts w:ascii="Times New Roman" w:hAnsi="Times New Roman" w:cs="Times New Roman"/>
          <w:color w:val="000000"/>
        </w:rPr>
      </w:pPr>
      <w:r w:rsidRPr="00DB44A5">
        <w:rPr>
          <w:rFonts w:ascii="Times New Roman" w:hAnsi="Times New Roman" w:cs="Times New Roman"/>
          <w:color w:val="000000"/>
        </w:rPr>
        <w:t>A CONTRATADA deverá seguir as seguintes orientações:</w:t>
      </w:r>
    </w:p>
    <w:p w:rsidR="00DB44A5" w:rsidRPr="00DB44A5" w:rsidRDefault="00DB44A5" w:rsidP="00DB44A5">
      <w:pPr>
        <w:numPr>
          <w:ilvl w:val="2"/>
          <w:numId w:val="1"/>
        </w:numPr>
        <w:spacing w:before="120" w:after="120" w:line="360" w:lineRule="auto"/>
        <w:ind w:left="567" w:firstLine="567"/>
        <w:jc w:val="both"/>
        <w:rPr>
          <w:rFonts w:ascii="Times New Roman" w:hAnsi="Times New Roman" w:cs="Times New Roman"/>
          <w:color w:val="000000"/>
        </w:rPr>
      </w:pPr>
      <w:r w:rsidRPr="00DB44A5">
        <w:rPr>
          <w:rFonts w:ascii="Times New Roman" w:hAnsi="Times New Roman" w:cs="Times New Roman"/>
          <w:color w:val="000000"/>
        </w:rPr>
        <w:tab/>
        <w:t>Usar produtos de limpeza e conservação de superfícies biodegradáveis e objetos inanimados que obedeçam às classificações e especificações determinadas pela ANVISA.</w:t>
      </w:r>
    </w:p>
    <w:p w:rsidR="00DB44A5" w:rsidRPr="00DB44A5" w:rsidRDefault="00DB44A5" w:rsidP="00DB44A5">
      <w:pPr>
        <w:numPr>
          <w:ilvl w:val="2"/>
          <w:numId w:val="1"/>
        </w:numPr>
        <w:spacing w:before="120" w:after="120" w:line="360" w:lineRule="auto"/>
        <w:ind w:left="567" w:firstLine="567"/>
        <w:jc w:val="both"/>
        <w:rPr>
          <w:rFonts w:ascii="Times New Roman" w:hAnsi="Times New Roman" w:cs="Times New Roman"/>
          <w:color w:val="000000"/>
        </w:rPr>
      </w:pPr>
      <w:r w:rsidRPr="00DB44A5">
        <w:rPr>
          <w:rFonts w:ascii="Times New Roman" w:hAnsi="Times New Roman" w:cs="Times New Roman"/>
          <w:color w:val="000000"/>
        </w:rPr>
        <w:tab/>
        <w:t>Respeitar as Normas Brasileiras – NBR publicadas pela Associação Brasileira de Normas Técnicas sobre resíduos sólidos.</w:t>
      </w:r>
    </w:p>
    <w:p w:rsidR="00DB44A5" w:rsidRPr="00DB44A5" w:rsidRDefault="00DB44A5" w:rsidP="00172DF5">
      <w:pPr>
        <w:numPr>
          <w:ilvl w:val="2"/>
          <w:numId w:val="1"/>
        </w:numPr>
        <w:spacing w:line="360" w:lineRule="auto"/>
        <w:ind w:left="567" w:firstLine="567"/>
        <w:jc w:val="both"/>
        <w:rPr>
          <w:rFonts w:ascii="Times New Roman" w:hAnsi="Times New Roman" w:cs="Times New Roman"/>
          <w:color w:val="000000"/>
        </w:rPr>
      </w:pPr>
      <w:r w:rsidRPr="00DB44A5">
        <w:rPr>
          <w:rFonts w:ascii="Times New Roman" w:hAnsi="Times New Roman" w:cs="Times New Roman"/>
          <w:color w:val="000000"/>
        </w:rPr>
        <w:lastRenderedPageBreak/>
        <w:t>Prever a destinação ambiental adequada das pilhas e baterias usadas ou inservíveis, segundo disposto na Resolução CONAMA nº 257, de 30 de junho de 1999.</w:t>
      </w:r>
    </w:p>
    <w:p w:rsidR="00DB44A5" w:rsidRDefault="00DB44A5" w:rsidP="00172DF5">
      <w:pPr>
        <w:numPr>
          <w:ilvl w:val="2"/>
          <w:numId w:val="1"/>
        </w:numPr>
        <w:spacing w:line="360" w:lineRule="auto"/>
        <w:ind w:left="567" w:firstLine="567"/>
        <w:jc w:val="both"/>
        <w:rPr>
          <w:rFonts w:ascii="Times New Roman" w:hAnsi="Times New Roman" w:cs="Times New Roman"/>
          <w:color w:val="000000"/>
        </w:rPr>
      </w:pPr>
      <w:r w:rsidRPr="00DB44A5">
        <w:rPr>
          <w:rFonts w:ascii="Times New Roman" w:hAnsi="Times New Roman" w:cs="Times New Roman"/>
          <w:color w:val="000000"/>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rsidR="00DB44A5" w:rsidRPr="00162618" w:rsidRDefault="00DB44A5" w:rsidP="00435C91">
      <w:pPr>
        <w:spacing w:line="360" w:lineRule="auto"/>
        <w:ind w:left="1134"/>
        <w:jc w:val="both"/>
        <w:rPr>
          <w:rFonts w:ascii="Times New Roman" w:hAnsi="Times New Roman" w:cs="Times New Roman"/>
          <w:b/>
          <w:color w:val="000000"/>
        </w:rPr>
      </w:pPr>
    </w:p>
    <w:p w:rsidR="00DB206B" w:rsidRPr="00435C91" w:rsidRDefault="00DB206B" w:rsidP="00435C91">
      <w:pPr>
        <w:numPr>
          <w:ilvl w:val="0"/>
          <w:numId w:val="1"/>
        </w:numPr>
        <w:spacing w:line="360" w:lineRule="auto"/>
        <w:ind w:left="0" w:firstLine="567"/>
        <w:jc w:val="both"/>
        <w:rPr>
          <w:rFonts w:ascii="Times New Roman" w:hAnsi="Times New Roman" w:cs="Times New Roman"/>
          <w:b/>
          <w:color w:val="000000"/>
        </w:rPr>
      </w:pPr>
      <w:r w:rsidRPr="00F82D67">
        <w:rPr>
          <w:rFonts w:ascii="Times New Roman" w:hAnsi="Times New Roman" w:cs="Times New Roman"/>
          <w:b/>
          <w:bCs/>
          <w:color w:val="000000"/>
          <w:lang w:eastAsia="en-US"/>
        </w:rPr>
        <w:t xml:space="preserve">OBRIGAÇÕES DA </w:t>
      </w:r>
      <w:r w:rsidR="00D52359" w:rsidRPr="00F82D67">
        <w:rPr>
          <w:rFonts w:ascii="Times New Roman" w:hAnsi="Times New Roman" w:cs="Times New Roman"/>
          <w:b/>
          <w:bCs/>
          <w:color w:val="000000"/>
          <w:lang w:eastAsia="en-US"/>
        </w:rPr>
        <w:t>CONTRATANTE</w:t>
      </w:r>
    </w:p>
    <w:p w:rsidR="00435C91" w:rsidRPr="00F82D67" w:rsidRDefault="00435C91" w:rsidP="00435C91">
      <w:pPr>
        <w:spacing w:line="360" w:lineRule="auto"/>
        <w:ind w:left="567"/>
        <w:jc w:val="both"/>
        <w:rPr>
          <w:rFonts w:ascii="Times New Roman" w:hAnsi="Times New Roman" w:cs="Times New Roman"/>
          <w:b/>
          <w:color w:val="000000"/>
        </w:rPr>
      </w:pPr>
    </w:p>
    <w:p w:rsidR="00DB206B" w:rsidRPr="00F82D67" w:rsidRDefault="00A36676" w:rsidP="00435C91">
      <w:pPr>
        <w:numPr>
          <w:ilvl w:val="1"/>
          <w:numId w:val="1"/>
        </w:numPr>
        <w:spacing w:line="360" w:lineRule="auto"/>
        <w:ind w:left="0" w:firstLine="567"/>
        <w:jc w:val="both"/>
        <w:rPr>
          <w:rFonts w:ascii="Times New Roman" w:hAnsi="Times New Roman" w:cs="Times New Roman"/>
          <w:color w:val="000000"/>
        </w:rPr>
      </w:pPr>
      <w:r w:rsidRPr="00F82D67">
        <w:rPr>
          <w:rFonts w:ascii="Times New Roman" w:hAnsi="Times New Roman" w:cs="Times New Roman"/>
          <w:color w:val="000000"/>
        </w:rPr>
        <w:t>E</w:t>
      </w:r>
      <w:r w:rsidR="00DB206B" w:rsidRPr="00F82D67">
        <w:rPr>
          <w:rFonts w:ascii="Times New Roman" w:hAnsi="Times New Roman" w:cs="Times New Roman"/>
          <w:color w:val="000000"/>
        </w:rPr>
        <w:t xml:space="preserve">xigir o cumprimento de todas as obrigações assumidas pela </w:t>
      </w:r>
      <w:r w:rsidR="00E865F0">
        <w:rPr>
          <w:rFonts w:ascii="Times New Roman" w:hAnsi="Times New Roman" w:cs="Times New Roman"/>
          <w:color w:val="000000"/>
        </w:rPr>
        <w:t>CONTRATADA</w:t>
      </w:r>
      <w:r w:rsidR="00DB206B" w:rsidRPr="00F82D67">
        <w:rPr>
          <w:rFonts w:ascii="Times New Roman" w:hAnsi="Times New Roman" w:cs="Times New Roman"/>
          <w:color w:val="000000"/>
        </w:rPr>
        <w:t>, de acordo com as cláusulas contratuais e os termos de sua proposta;</w:t>
      </w:r>
    </w:p>
    <w:p w:rsidR="00DB206B" w:rsidRPr="00F82D67" w:rsidRDefault="00A36676" w:rsidP="00435C91">
      <w:pPr>
        <w:numPr>
          <w:ilvl w:val="1"/>
          <w:numId w:val="1"/>
        </w:numPr>
        <w:spacing w:line="360" w:lineRule="auto"/>
        <w:ind w:left="0" w:firstLine="567"/>
        <w:jc w:val="both"/>
        <w:rPr>
          <w:rFonts w:ascii="Times New Roman" w:hAnsi="Times New Roman" w:cs="Times New Roman"/>
          <w:color w:val="000000"/>
        </w:rPr>
      </w:pPr>
      <w:r w:rsidRPr="00F82D67">
        <w:rPr>
          <w:rFonts w:ascii="Times New Roman" w:hAnsi="Times New Roman" w:cs="Times New Roman"/>
          <w:color w:val="000000"/>
        </w:rPr>
        <w:t>E</w:t>
      </w:r>
      <w:r w:rsidR="00DB206B" w:rsidRPr="00F82D67">
        <w:rPr>
          <w:rFonts w:ascii="Times New Roman" w:hAnsi="Times New Roman" w:cs="Times New Roman"/>
          <w:color w:val="000000"/>
        </w:rPr>
        <w:t>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DB206B" w:rsidRPr="00F82D67" w:rsidRDefault="00A36676" w:rsidP="00435C91">
      <w:pPr>
        <w:numPr>
          <w:ilvl w:val="1"/>
          <w:numId w:val="1"/>
        </w:numPr>
        <w:spacing w:line="360" w:lineRule="auto"/>
        <w:ind w:left="0" w:firstLine="567"/>
        <w:jc w:val="both"/>
        <w:rPr>
          <w:rFonts w:ascii="Times New Roman" w:hAnsi="Times New Roman" w:cs="Times New Roman"/>
          <w:color w:val="000000"/>
        </w:rPr>
      </w:pPr>
      <w:r w:rsidRPr="00F82D67">
        <w:rPr>
          <w:rFonts w:ascii="Times New Roman" w:hAnsi="Times New Roman" w:cs="Times New Roman"/>
          <w:color w:val="000000"/>
        </w:rPr>
        <w:t>N</w:t>
      </w:r>
      <w:r w:rsidR="00DB206B" w:rsidRPr="00F82D67">
        <w:rPr>
          <w:rFonts w:ascii="Times New Roman" w:hAnsi="Times New Roman" w:cs="Times New Roman"/>
          <w:color w:val="000000"/>
        </w:rPr>
        <w:t xml:space="preserve">otificar a </w:t>
      </w:r>
      <w:r w:rsidR="00B87BE6">
        <w:rPr>
          <w:rFonts w:ascii="Times New Roman" w:hAnsi="Times New Roman" w:cs="Times New Roman"/>
          <w:color w:val="000000"/>
        </w:rPr>
        <w:t>CONTRATADA</w:t>
      </w:r>
      <w:r w:rsidR="00DB206B" w:rsidRPr="00F82D67">
        <w:rPr>
          <w:rFonts w:ascii="Times New Roman" w:hAnsi="Times New Roman" w:cs="Times New Roman"/>
          <w:color w:val="000000"/>
        </w:rPr>
        <w:t xml:space="preserve"> por escrito da ocorrência de eventuais imperfeições no curso da execução dos serviços, fixando prazo para a sua correção;</w:t>
      </w:r>
    </w:p>
    <w:p w:rsidR="00DB206B" w:rsidRPr="00F82D67" w:rsidRDefault="00A36676" w:rsidP="00435C91">
      <w:pPr>
        <w:numPr>
          <w:ilvl w:val="1"/>
          <w:numId w:val="1"/>
        </w:numPr>
        <w:spacing w:line="360" w:lineRule="auto"/>
        <w:ind w:left="0" w:firstLine="567"/>
        <w:jc w:val="both"/>
        <w:rPr>
          <w:rFonts w:ascii="Times New Roman" w:hAnsi="Times New Roman" w:cs="Times New Roman"/>
          <w:color w:val="000000"/>
        </w:rPr>
      </w:pPr>
      <w:r w:rsidRPr="00F82D67">
        <w:rPr>
          <w:rFonts w:ascii="Times New Roman" w:hAnsi="Times New Roman" w:cs="Times New Roman"/>
          <w:color w:val="000000"/>
        </w:rPr>
        <w:t>N</w:t>
      </w:r>
      <w:r w:rsidR="00DB206B" w:rsidRPr="00F82D67">
        <w:rPr>
          <w:rFonts w:ascii="Times New Roman" w:hAnsi="Times New Roman" w:cs="Times New Roman"/>
          <w:color w:val="000000"/>
        </w:rPr>
        <w:t xml:space="preserve">ão permitir que os empregados da </w:t>
      </w:r>
      <w:r w:rsidR="00E865F0">
        <w:rPr>
          <w:rFonts w:ascii="Times New Roman" w:hAnsi="Times New Roman" w:cs="Times New Roman"/>
          <w:color w:val="000000"/>
        </w:rPr>
        <w:t>CONTRATADA</w:t>
      </w:r>
      <w:r w:rsidR="00DB206B" w:rsidRPr="00F82D67">
        <w:rPr>
          <w:rFonts w:ascii="Times New Roman" w:hAnsi="Times New Roman" w:cs="Times New Roman"/>
          <w:color w:val="000000"/>
        </w:rPr>
        <w:t xml:space="preserve"> realizem horas extras, exceto em caso de comprovada necessidade de serviço, formalmente justificada pela autoridade do órgão para o qual o trabalho seja prestado e desde que observado o limite da legislação trabalhista;</w:t>
      </w:r>
    </w:p>
    <w:p w:rsidR="00DB206B" w:rsidRPr="00F82D67" w:rsidRDefault="00A36676" w:rsidP="00435C91">
      <w:pPr>
        <w:numPr>
          <w:ilvl w:val="1"/>
          <w:numId w:val="1"/>
        </w:numPr>
        <w:spacing w:line="360" w:lineRule="auto"/>
        <w:ind w:left="0" w:firstLine="567"/>
        <w:jc w:val="both"/>
        <w:rPr>
          <w:rFonts w:ascii="Times New Roman" w:hAnsi="Times New Roman" w:cs="Times New Roman"/>
          <w:color w:val="000000"/>
        </w:rPr>
      </w:pPr>
      <w:r w:rsidRPr="00F82D67">
        <w:rPr>
          <w:rFonts w:ascii="Times New Roman" w:hAnsi="Times New Roman" w:cs="Times New Roman"/>
          <w:color w:val="000000"/>
        </w:rPr>
        <w:t>P</w:t>
      </w:r>
      <w:r w:rsidR="00DB206B" w:rsidRPr="00F82D67">
        <w:rPr>
          <w:rFonts w:ascii="Times New Roman" w:hAnsi="Times New Roman" w:cs="Times New Roman"/>
          <w:color w:val="000000"/>
        </w:rPr>
        <w:t xml:space="preserve">agar à </w:t>
      </w:r>
      <w:r w:rsidR="00E865F0">
        <w:rPr>
          <w:rFonts w:ascii="Times New Roman" w:hAnsi="Times New Roman" w:cs="Times New Roman"/>
          <w:color w:val="000000"/>
        </w:rPr>
        <w:t>CONTRATADA</w:t>
      </w:r>
      <w:r w:rsidR="00DB206B" w:rsidRPr="00F82D67">
        <w:rPr>
          <w:rFonts w:ascii="Times New Roman" w:hAnsi="Times New Roman" w:cs="Times New Roman"/>
          <w:color w:val="000000"/>
        </w:rPr>
        <w:t xml:space="preserve"> o valor resultante da prestação do serviço, </w:t>
      </w:r>
      <w:r w:rsidR="00F37721" w:rsidRPr="00F82D67">
        <w:rPr>
          <w:rFonts w:ascii="Times New Roman" w:hAnsi="Times New Roman" w:cs="Times New Roman"/>
          <w:color w:val="000000"/>
        </w:rPr>
        <w:t>no prazo e condições estabelecidas no Edital e seus anexos</w:t>
      </w:r>
      <w:r w:rsidR="00DB206B" w:rsidRPr="00F82D67">
        <w:rPr>
          <w:rFonts w:ascii="Times New Roman" w:hAnsi="Times New Roman" w:cs="Times New Roman"/>
          <w:color w:val="000000"/>
        </w:rPr>
        <w:t>;</w:t>
      </w:r>
    </w:p>
    <w:p w:rsidR="00E251E0" w:rsidRPr="00F82D67" w:rsidRDefault="00E251E0" w:rsidP="00435C91">
      <w:pPr>
        <w:numPr>
          <w:ilvl w:val="1"/>
          <w:numId w:val="1"/>
        </w:numPr>
        <w:spacing w:line="360" w:lineRule="auto"/>
        <w:ind w:left="0" w:firstLine="567"/>
        <w:jc w:val="both"/>
        <w:rPr>
          <w:rFonts w:ascii="Times New Roman" w:hAnsi="Times New Roman" w:cs="Times New Roman"/>
          <w:color w:val="000000"/>
        </w:rPr>
      </w:pPr>
      <w:r w:rsidRPr="00F82D67">
        <w:rPr>
          <w:rFonts w:ascii="Times New Roman" w:hAnsi="Times New Roman" w:cs="Times New Roman"/>
          <w:color w:val="000000"/>
        </w:rPr>
        <w:t xml:space="preserve">Efetuar as retenções tributárias </w:t>
      </w:r>
      <w:r w:rsidR="001C2192" w:rsidRPr="00F82D67">
        <w:rPr>
          <w:rFonts w:ascii="Times New Roman" w:hAnsi="Times New Roman" w:cs="Times New Roman"/>
          <w:color w:val="000000"/>
        </w:rPr>
        <w:t xml:space="preserve">devidas sobre o valor da Nota Fiscal/Fatura fornecida pela </w:t>
      </w:r>
      <w:r w:rsidR="00CE47BC" w:rsidRPr="00F82D67">
        <w:rPr>
          <w:rFonts w:ascii="Times New Roman" w:hAnsi="Times New Roman" w:cs="Times New Roman"/>
          <w:color w:val="000000"/>
        </w:rPr>
        <w:t>contratada, em conformidade com o art. 36, §8º da IN SLTI/MPOG N. 02/2008.</w:t>
      </w:r>
    </w:p>
    <w:p w:rsidR="007144B5" w:rsidRDefault="007144B5" w:rsidP="00435C91">
      <w:pPr>
        <w:numPr>
          <w:ilvl w:val="1"/>
          <w:numId w:val="1"/>
        </w:numPr>
        <w:spacing w:line="360" w:lineRule="auto"/>
        <w:ind w:left="0" w:firstLine="567"/>
        <w:jc w:val="both"/>
        <w:rPr>
          <w:rFonts w:ascii="Times New Roman" w:hAnsi="Times New Roman" w:cs="Times New Roman"/>
          <w:color w:val="000000"/>
        </w:rPr>
      </w:pPr>
      <w:r w:rsidRPr="00F82D67">
        <w:rPr>
          <w:rFonts w:ascii="Times New Roman" w:hAnsi="Times New Roman" w:cs="Times New Roman"/>
          <w:color w:val="000000"/>
        </w:rPr>
        <w:t>A Administração realizará pesquisa de preços periodicamente, em prazo não superior a 180 (cento e oitenta) dias, a fim de verificar a vantajosidade dos preços registrados em Ata.</w:t>
      </w:r>
    </w:p>
    <w:p w:rsidR="00435C91" w:rsidRPr="00F82D67" w:rsidRDefault="00435C91" w:rsidP="00435C91">
      <w:pPr>
        <w:spacing w:line="360" w:lineRule="auto"/>
        <w:ind w:left="567"/>
        <w:jc w:val="both"/>
        <w:rPr>
          <w:rFonts w:ascii="Times New Roman" w:hAnsi="Times New Roman" w:cs="Times New Roman"/>
          <w:color w:val="000000"/>
        </w:rPr>
      </w:pPr>
    </w:p>
    <w:p w:rsidR="00DB206B" w:rsidRPr="00435C91" w:rsidRDefault="00DB206B" w:rsidP="00435C91">
      <w:pPr>
        <w:numPr>
          <w:ilvl w:val="0"/>
          <w:numId w:val="1"/>
        </w:numPr>
        <w:spacing w:line="360" w:lineRule="auto"/>
        <w:ind w:left="0" w:firstLine="567"/>
        <w:jc w:val="both"/>
        <w:rPr>
          <w:rFonts w:ascii="Times New Roman" w:hAnsi="Times New Roman" w:cs="Times New Roman"/>
          <w:b/>
          <w:color w:val="000000"/>
        </w:rPr>
      </w:pPr>
      <w:r w:rsidRPr="00F82D67">
        <w:rPr>
          <w:rFonts w:ascii="Times New Roman" w:hAnsi="Times New Roman" w:cs="Times New Roman"/>
          <w:b/>
        </w:rPr>
        <w:t xml:space="preserve">OBRIGAÇÕES DA </w:t>
      </w:r>
      <w:r w:rsidR="00D52359" w:rsidRPr="00F82D67">
        <w:rPr>
          <w:rFonts w:ascii="Times New Roman" w:hAnsi="Times New Roman" w:cs="Times New Roman"/>
          <w:b/>
        </w:rPr>
        <w:t>CONTRATADA</w:t>
      </w:r>
    </w:p>
    <w:p w:rsidR="00435C91" w:rsidRPr="00F82D67" w:rsidRDefault="00435C91" w:rsidP="00435C91">
      <w:pPr>
        <w:spacing w:line="360" w:lineRule="auto"/>
        <w:ind w:left="567"/>
        <w:jc w:val="both"/>
        <w:rPr>
          <w:rFonts w:ascii="Times New Roman" w:hAnsi="Times New Roman" w:cs="Times New Roman"/>
          <w:b/>
          <w:color w:val="000000"/>
        </w:rPr>
      </w:pPr>
    </w:p>
    <w:p w:rsidR="00DB206B" w:rsidRPr="00F82D67" w:rsidRDefault="00A36676" w:rsidP="00435C91">
      <w:pPr>
        <w:numPr>
          <w:ilvl w:val="1"/>
          <w:numId w:val="1"/>
        </w:numPr>
        <w:spacing w:line="360" w:lineRule="auto"/>
        <w:ind w:left="0" w:firstLine="567"/>
        <w:jc w:val="both"/>
        <w:rPr>
          <w:rFonts w:ascii="Times New Roman" w:hAnsi="Times New Roman" w:cs="Times New Roman"/>
          <w:color w:val="000000"/>
        </w:rPr>
      </w:pPr>
      <w:r w:rsidRPr="00F82D67">
        <w:rPr>
          <w:rFonts w:ascii="Times New Roman" w:hAnsi="Times New Roman" w:cs="Times New Roman"/>
          <w:color w:val="000000"/>
        </w:rPr>
        <w:t>E</w:t>
      </w:r>
      <w:r w:rsidR="00DB206B" w:rsidRPr="00F82D67">
        <w:rPr>
          <w:rFonts w:ascii="Times New Roman" w:hAnsi="Times New Roman" w:cs="Times New Roman"/>
          <w:color w:val="000000"/>
        </w:rPr>
        <w:t>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DB206B" w:rsidRPr="00F82D67" w:rsidRDefault="00A36676" w:rsidP="00435C91">
      <w:pPr>
        <w:numPr>
          <w:ilvl w:val="1"/>
          <w:numId w:val="1"/>
        </w:numPr>
        <w:spacing w:line="360" w:lineRule="auto"/>
        <w:ind w:left="0" w:firstLine="567"/>
        <w:jc w:val="both"/>
        <w:rPr>
          <w:rFonts w:ascii="Times New Roman" w:hAnsi="Times New Roman" w:cs="Times New Roman"/>
          <w:color w:val="000000"/>
        </w:rPr>
      </w:pPr>
      <w:r w:rsidRPr="00F82D67">
        <w:rPr>
          <w:rFonts w:ascii="Times New Roman" w:hAnsi="Times New Roman" w:cs="Times New Roman"/>
          <w:color w:val="000000"/>
        </w:rPr>
        <w:t>R</w:t>
      </w:r>
      <w:r w:rsidR="00DB206B" w:rsidRPr="00F82D67">
        <w:rPr>
          <w:rFonts w:ascii="Times New Roman" w:hAnsi="Times New Roman" w:cs="Times New Roman"/>
          <w:color w:val="000000"/>
        </w:rPr>
        <w:t xml:space="preserve">eparar, corrigir, remover ou substituir, às suas expensas, no total ou em parte, no prazo </w:t>
      </w:r>
      <w:r w:rsidR="00F37721" w:rsidRPr="00F82D67">
        <w:rPr>
          <w:rFonts w:ascii="Times New Roman" w:hAnsi="Times New Roman" w:cs="Times New Roman"/>
          <w:color w:val="000000"/>
        </w:rPr>
        <w:t>fixado pelo fiscal do contrato</w:t>
      </w:r>
      <w:r w:rsidR="00DB206B" w:rsidRPr="00F82D67">
        <w:rPr>
          <w:rFonts w:ascii="Times New Roman" w:hAnsi="Times New Roman" w:cs="Times New Roman"/>
          <w:color w:val="000000"/>
        </w:rPr>
        <w:t>, os serviços efetuados em que se verificarem vícios, defeitos ou incorreções resultantes da execução ou dos materiais empregados;</w:t>
      </w:r>
    </w:p>
    <w:p w:rsidR="00DB206B" w:rsidRPr="00F82D67" w:rsidRDefault="00A36676" w:rsidP="00435C91">
      <w:pPr>
        <w:numPr>
          <w:ilvl w:val="1"/>
          <w:numId w:val="1"/>
        </w:numPr>
        <w:spacing w:line="360" w:lineRule="auto"/>
        <w:ind w:left="0" w:firstLine="567"/>
        <w:jc w:val="both"/>
        <w:rPr>
          <w:rFonts w:ascii="Times New Roman" w:hAnsi="Times New Roman" w:cs="Times New Roman"/>
          <w:color w:val="000000"/>
        </w:rPr>
      </w:pPr>
      <w:r w:rsidRPr="00F82D67">
        <w:rPr>
          <w:rFonts w:ascii="Times New Roman" w:hAnsi="Times New Roman" w:cs="Times New Roman"/>
          <w:color w:val="000000"/>
        </w:rPr>
        <w:t>R</w:t>
      </w:r>
      <w:r w:rsidR="00DB206B" w:rsidRPr="00F82D67">
        <w:rPr>
          <w:rFonts w:ascii="Times New Roman" w:hAnsi="Times New Roman" w:cs="Times New Roman"/>
          <w:color w:val="000000"/>
        </w:rPr>
        <w:t>esponsabilizar-se pelos vícios e danos decorrentes d</w:t>
      </w:r>
      <w:r w:rsidR="00F37721" w:rsidRPr="00F82D67">
        <w:rPr>
          <w:rFonts w:ascii="Times New Roman" w:hAnsi="Times New Roman" w:cs="Times New Roman"/>
          <w:color w:val="000000"/>
        </w:rPr>
        <w:t>a execução d</w:t>
      </w:r>
      <w:r w:rsidR="00DB206B" w:rsidRPr="00F82D67">
        <w:rPr>
          <w:rFonts w:ascii="Times New Roman" w:hAnsi="Times New Roman" w:cs="Times New Roman"/>
          <w:color w:val="000000"/>
        </w:rPr>
        <w:t xml:space="preserve">o objeto, de acordo com os artigos 14 e </w:t>
      </w:r>
      <w:smartTag w:uri="urn:schemas-microsoft-com:office:smarttags" w:element="metricconverter">
        <w:smartTagPr>
          <w:attr w:name="ProductID" w:val="17 a"/>
        </w:smartTagPr>
        <w:r w:rsidR="00DB206B" w:rsidRPr="00F82D67">
          <w:rPr>
            <w:rFonts w:ascii="Times New Roman" w:hAnsi="Times New Roman" w:cs="Times New Roman"/>
            <w:color w:val="000000"/>
          </w:rPr>
          <w:t>17 a</w:t>
        </w:r>
      </w:smartTag>
      <w:r w:rsidR="00DB206B" w:rsidRPr="00F82D67">
        <w:rPr>
          <w:rFonts w:ascii="Times New Roman" w:hAnsi="Times New Roman" w:cs="Times New Roman"/>
          <w:color w:val="000000"/>
        </w:rPr>
        <w:t xml:space="preserve"> 27, do Código de Defesa do Consumidor (Lei nº 8.078, de 1990)</w:t>
      </w:r>
      <w:r w:rsidR="00F37721" w:rsidRPr="00F82D67">
        <w:rPr>
          <w:rFonts w:ascii="Times New Roman" w:hAnsi="Times New Roman" w:cs="Times New Roman"/>
          <w:color w:val="000000"/>
        </w:rPr>
        <w:t xml:space="preserve">, ficando a </w:t>
      </w:r>
      <w:r w:rsidR="00D52359" w:rsidRPr="00F82D67">
        <w:rPr>
          <w:rFonts w:ascii="Times New Roman" w:hAnsi="Times New Roman" w:cs="Times New Roman"/>
          <w:color w:val="000000"/>
        </w:rPr>
        <w:t>Contratante</w:t>
      </w:r>
      <w:r w:rsidR="00F37721" w:rsidRPr="00F82D67">
        <w:rPr>
          <w:rFonts w:ascii="Times New Roman" w:hAnsi="Times New Roman" w:cs="Times New Roman"/>
          <w:color w:val="000000"/>
        </w:rPr>
        <w:t xml:space="preserve"> autorizada a descontar da garantia, caso exigida no edital, ou dos pagamentos devidos à </w:t>
      </w:r>
      <w:r w:rsidR="00D52359" w:rsidRPr="00F82D67">
        <w:rPr>
          <w:rFonts w:ascii="Times New Roman" w:hAnsi="Times New Roman" w:cs="Times New Roman"/>
          <w:color w:val="000000"/>
        </w:rPr>
        <w:t>Contratada</w:t>
      </w:r>
      <w:r w:rsidR="00F37721" w:rsidRPr="00F82D67">
        <w:rPr>
          <w:rFonts w:ascii="Times New Roman" w:hAnsi="Times New Roman" w:cs="Times New Roman"/>
          <w:color w:val="000000"/>
        </w:rPr>
        <w:t>, o valor correspondente aos danos sofridos</w:t>
      </w:r>
      <w:r w:rsidR="00DB206B" w:rsidRPr="00F82D67">
        <w:rPr>
          <w:rFonts w:ascii="Times New Roman" w:hAnsi="Times New Roman" w:cs="Times New Roman"/>
          <w:color w:val="000000"/>
        </w:rPr>
        <w:t>;</w:t>
      </w:r>
    </w:p>
    <w:p w:rsidR="00DB206B" w:rsidRPr="00F82D67" w:rsidRDefault="00A36676" w:rsidP="00435C91">
      <w:pPr>
        <w:numPr>
          <w:ilvl w:val="1"/>
          <w:numId w:val="1"/>
        </w:numPr>
        <w:spacing w:line="360" w:lineRule="auto"/>
        <w:ind w:left="0" w:firstLine="567"/>
        <w:jc w:val="both"/>
        <w:rPr>
          <w:rFonts w:ascii="Times New Roman" w:hAnsi="Times New Roman" w:cs="Times New Roman"/>
          <w:color w:val="000000"/>
        </w:rPr>
      </w:pPr>
      <w:r w:rsidRPr="00F82D67">
        <w:rPr>
          <w:rFonts w:ascii="Times New Roman" w:hAnsi="Times New Roman" w:cs="Times New Roman"/>
          <w:color w:val="000000"/>
        </w:rPr>
        <w:t>U</w:t>
      </w:r>
      <w:r w:rsidR="00DB206B" w:rsidRPr="00F82D67">
        <w:rPr>
          <w:rFonts w:ascii="Times New Roman" w:hAnsi="Times New Roman" w:cs="Times New Roman"/>
          <w:color w:val="000000"/>
        </w:rPr>
        <w:t>tilizar empregados habilitados e com conhecimentos básicos dos serviços a serem executados, e</w:t>
      </w:r>
      <w:r w:rsidR="00F37721" w:rsidRPr="00F82D67">
        <w:rPr>
          <w:rFonts w:ascii="Times New Roman" w:hAnsi="Times New Roman" w:cs="Times New Roman"/>
          <w:color w:val="000000"/>
        </w:rPr>
        <w:t>m</w:t>
      </w:r>
      <w:r w:rsidR="00DB206B" w:rsidRPr="00F82D67">
        <w:rPr>
          <w:rFonts w:ascii="Times New Roman" w:hAnsi="Times New Roman" w:cs="Times New Roman"/>
          <w:color w:val="000000"/>
        </w:rPr>
        <w:t xml:space="preserve"> conformidade com as normas e determinações em vigor;</w:t>
      </w:r>
    </w:p>
    <w:p w:rsidR="00DB206B" w:rsidRPr="00F82D67" w:rsidRDefault="00765562" w:rsidP="00435C91">
      <w:pPr>
        <w:numPr>
          <w:ilvl w:val="1"/>
          <w:numId w:val="1"/>
        </w:numPr>
        <w:spacing w:line="360" w:lineRule="auto"/>
        <w:ind w:left="0" w:firstLine="567"/>
        <w:jc w:val="both"/>
        <w:rPr>
          <w:rFonts w:ascii="Times New Roman" w:hAnsi="Times New Roman" w:cs="Times New Roman"/>
          <w:color w:val="000000"/>
        </w:rPr>
      </w:pPr>
      <w:r w:rsidRPr="00F82D67">
        <w:rPr>
          <w:rFonts w:ascii="Times New Roman" w:hAnsi="Times New Roman" w:cs="Times New Roman"/>
          <w:color w:val="000000"/>
        </w:rPr>
        <w:t xml:space="preserve">Apresentar </w:t>
      </w:r>
      <w:r w:rsidR="00DB206B" w:rsidRPr="00F82D67">
        <w:rPr>
          <w:rFonts w:ascii="Times New Roman" w:hAnsi="Times New Roman" w:cs="Times New Roman"/>
          <w:color w:val="000000"/>
        </w:rPr>
        <w:t>os empregados devidamente uniformizados e identificados por meio de crachá, além de provê-los com os Equipamentos de Proteção Individual - EPI, quando for o caso;</w:t>
      </w:r>
    </w:p>
    <w:p w:rsidR="00DB206B" w:rsidRPr="00F82D67" w:rsidRDefault="00A36676" w:rsidP="00435C91">
      <w:pPr>
        <w:numPr>
          <w:ilvl w:val="1"/>
          <w:numId w:val="1"/>
        </w:numPr>
        <w:spacing w:line="360" w:lineRule="auto"/>
        <w:ind w:left="0" w:firstLine="567"/>
        <w:jc w:val="both"/>
        <w:rPr>
          <w:rFonts w:ascii="Times New Roman" w:hAnsi="Times New Roman" w:cs="Times New Roman"/>
          <w:color w:val="000000"/>
        </w:rPr>
      </w:pPr>
      <w:r w:rsidRPr="00F82D67">
        <w:rPr>
          <w:rFonts w:ascii="Times New Roman" w:hAnsi="Times New Roman" w:cs="Times New Roman"/>
          <w:color w:val="000000"/>
        </w:rPr>
        <w:t>A</w:t>
      </w:r>
      <w:r w:rsidR="00DB206B" w:rsidRPr="00F82D67">
        <w:rPr>
          <w:rFonts w:ascii="Times New Roman" w:hAnsi="Times New Roman" w:cs="Times New Roman"/>
          <w:color w:val="000000"/>
        </w:rPr>
        <w:t xml:space="preserve">presentar à </w:t>
      </w:r>
      <w:r w:rsidR="00D52359" w:rsidRPr="00F82D67">
        <w:rPr>
          <w:rFonts w:ascii="Times New Roman" w:hAnsi="Times New Roman" w:cs="Times New Roman"/>
          <w:color w:val="000000"/>
        </w:rPr>
        <w:t>Contratante</w:t>
      </w:r>
      <w:r w:rsidR="00DB206B" w:rsidRPr="00F82D67">
        <w:rPr>
          <w:rFonts w:ascii="Times New Roman" w:hAnsi="Times New Roman" w:cs="Times New Roman"/>
          <w:color w:val="000000"/>
        </w:rPr>
        <w:t xml:space="preserve">, quando </w:t>
      </w:r>
      <w:r w:rsidR="00765562" w:rsidRPr="00F82D67">
        <w:rPr>
          <w:rFonts w:ascii="Times New Roman" w:hAnsi="Times New Roman" w:cs="Times New Roman"/>
          <w:color w:val="000000"/>
        </w:rPr>
        <w:t xml:space="preserve">for o caso, a </w:t>
      </w:r>
      <w:r w:rsidR="00DB206B" w:rsidRPr="00F82D67">
        <w:rPr>
          <w:rFonts w:ascii="Times New Roman" w:hAnsi="Times New Roman" w:cs="Times New Roman"/>
          <w:color w:val="000000"/>
        </w:rPr>
        <w:t xml:space="preserve">relação nominal </w:t>
      </w:r>
      <w:r w:rsidR="00765562" w:rsidRPr="00F82D67">
        <w:rPr>
          <w:rFonts w:ascii="Times New Roman" w:hAnsi="Times New Roman" w:cs="Times New Roman"/>
          <w:color w:val="000000"/>
        </w:rPr>
        <w:t xml:space="preserve">dos empregados </w:t>
      </w:r>
      <w:r w:rsidR="009D6CDC" w:rsidRPr="00F82D67">
        <w:rPr>
          <w:rFonts w:ascii="Times New Roman" w:hAnsi="Times New Roman" w:cs="Times New Roman"/>
          <w:color w:val="000000"/>
        </w:rPr>
        <w:t>que adentrarão o órgão para a execução do serviço;</w:t>
      </w:r>
    </w:p>
    <w:p w:rsidR="00DB206B" w:rsidRPr="00F82D67" w:rsidRDefault="00A36676" w:rsidP="00435C91">
      <w:pPr>
        <w:numPr>
          <w:ilvl w:val="1"/>
          <w:numId w:val="1"/>
        </w:numPr>
        <w:spacing w:line="360" w:lineRule="auto"/>
        <w:ind w:left="0" w:firstLine="567"/>
        <w:jc w:val="both"/>
        <w:rPr>
          <w:rFonts w:ascii="Times New Roman" w:hAnsi="Times New Roman" w:cs="Times New Roman"/>
          <w:color w:val="000000"/>
        </w:rPr>
      </w:pPr>
      <w:r w:rsidRPr="00F82D67">
        <w:rPr>
          <w:rFonts w:ascii="Times New Roman" w:hAnsi="Times New Roman" w:cs="Times New Roman"/>
          <w:color w:val="000000"/>
        </w:rPr>
        <w:t>R</w:t>
      </w:r>
      <w:r w:rsidR="00DB206B" w:rsidRPr="00F82D67">
        <w:rPr>
          <w:rFonts w:ascii="Times New Roman" w:hAnsi="Times New Roman" w:cs="Times New Roman"/>
          <w:color w:val="000000"/>
        </w:rPr>
        <w:t xml:space="preserve">esponsabilizar-se por todas as obrigações trabalhistas, sociais, previdenciárias, tributárias e as demais previstas na legislação específica, cuja inadimplência não transfere responsabilidade à </w:t>
      </w:r>
      <w:r w:rsidR="00D52359" w:rsidRPr="00F82D67">
        <w:rPr>
          <w:rFonts w:ascii="Times New Roman" w:hAnsi="Times New Roman" w:cs="Times New Roman"/>
          <w:color w:val="000000"/>
        </w:rPr>
        <w:t>Contratante</w:t>
      </w:r>
      <w:r w:rsidR="00DB206B" w:rsidRPr="00F82D67">
        <w:rPr>
          <w:rFonts w:ascii="Times New Roman" w:hAnsi="Times New Roman" w:cs="Times New Roman"/>
          <w:color w:val="000000"/>
        </w:rPr>
        <w:t>;</w:t>
      </w:r>
    </w:p>
    <w:p w:rsidR="00DB206B" w:rsidRPr="00F82D67" w:rsidRDefault="00C11C58" w:rsidP="00435C91">
      <w:pPr>
        <w:numPr>
          <w:ilvl w:val="1"/>
          <w:numId w:val="1"/>
        </w:numPr>
        <w:spacing w:line="360" w:lineRule="auto"/>
        <w:ind w:left="0" w:firstLine="567"/>
        <w:jc w:val="both"/>
        <w:rPr>
          <w:rFonts w:ascii="Times New Roman" w:hAnsi="Times New Roman" w:cs="Times New Roman"/>
          <w:color w:val="000000"/>
        </w:rPr>
      </w:pPr>
      <w:r w:rsidRPr="00F82D67">
        <w:rPr>
          <w:rFonts w:ascii="Times New Roman" w:hAnsi="Times New Roman" w:cs="Times New Roman"/>
          <w:color w:val="000000"/>
        </w:rPr>
        <w:t>A</w:t>
      </w:r>
      <w:r w:rsidR="00DB206B" w:rsidRPr="00F82D67">
        <w:rPr>
          <w:rFonts w:ascii="Times New Roman" w:hAnsi="Times New Roman" w:cs="Times New Roman"/>
          <w:color w:val="000000"/>
        </w:rPr>
        <w:t xml:space="preserve">tender </w:t>
      </w:r>
      <w:r w:rsidR="009D6CDC" w:rsidRPr="00F82D67">
        <w:rPr>
          <w:rFonts w:ascii="Times New Roman" w:hAnsi="Times New Roman" w:cs="Times New Roman"/>
          <w:color w:val="000000"/>
        </w:rPr>
        <w:t>a</w:t>
      </w:r>
      <w:r w:rsidR="00DB206B" w:rsidRPr="00F82D67">
        <w:rPr>
          <w:rFonts w:ascii="Times New Roman" w:hAnsi="Times New Roman" w:cs="Times New Roman"/>
          <w:color w:val="000000"/>
        </w:rPr>
        <w:t xml:space="preserve">s solicitações da </w:t>
      </w:r>
      <w:r w:rsidR="00D52359" w:rsidRPr="00F82D67">
        <w:rPr>
          <w:rFonts w:ascii="Times New Roman" w:hAnsi="Times New Roman" w:cs="Times New Roman"/>
          <w:color w:val="000000"/>
        </w:rPr>
        <w:t>Contratante</w:t>
      </w:r>
      <w:r w:rsidR="00DB206B" w:rsidRPr="00F82D67">
        <w:rPr>
          <w:rFonts w:ascii="Times New Roman" w:hAnsi="Times New Roman" w:cs="Times New Roman"/>
          <w:color w:val="000000"/>
        </w:rPr>
        <w:t xml:space="preserve"> quanto à substituição dos empregados alocados, </w:t>
      </w:r>
      <w:r w:rsidR="00A76CE0" w:rsidRPr="00F82D67">
        <w:rPr>
          <w:rFonts w:ascii="Times New Roman" w:hAnsi="Times New Roman" w:cs="Times New Roman"/>
          <w:color w:val="000000"/>
        </w:rPr>
        <w:t xml:space="preserve">no prazo fixado pelo fiscal do contrato, </w:t>
      </w:r>
      <w:r w:rsidR="00DB206B" w:rsidRPr="00F82D67">
        <w:rPr>
          <w:rFonts w:ascii="Times New Roman" w:hAnsi="Times New Roman" w:cs="Times New Roman"/>
          <w:color w:val="000000"/>
        </w:rPr>
        <w:t>nos casos em que ficar constatado descumprimento das obrigações relativas à execução do serviço, conforme descrito n</w:t>
      </w:r>
      <w:r w:rsidR="009D6CDC" w:rsidRPr="00F82D67">
        <w:rPr>
          <w:rFonts w:ascii="Times New Roman" w:hAnsi="Times New Roman" w:cs="Times New Roman"/>
          <w:color w:val="000000"/>
        </w:rPr>
        <w:t>este</w:t>
      </w:r>
      <w:r w:rsidR="00DB206B" w:rsidRPr="00F82D67">
        <w:rPr>
          <w:rFonts w:ascii="Times New Roman" w:hAnsi="Times New Roman" w:cs="Times New Roman"/>
          <w:color w:val="000000"/>
        </w:rPr>
        <w:t xml:space="preserve"> Termo de Referência;</w:t>
      </w:r>
    </w:p>
    <w:p w:rsidR="00DB206B" w:rsidRPr="00F82D67" w:rsidRDefault="00C11C58" w:rsidP="00435C91">
      <w:pPr>
        <w:numPr>
          <w:ilvl w:val="1"/>
          <w:numId w:val="1"/>
        </w:numPr>
        <w:spacing w:line="360" w:lineRule="auto"/>
        <w:ind w:left="0" w:firstLine="567"/>
        <w:jc w:val="both"/>
        <w:rPr>
          <w:rFonts w:ascii="Times New Roman" w:hAnsi="Times New Roman" w:cs="Times New Roman"/>
          <w:color w:val="000000"/>
        </w:rPr>
      </w:pPr>
      <w:r w:rsidRPr="00F82D67">
        <w:rPr>
          <w:rFonts w:ascii="Times New Roman" w:hAnsi="Times New Roman" w:cs="Times New Roman"/>
          <w:color w:val="000000"/>
        </w:rPr>
        <w:t>I</w:t>
      </w:r>
      <w:r w:rsidR="00DB206B" w:rsidRPr="00F82D67">
        <w:rPr>
          <w:rFonts w:ascii="Times New Roman" w:hAnsi="Times New Roman" w:cs="Times New Roman"/>
          <w:color w:val="000000"/>
        </w:rPr>
        <w:t xml:space="preserve">nstruir seus empregados quanto à necessidade de acatar as </w:t>
      </w:r>
      <w:r w:rsidR="009D6CDC" w:rsidRPr="00F82D67">
        <w:rPr>
          <w:rFonts w:ascii="Times New Roman" w:hAnsi="Times New Roman" w:cs="Times New Roman"/>
          <w:color w:val="000000"/>
        </w:rPr>
        <w:t>normas i</w:t>
      </w:r>
      <w:r w:rsidR="00133136" w:rsidRPr="00F82D67">
        <w:rPr>
          <w:rFonts w:ascii="Times New Roman" w:hAnsi="Times New Roman" w:cs="Times New Roman"/>
          <w:color w:val="000000"/>
        </w:rPr>
        <w:t xml:space="preserve">nternas </w:t>
      </w:r>
      <w:r w:rsidR="00DB206B" w:rsidRPr="00F82D67">
        <w:rPr>
          <w:rFonts w:ascii="Times New Roman" w:hAnsi="Times New Roman" w:cs="Times New Roman"/>
          <w:color w:val="000000"/>
        </w:rPr>
        <w:t>da Administração;</w:t>
      </w:r>
    </w:p>
    <w:p w:rsidR="00DB206B" w:rsidRPr="00F82D67" w:rsidRDefault="00C11C58" w:rsidP="00435C91">
      <w:pPr>
        <w:numPr>
          <w:ilvl w:val="1"/>
          <w:numId w:val="1"/>
        </w:numPr>
        <w:spacing w:line="360" w:lineRule="auto"/>
        <w:ind w:left="0" w:firstLine="567"/>
        <w:jc w:val="both"/>
        <w:rPr>
          <w:rFonts w:ascii="Times New Roman" w:hAnsi="Times New Roman" w:cs="Times New Roman"/>
          <w:color w:val="000000"/>
        </w:rPr>
      </w:pPr>
      <w:r w:rsidRPr="00F82D67">
        <w:rPr>
          <w:rFonts w:ascii="Times New Roman" w:hAnsi="Times New Roman" w:cs="Times New Roman"/>
          <w:color w:val="000000"/>
        </w:rPr>
        <w:lastRenderedPageBreak/>
        <w:t>I</w:t>
      </w:r>
      <w:r w:rsidR="00DB206B" w:rsidRPr="00F82D67">
        <w:rPr>
          <w:rFonts w:ascii="Times New Roman" w:hAnsi="Times New Roman" w:cs="Times New Roman"/>
          <w:color w:val="000000"/>
        </w:rPr>
        <w:t xml:space="preserve">nstruir seus empregados a respeito das atividades a serem desempenhadas, alertando-os a não executar atividades não abrangidas pelo contrato, devendo a </w:t>
      </w:r>
      <w:r w:rsidR="00D52359" w:rsidRPr="00F82D67">
        <w:rPr>
          <w:rFonts w:ascii="Times New Roman" w:hAnsi="Times New Roman" w:cs="Times New Roman"/>
          <w:color w:val="000000"/>
        </w:rPr>
        <w:t>Contratada</w:t>
      </w:r>
      <w:r w:rsidR="00DB206B" w:rsidRPr="00F82D67">
        <w:rPr>
          <w:rFonts w:ascii="Times New Roman" w:hAnsi="Times New Roman" w:cs="Times New Roman"/>
          <w:color w:val="000000"/>
        </w:rPr>
        <w:t xml:space="preserve"> relatar à </w:t>
      </w:r>
      <w:r w:rsidR="00D52359" w:rsidRPr="00F82D67">
        <w:rPr>
          <w:rFonts w:ascii="Times New Roman" w:hAnsi="Times New Roman" w:cs="Times New Roman"/>
          <w:color w:val="000000"/>
        </w:rPr>
        <w:t>Contratante</w:t>
      </w:r>
      <w:r w:rsidR="00DB206B" w:rsidRPr="00F82D67">
        <w:rPr>
          <w:rFonts w:ascii="Times New Roman" w:hAnsi="Times New Roman" w:cs="Times New Roman"/>
          <w:color w:val="000000"/>
        </w:rPr>
        <w:t xml:space="preserve"> toda e qualquer ocorrência neste sentido, a fim de evitar desvio de função;</w:t>
      </w:r>
    </w:p>
    <w:p w:rsidR="00DB206B" w:rsidRPr="00F82D67" w:rsidRDefault="00A36676" w:rsidP="00435C91">
      <w:pPr>
        <w:numPr>
          <w:ilvl w:val="1"/>
          <w:numId w:val="1"/>
        </w:numPr>
        <w:spacing w:line="360" w:lineRule="auto"/>
        <w:ind w:left="0" w:firstLine="567"/>
        <w:jc w:val="both"/>
        <w:rPr>
          <w:rFonts w:ascii="Times New Roman" w:hAnsi="Times New Roman" w:cs="Times New Roman"/>
          <w:color w:val="000000"/>
        </w:rPr>
      </w:pPr>
      <w:r w:rsidRPr="00F82D67">
        <w:rPr>
          <w:rFonts w:ascii="Times New Roman" w:hAnsi="Times New Roman" w:cs="Times New Roman"/>
          <w:color w:val="000000"/>
        </w:rPr>
        <w:t>R</w:t>
      </w:r>
      <w:r w:rsidR="00DB206B" w:rsidRPr="00F82D67">
        <w:rPr>
          <w:rFonts w:ascii="Times New Roman" w:hAnsi="Times New Roman" w:cs="Times New Roman"/>
          <w:color w:val="000000"/>
        </w:rPr>
        <w:t xml:space="preserve">elatar à </w:t>
      </w:r>
      <w:r w:rsidR="00D52359" w:rsidRPr="00F82D67">
        <w:rPr>
          <w:rFonts w:ascii="Times New Roman" w:hAnsi="Times New Roman" w:cs="Times New Roman"/>
          <w:color w:val="000000"/>
        </w:rPr>
        <w:t>Contratante</w:t>
      </w:r>
      <w:r w:rsidR="00DB206B" w:rsidRPr="00F82D67">
        <w:rPr>
          <w:rFonts w:ascii="Times New Roman" w:hAnsi="Times New Roman" w:cs="Times New Roman"/>
          <w:color w:val="000000"/>
        </w:rPr>
        <w:t xml:space="preserve"> toda e qualquer irregularidade verificada no decorrer da prestação dos serviços;</w:t>
      </w:r>
    </w:p>
    <w:p w:rsidR="00DB206B" w:rsidRPr="00F82D67" w:rsidRDefault="00A36676" w:rsidP="00435C91">
      <w:pPr>
        <w:numPr>
          <w:ilvl w:val="1"/>
          <w:numId w:val="1"/>
        </w:numPr>
        <w:spacing w:line="360" w:lineRule="auto"/>
        <w:ind w:left="0" w:firstLine="567"/>
        <w:jc w:val="both"/>
        <w:rPr>
          <w:rFonts w:ascii="Times New Roman" w:hAnsi="Times New Roman" w:cs="Times New Roman"/>
          <w:color w:val="000000"/>
        </w:rPr>
      </w:pPr>
      <w:r w:rsidRPr="00F82D67">
        <w:rPr>
          <w:rFonts w:ascii="Times New Roman" w:hAnsi="Times New Roman" w:cs="Times New Roman"/>
          <w:color w:val="000000"/>
        </w:rPr>
        <w:t>N</w:t>
      </w:r>
      <w:r w:rsidR="00DB206B" w:rsidRPr="00F82D67">
        <w:rPr>
          <w:rFonts w:ascii="Times New Roman" w:hAnsi="Times New Roman" w:cs="Times New Roman"/>
          <w:color w:val="000000"/>
        </w:rPr>
        <w:t>ão permitir a utilização de qualquer trabalho do menor de dezesseis anos, exceto na condição de aprendiz para os maiores de quatorze anos; nem permitir a utilização do trabalho do menor de dezoito anos em trabalho noturno, perigoso ou insalubre;</w:t>
      </w:r>
    </w:p>
    <w:p w:rsidR="00DB206B" w:rsidRPr="00F82D67" w:rsidRDefault="00DB206B" w:rsidP="00435C91">
      <w:pPr>
        <w:numPr>
          <w:ilvl w:val="1"/>
          <w:numId w:val="1"/>
        </w:numPr>
        <w:spacing w:line="360" w:lineRule="auto"/>
        <w:ind w:left="0" w:firstLine="567"/>
        <w:jc w:val="both"/>
        <w:rPr>
          <w:rFonts w:ascii="Times New Roman" w:hAnsi="Times New Roman" w:cs="Times New Roman"/>
          <w:color w:val="000000"/>
        </w:rPr>
      </w:pPr>
      <w:r w:rsidRPr="00F82D67">
        <w:rPr>
          <w:rFonts w:ascii="Times New Roman" w:hAnsi="Times New Roman" w:cs="Times New Roman"/>
          <w:color w:val="000000"/>
        </w:rPr>
        <w:t xml:space="preserve"> </w:t>
      </w:r>
      <w:r w:rsidR="00A36676" w:rsidRPr="00F82D67">
        <w:rPr>
          <w:rFonts w:ascii="Times New Roman" w:hAnsi="Times New Roman" w:cs="Times New Roman"/>
          <w:color w:val="000000"/>
        </w:rPr>
        <w:t>M</w:t>
      </w:r>
      <w:r w:rsidRPr="00F82D67">
        <w:rPr>
          <w:rFonts w:ascii="Times New Roman" w:hAnsi="Times New Roman" w:cs="Times New Roman"/>
          <w:color w:val="000000"/>
        </w:rPr>
        <w:t>anter durante toda a vigência do contrato, em compatibilidade com as obrigações assumidas, todas as condições de habilitação e qualificação exigidas na licitação;</w:t>
      </w:r>
    </w:p>
    <w:p w:rsidR="00133136" w:rsidRPr="00F82D67" w:rsidRDefault="001449A3" w:rsidP="00435C91">
      <w:pPr>
        <w:numPr>
          <w:ilvl w:val="1"/>
          <w:numId w:val="1"/>
        </w:numPr>
        <w:spacing w:line="360" w:lineRule="auto"/>
        <w:ind w:left="0" w:firstLine="567"/>
        <w:jc w:val="both"/>
        <w:rPr>
          <w:rFonts w:ascii="Times New Roman" w:hAnsi="Times New Roman" w:cs="Times New Roman"/>
          <w:color w:val="000000"/>
        </w:rPr>
      </w:pPr>
      <w:r w:rsidRPr="00F82D67">
        <w:rPr>
          <w:rFonts w:ascii="Times New Roman" w:hAnsi="Times New Roman" w:cs="Times New Roman"/>
          <w:color w:val="000000"/>
        </w:rPr>
        <w:t>G</w:t>
      </w:r>
      <w:r w:rsidR="00133136" w:rsidRPr="00F82D67">
        <w:rPr>
          <w:rFonts w:ascii="Times New Roman" w:hAnsi="Times New Roman" w:cs="Times New Roman"/>
          <w:color w:val="000000"/>
        </w:rPr>
        <w:t>uardar sigilo sobre todas as informações obtidas em decorrência do cumprimento do contrato;</w:t>
      </w:r>
    </w:p>
    <w:p w:rsidR="00DB206B" w:rsidRDefault="00A36676" w:rsidP="00435C91">
      <w:pPr>
        <w:numPr>
          <w:ilvl w:val="1"/>
          <w:numId w:val="1"/>
        </w:numPr>
        <w:spacing w:line="360" w:lineRule="auto"/>
        <w:ind w:left="0" w:firstLine="567"/>
        <w:jc w:val="both"/>
        <w:rPr>
          <w:rFonts w:ascii="Times New Roman" w:hAnsi="Times New Roman" w:cs="Times New Roman"/>
          <w:color w:val="000000"/>
        </w:rPr>
      </w:pPr>
      <w:r w:rsidRPr="00F82D67">
        <w:rPr>
          <w:rFonts w:ascii="Times New Roman" w:hAnsi="Times New Roman" w:cs="Times New Roman"/>
          <w:color w:val="000000"/>
        </w:rPr>
        <w:t>A</w:t>
      </w:r>
      <w:r w:rsidR="00DB206B" w:rsidRPr="00F82D67">
        <w:rPr>
          <w:rFonts w:ascii="Times New Roman" w:hAnsi="Times New Roman" w:cs="Times New Roman"/>
          <w:color w:val="000000"/>
        </w:rPr>
        <w:t>rcar com o ônus decorrente de eventual equívoco no dimensionamento dos quantitativos de sua proposta, devendo complementá-los, caso o previsto inicialmente em sua proposta não seja satisfatório para o atendimento ao objeto da licitação, exceto quando ocorrer algum dos eventos arrolados nos incisos do § 1º do art. 57 da Lei nº 8.666, de 1993.</w:t>
      </w:r>
    </w:p>
    <w:p w:rsidR="00435C91" w:rsidRPr="00F82D67" w:rsidRDefault="00435C91" w:rsidP="00435C91">
      <w:pPr>
        <w:spacing w:line="360" w:lineRule="auto"/>
        <w:ind w:left="567"/>
        <w:jc w:val="both"/>
        <w:rPr>
          <w:rFonts w:ascii="Times New Roman" w:hAnsi="Times New Roman" w:cs="Times New Roman"/>
          <w:color w:val="000000"/>
        </w:rPr>
      </w:pPr>
    </w:p>
    <w:p w:rsidR="00DB206B" w:rsidRDefault="00DB206B" w:rsidP="00435C91">
      <w:pPr>
        <w:numPr>
          <w:ilvl w:val="0"/>
          <w:numId w:val="1"/>
        </w:numPr>
        <w:spacing w:line="360" w:lineRule="auto"/>
        <w:ind w:left="0" w:firstLine="567"/>
        <w:jc w:val="both"/>
        <w:rPr>
          <w:rFonts w:ascii="Times New Roman" w:hAnsi="Times New Roman" w:cs="Times New Roman"/>
          <w:b/>
          <w:color w:val="000000"/>
        </w:rPr>
      </w:pPr>
      <w:r w:rsidRPr="00F82D67">
        <w:rPr>
          <w:rFonts w:ascii="Times New Roman" w:hAnsi="Times New Roman" w:cs="Times New Roman"/>
          <w:b/>
          <w:color w:val="000000"/>
        </w:rPr>
        <w:t>DA SUBCONTRATAÇÃO</w:t>
      </w:r>
    </w:p>
    <w:p w:rsidR="00435C91" w:rsidRPr="00F82D67" w:rsidRDefault="00435C91" w:rsidP="00435C91">
      <w:pPr>
        <w:spacing w:line="360" w:lineRule="auto"/>
        <w:ind w:left="567"/>
        <w:jc w:val="both"/>
        <w:rPr>
          <w:rFonts w:ascii="Times New Roman" w:hAnsi="Times New Roman" w:cs="Times New Roman"/>
          <w:b/>
          <w:color w:val="000000"/>
        </w:rPr>
      </w:pPr>
    </w:p>
    <w:p w:rsidR="00DB206B" w:rsidRDefault="00DB206B" w:rsidP="00435C91">
      <w:pPr>
        <w:numPr>
          <w:ilvl w:val="1"/>
          <w:numId w:val="1"/>
        </w:numPr>
        <w:spacing w:line="360" w:lineRule="auto"/>
        <w:ind w:left="0" w:firstLine="567"/>
        <w:jc w:val="both"/>
        <w:rPr>
          <w:rFonts w:ascii="Times New Roman" w:hAnsi="Times New Roman" w:cs="Times New Roman"/>
          <w:color w:val="000000"/>
        </w:rPr>
      </w:pPr>
      <w:r w:rsidRPr="00DB44A5">
        <w:rPr>
          <w:rFonts w:ascii="Times New Roman" w:hAnsi="Times New Roman" w:cs="Times New Roman"/>
          <w:color w:val="000000"/>
        </w:rPr>
        <w:t>Não será admitida a subcontratação do objeto licitatório.</w:t>
      </w:r>
    </w:p>
    <w:p w:rsidR="00435C91" w:rsidRPr="00DB44A5" w:rsidRDefault="00435C91" w:rsidP="00435C91">
      <w:pPr>
        <w:spacing w:line="360" w:lineRule="auto"/>
        <w:ind w:left="567"/>
        <w:jc w:val="both"/>
        <w:rPr>
          <w:rFonts w:ascii="Times New Roman" w:hAnsi="Times New Roman" w:cs="Times New Roman"/>
          <w:color w:val="000000"/>
        </w:rPr>
      </w:pPr>
    </w:p>
    <w:p w:rsidR="0055045F" w:rsidRDefault="0055045F" w:rsidP="00435C91">
      <w:pPr>
        <w:numPr>
          <w:ilvl w:val="0"/>
          <w:numId w:val="1"/>
        </w:numPr>
        <w:spacing w:line="360" w:lineRule="auto"/>
        <w:ind w:left="0" w:firstLine="567"/>
        <w:jc w:val="both"/>
        <w:rPr>
          <w:rFonts w:ascii="Times New Roman" w:hAnsi="Times New Roman" w:cs="Times New Roman"/>
          <w:b/>
          <w:lang w:eastAsia="en-US"/>
        </w:rPr>
      </w:pPr>
      <w:r w:rsidRPr="00F82D67">
        <w:rPr>
          <w:rFonts w:ascii="Times New Roman" w:hAnsi="Times New Roman" w:cs="Times New Roman"/>
          <w:b/>
          <w:lang w:eastAsia="en-US"/>
        </w:rPr>
        <w:t>ALTERAÇÃO SUBJETIVA</w:t>
      </w:r>
    </w:p>
    <w:p w:rsidR="00435C91" w:rsidRPr="00F82D67" w:rsidRDefault="00435C91" w:rsidP="00435C91">
      <w:pPr>
        <w:spacing w:line="360" w:lineRule="auto"/>
        <w:ind w:left="567"/>
        <w:jc w:val="both"/>
        <w:rPr>
          <w:rFonts w:ascii="Times New Roman" w:hAnsi="Times New Roman" w:cs="Times New Roman"/>
          <w:b/>
          <w:lang w:eastAsia="en-US"/>
        </w:rPr>
      </w:pPr>
    </w:p>
    <w:p w:rsidR="0055045F" w:rsidRDefault="0055045F" w:rsidP="00435C91">
      <w:pPr>
        <w:numPr>
          <w:ilvl w:val="1"/>
          <w:numId w:val="1"/>
        </w:numPr>
        <w:spacing w:line="360" w:lineRule="auto"/>
        <w:ind w:left="0" w:firstLine="567"/>
        <w:jc w:val="both"/>
        <w:rPr>
          <w:rFonts w:ascii="Times New Roman" w:hAnsi="Times New Roman" w:cs="Times New Roman"/>
          <w:lang w:eastAsia="en-US"/>
        </w:rPr>
      </w:pPr>
      <w:r w:rsidRPr="00F82D67">
        <w:rPr>
          <w:rFonts w:ascii="Times New Roman" w:hAnsi="Times New Roman" w:cs="Times New Roman"/>
          <w:lang w:eastAsia="en-US"/>
        </w:rPr>
        <w:t>É admissível a fusão, cis</w:t>
      </w:r>
      <w:r w:rsidR="00981BFD">
        <w:rPr>
          <w:rFonts w:ascii="Times New Roman" w:hAnsi="Times New Roman" w:cs="Times New Roman"/>
          <w:lang w:eastAsia="en-US"/>
        </w:rPr>
        <w:t>ão ou incorporação da CONTRATADA</w:t>
      </w:r>
      <w:r w:rsidRPr="00F82D67">
        <w:rPr>
          <w:rFonts w:ascii="Times New Roman" w:hAnsi="Times New Roman" w:cs="Times New Roman"/>
          <w:lang w:eastAsia="en-US"/>
        </w:rPr>
        <w:t xml:space="preserve"> com/em outra pessoa jurídica, desde que sejam observados pela nova pessoa jurídica todos os requisitos de habilitação exigidos na licitação original; sejam mantidas as demais cláusulas e condições do contrato; n</w:t>
      </w:r>
      <w:r w:rsidR="00981BFD">
        <w:rPr>
          <w:rFonts w:ascii="Times New Roman" w:hAnsi="Times New Roman" w:cs="Times New Roman"/>
          <w:lang w:eastAsia="en-US"/>
        </w:rPr>
        <w:t>ão haja prejuízo à execução do O</w:t>
      </w:r>
      <w:r w:rsidRPr="00F82D67">
        <w:rPr>
          <w:rFonts w:ascii="Times New Roman" w:hAnsi="Times New Roman" w:cs="Times New Roman"/>
          <w:lang w:eastAsia="en-US"/>
        </w:rPr>
        <w:t>bjeto pactuado e haja a anuência expressa da Administração à continuidade do contrato.</w:t>
      </w:r>
    </w:p>
    <w:p w:rsidR="00435C91" w:rsidRPr="00F82D67" w:rsidRDefault="00435C91" w:rsidP="00435C91">
      <w:pPr>
        <w:spacing w:line="360" w:lineRule="auto"/>
        <w:ind w:left="567"/>
        <w:jc w:val="both"/>
        <w:rPr>
          <w:rFonts w:ascii="Times New Roman" w:hAnsi="Times New Roman" w:cs="Times New Roman"/>
          <w:lang w:eastAsia="en-US"/>
        </w:rPr>
      </w:pPr>
    </w:p>
    <w:p w:rsidR="00DB206B" w:rsidRDefault="00DB206B" w:rsidP="00435C91">
      <w:pPr>
        <w:numPr>
          <w:ilvl w:val="0"/>
          <w:numId w:val="1"/>
        </w:numPr>
        <w:spacing w:line="360" w:lineRule="auto"/>
        <w:ind w:left="0" w:firstLine="567"/>
        <w:jc w:val="both"/>
        <w:rPr>
          <w:rFonts w:ascii="Times New Roman" w:hAnsi="Times New Roman" w:cs="Times New Roman"/>
          <w:b/>
          <w:color w:val="000000"/>
          <w:lang w:eastAsia="en-US"/>
        </w:rPr>
      </w:pPr>
      <w:r w:rsidRPr="00F82D67">
        <w:rPr>
          <w:rFonts w:ascii="Times New Roman" w:hAnsi="Times New Roman" w:cs="Times New Roman"/>
          <w:b/>
          <w:color w:val="000000"/>
          <w:lang w:eastAsia="en-US"/>
        </w:rPr>
        <w:t>CONTROLE E FISCALIZAÇÃO DA EXECUÇÃO</w:t>
      </w:r>
    </w:p>
    <w:p w:rsidR="00435C91" w:rsidRPr="00F82D67" w:rsidRDefault="00435C91" w:rsidP="00435C91">
      <w:pPr>
        <w:spacing w:line="360" w:lineRule="auto"/>
        <w:ind w:left="567"/>
        <w:jc w:val="both"/>
        <w:rPr>
          <w:rFonts w:ascii="Times New Roman" w:hAnsi="Times New Roman" w:cs="Times New Roman"/>
          <w:b/>
          <w:color w:val="000000"/>
          <w:lang w:eastAsia="en-US"/>
        </w:rPr>
      </w:pPr>
    </w:p>
    <w:p w:rsidR="00DB206B" w:rsidRPr="00F82D67" w:rsidRDefault="00DB206B" w:rsidP="00435C91">
      <w:pPr>
        <w:numPr>
          <w:ilvl w:val="1"/>
          <w:numId w:val="1"/>
        </w:numPr>
        <w:spacing w:line="360" w:lineRule="auto"/>
        <w:ind w:left="0" w:firstLine="567"/>
        <w:jc w:val="both"/>
        <w:rPr>
          <w:rFonts w:ascii="Times New Roman" w:hAnsi="Times New Roman" w:cs="Times New Roman"/>
          <w:color w:val="000000"/>
          <w:lang w:eastAsia="en-US"/>
        </w:rPr>
      </w:pPr>
      <w:r w:rsidRPr="00F82D67">
        <w:rPr>
          <w:rFonts w:ascii="Times New Roman" w:hAnsi="Times New Roman" w:cs="Times New Roman"/>
          <w:color w:val="00000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w:t>
      </w:r>
      <w:r w:rsidR="00DB3D26" w:rsidRPr="00F82D67">
        <w:rPr>
          <w:rFonts w:ascii="Times New Roman" w:hAnsi="Times New Roman" w:cs="Times New Roman"/>
          <w:color w:val="000000"/>
          <w:lang w:eastAsia="en-US"/>
        </w:rPr>
        <w:t xml:space="preserve">ou mais </w:t>
      </w:r>
      <w:r w:rsidRPr="00F82D67">
        <w:rPr>
          <w:rFonts w:ascii="Times New Roman" w:hAnsi="Times New Roman" w:cs="Times New Roman"/>
          <w:color w:val="000000"/>
          <w:lang w:eastAsia="en-US"/>
        </w:rPr>
        <w:t>representante</w:t>
      </w:r>
      <w:r w:rsidR="00DB3D26" w:rsidRPr="00F82D67">
        <w:rPr>
          <w:rFonts w:ascii="Times New Roman" w:hAnsi="Times New Roman" w:cs="Times New Roman"/>
          <w:color w:val="000000"/>
          <w:lang w:eastAsia="en-US"/>
        </w:rPr>
        <w:t>s</w:t>
      </w:r>
      <w:r w:rsidRPr="00F82D67">
        <w:rPr>
          <w:rFonts w:ascii="Times New Roman" w:hAnsi="Times New Roman" w:cs="Times New Roman"/>
          <w:color w:val="000000"/>
          <w:lang w:eastAsia="en-US"/>
        </w:rPr>
        <w:t xml:space="preserve"> da </w:t>
      </w:r>
      <w:r w:rsidR="00951B95" w:rsidRPr="00F82D67">
        <w:rPr>
          <w:rFonts w:ascii="Times New Roman" w:hAnsi="Times New Roman" w:cs="Times New Roman"/>
          <w:color w:val="000000"/>
          <w:lang w:eastAsia="en-US"/>
        </w:rPr>
        <w:t>Contratante</w:t>
      </w:r>
      <w:r w:rsidRPr="00F82D67">
        <w:rPr>
          <w:rFonts w:ascii="Times New Roman" w:hAnsi="Times New Roman" w:cs="Times New Roman"/>
          <w:color w:val="000000"/>
          <w:lang w:eastAsia="en-US"/>
        </w:rPr>
        <w:t>, especialmente designado</w:t>
      </w:r>
      <w:r w:rsidR="00DB3D26" w:rsidRPr="00F82D67">
        <w:rPr>
          <w:rFonts w:ascii="Times New Roman" w:hAnsi="Times New Roman" w:cs="Times New Roman"/>
          <w:color w:val="000000"/>
          <w:lang w:eastAsia="en-US"/>
        </w:rPr>
        <w:t>s</w:t>
      </w:r>
      <w:r w:rsidRPr="00F82D67">
        <w:rPr>
          <w:rFonts w:ascii="Times New Roman" w:hAnsi="Times New Roman" w:cs="Times New Roman"/>
          <w:color w:val="000000"/>
          <w:lang w:eastAsia="en-US"/>
        </w:rPr>
        <w:t>, na forma dos arts. 67 e 73 da Lei nº 8.666, de 1993, e do art. 6º do Decreto nº 2.271, de 1997.</w:t>
      </w:r>
    </w:p>
    <w:p w:rsidR="00DB206B" w:rsidRPr="00F82D67" w:rsidRDefault="00DB206B" w:rsidP="00DB44A5">
      <w:pPr>
        <w:numPr>
          <w:ilvl w:val="1"/>
          <w:numId w:val="1"/>
        </w:numPr>
        <w:spacing w:before="120" w:after="120" w:line="360" w:lineRule="auto"/>
        <w:ind w:left="0" w:firstLine="567"/>
        <w:jc w:val="both"/>
        <w:rPr>
          <w:rFonts w:ascii="Times New Roman" w:hAnsi="Times New Roman" w:cs="Times New Roman"/>
          <w:color w:val="000000"/>
          <w:lang w:eastAsia="en-US"/>
        </w:rPr>
      </w:pPr>
      <w:r w:rsidRPr="00F82D67">
        <w:rPr>
          <w:rFonts w:ascii="Times New Roman" w:hAnsi="Times New Roman" w:cs="Times New Roman"/>
          <w:color w:val="000000"/>
          <w:lang w:eastAsia="en-US"/>
        </w:rPr>
        <w:t xml:space="preserve">O representante da </w:t>
      </w:r>
      <w:r w:rsidR="00D52359" w:rsidRPr="00F82D67">
        <w:rPr>
          <w:rFonts w:ascii="Times New Roman" w:hAnsi="Times New Roman" w:cs="Times New Roman"/>
          <w:color w:val="000000"/>
          <w:lang w:eastAsia="en-US"/>
        </w:rPr>
        <w:t>Contratante</w:t>
      </w:r>
      <w:r w:rsidRPr="00F82D67">
        <w:rPr>
          <w:rFonts w:ascii="Times New Roman" w:hAnsi="Times New Roman" w:cs="Times New Roman"/>
          <w:color w:val="000000"/>
          <w:lang w:eastAsia="en-US"/>
        </w:rPr>
        <w:t xml:space="preserve"> deverá ter a experiência necessária para o acompanhamento e controle da execução dos serviços e do contrato.</w:t>
      </w:r>
    </w:p>
    <w:p w:rsidR="00DB206B" w:rsidRPr="00F82D67" w:rsidRDefault="00DB206B" w:rsidP="00DB44A5">
      <w:pPr>
        <w:numPr>
          <w:ilvl w:val="1"/>
          <w:numId w:val="1"/>
        </w:numPr>
        <w:spacing w:before="120" w:after="120" w:line="360" w:lineRule="auto"/>
        <w:ind w:left="0" w:firstLine="567"/>
        <w:jc w:val="both"/>
        <w:rPr>
          <w:rFonts w:ascii="Times New Roman" w:hAnsi="Times New Roman" w:cs="Times New Roman"/>
          <w:color w:val="000000"/>
          <w:lang w:eastAsia="en-US"/>
        </w:rPr>
      </w:pPr>
      <w:r w:rsidRPr="00F82D67">
        <w:rPr>
          <w:rFonts w:ascii="Times New Roman" w:hAnsi="Times New Roman" w:cs="Times New Roman"/>
          <w:color w:val="000000"/>
          <w:lang w:eastAsia="en-US"/>
        </w:rPr>
        <w:t>A verificação da adequação da prestação do serviço deverá ser realizada com base nos critérios previstos neste Termo de Referência.</w:t>
      </w:r>
    </w:p>
    <w:p w:rsidR="00DB206B" w:rsidRPr="00F82D67" w:rsidRDefault="00DB206B" w:rsidP="00DB44A5">
      <w:pPr>
        <w:numPr>
          <w:ilvl w:val="1"/>
          <w:numId w:val="1"/>
        </w:numPr>
        <w:spacing w:before="120" w:after="120" w:line="360" w:lineRule="auto"/>
        <w:ind w:left="0" w:firstLine="567"/>
        <w:jc w:val="both"/>
        <w:rPr>
          <w:rFonts w:ascii="Times New Roman" w:hAnsi="Times New Roman" w:cs="Times New Roman"/>
          <w:color w:val="000000"/>
          <w:lang w:eastAsia="en-US"/>
        </w:rPr>
      </w:pPr>
      <w:r w:rsidRPr="00F82D67">
        <w:rPr>
          <w:rFonts w:ascii="Times New Roman" w:hAnsi="Times New Roman" w:cs="Times New Roman"/>
          <w:color w:val="000000"/>
          <w:lang w:eastAsia="en-US"/>
        </w:rPr>
        <w:t>A execução dos contratos deverá ser acompanhada e fiscalizada por meio de instrumentos de controle, que compreendam a mensuração dos aspectos</w:t>
      </w:r>
      <w:r w:rsidR="004E7BEB" w:rsidRPr="00F82D67">
        <w:rPr>
          <w:rFonts w:ascii="Times New Roman" w:hAnsi="Times New Roman" w:cs="Times New Roman"/>
          <w:color w:val="000000"/>
          <w:lang w:eastAsia="en-US"/>
        </w:rPr>
        <w:t xml:space="preserve"> mencionados no art. 34 da Instrução Normativa SLTI/MPOG nº 02, de 2008, quando for o caso.</w:t>
      </w:r>
    </w:p>
    <w:p w:rsidR="00DB206B" w:rsidRPr="00F82D67" w:rsidRDefault="00DB206B" w:rsidP="00DB44A5">
      <w:pPr>
        <w:numPr>
          <w:ilvl w:val="1"/>
          <w:numId w:val="1"/>
        </w:numPr>
        <w:spacing w:before="120" w:after="120" w:line="360" w:lineRule="auto"/>
        <w:ind w:left="0" w:firstLine="567"/>
        <w:jc w:val="both"/>
        <w:rPr>
          <w:rFonts w:ascii="Times New Roman" w:hAnsi="Times New Roman" w:cs="Times New Roman"/>
          <w:color w:val="000000"/>
          <w:lang w:eastAsia="en-US"/>
        </w:rPr>
      </w:pPr>
      <w:r w:rsidRPr="00F82D67">
        <w:rPr>
          <w:rFonts w:ascii="Times New Roman" w:hAnsi="Times New Roman" w:cs="Times New Roman"/>
          <w:color w:val="000000"/>
          <w:lang w:eastAsia="en-US"/>
        </w:rPr>
        <w:t>O fiscal ou gestor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DB206B" w:rsidRPr="00F82D67" w:rsidRDefault="00DB206B" w:rsidP="00DB44A5">
      <w:pPr>
        <w:numPr>
          <w:ilvl w:val="1"/>
          <w:numId w:val="1"/>
        </w:numPr>
        <w:spacing w:before="120" w:after="120" w:line="360" w:lineRule="auto"/>
        <w:ind w:left="0" w:firstLine="567"/>
        <w:jc w:val="both"/>
        <w:rPr>
          <w:rFonts w:ascii="Times New Roman" w:hAnsi="Times New Roman" w:cs="Times New Roman"/>
          <w:color w:val="000000"/>
          <w:lang w:eastAsia="en-US"/>
        </w:rPr>
      </w:pPr>
      <w:r w:rsidRPr="00F82D67">
        <w:rPr>
          <w:rFonts w:ascii="Times New Roman" w:hAnsi="Times New Roman" w:cs="Times New Roman"/>
          <w:color w:val="000000"/>
          <w:lang w:eastAsia="en-US"/>
        </w:rPr>
        <w:t xml:space="preserve">A conformidade do material a ser utilizado na execução dos serviços deverá ser verificada juntamente com o documento da </w:t>
      </w:r>
      <w:r w:rsidR="002C30CC">
        <w:rPr>
          <w:rFonts w:ascii="Times New Roman" w:hAnsi="Times New Roman" w:cs="Times New Roman"/>
          <w:color w:val="000000"/>
          <w:lang w:eastAsia="en-US"/>
        </w:rPr>
        <w:t>CONTRATADA</w:t>
      </w:r>
      <w:r w:rsidRPr="00F82D67">
        <w:rPr>
          <w:rFonts w:ascii="Times New Roman" w:hAnsi="Times New Roman" w:cs="Times New Roman"/>
          <w:color w:val="000000"/>
          <w:lang w:eastAsia="en-US"/>
        </w:rPr>
        <w:t xml:space="preserve"> que contenha a relação detalhada dos mesmos, de acordo com o estabelecido n</w:t>
      </w:r>
      <w:r w:rsidR="00DB3D26" w:rsidRPr="00F82D67">
        <w:rPr>
          <w:rFonts w:ascii="Times New Roman" w:hAnsi="Times New Roman" w:cs="Times New Roman"/>
          <w:color w:val="000000"/>
          <w:lang w:eastAsia="en-US"/>
        </w:rPr>
        <w:t>este</w:t>
      </w:r>
      <w:r w:rsidRPr="00F82D67">
        <w:rPr>
          <w:rFonts w:ascii="Times New Roman" w:hAnsi="Times New Roman" w:cs="Times New Roman"/>
          <w:color w:val="000000"/>
          <w:lang w:eastAsia="en-US"/>
        </w:rPr>
        <w:t xml:space="preserve"> Termo de Referência e na proposta, informando as respectivas quantidades e especificações técnicas, tais como: marca, qualidade e forma de uso.</w:t>
      </w:r>
    </w:p>
    <w:p w:rsidR="00DB206B" w:rsidRPr="00F82D67" w:rsidRDefault="00DB206B" w:rsidP="00DB44A5">
      <w:pPr>
        <w:numPr>
          <w:ilvl w:val="1"/>
          <w:numId w:val="1"/>
        </w:numPr>
        <w:spacing w:before="120" w:after="120" w:line="360" w:lineRule="auto"/>
        <w:ind w:left="0" w:firstLine="567"/>
        <w:jc w:val="both"/>
        <w:rPr>
          <w:rFonts w:ascii="Times New Roman" w:hAnsi="Times New Roman" w:cs="Times New Roman"/>
          <w:color w:val="000000"/>
          <w:lang w:eastAsia="en-US"/>
        </w:rPr>
      </w:pPr>
      <w:r w:rsidRPr="00F82D67">
        <w:rPr>
          <w:rFonts w:ascii="Times New Roman" w:hAnsi="Times New Roman" w:cs="Times New Roman"/>
          <w:color w:val="000000"/>
          <w:lang w:eastAsia="en-US"/>
        </w:rPr>
        <w:t>O</w:t>
      </w:r>
      <w:r w:rsidR="00DB3D26" w:rsidRPr="00F82D67">
        <w:rPr>
          <w:rFonts w:ascii="Times New Roman" w:hAnsi="Times New Roman" w:cs="Times New Roman"/>
          <w:color w:val="000000"/>
          <w:lang w:eastAsia="en-US"/>
        </w:rPr>
        <w:t xml:space="preserve"> </w:t>
      </w:r>
      <w:r w:rsidRPr="00F82D67">
        <w:rPr>
          <w:rFonts w:ascii="Times New Roman" w:hAnsi="Times New Roman" w:cs="Times New Roman"/>
          <w:color w:val="000000"/>
          <w:lang w:eastAsia="en-US"/>
        </w:rPr>
        <w:t xml:space="preserve">representante da </w:t>
      </w:r>
      <w:r w:rsidR="002C30CC">
        <w:rPr>
          <w:rFonts w:ascii="Times New Roman" w:hAnsi="Times New Roman" w:cs="Times New Roman"/>
          <w:color w:val="000000"/>
          <w:lang w:eastAsia="en-US"/>
        </w:rPr>
        <w:t>CONTRATANTE</w:t>
      </w:r>
      <w:r w:rsidRPr="00F82D67">
        <w:rPr>
          <w:rFonts w:ascii="Times New Roman" w:hAnsi="Times New Roman" w:cs="Times New Roman"/>
          <w:color w:val="000000"/>
          <w:lang w:eastAsia="en-US"/>
        </w:rPr>
        <w:t xml:space="preserve"> deverá promover o registro das ocorrências verificadas, adotando as providências necessárias ao fiel cumprimento das cláusulas contratuais, conforme o disposto nos §§ 1º e 2º do art. 67 da Lei nº 8.666, de 1993.</w:t>
      </w:r>
    </w:p>
    <w:p w:rsidR="00DB206B" w:rsidRPr="00F82D67" w:rsidRDefault="00DB206B" w:rsidP="00DB44A5">
      <w:pPr>
        <w:numPr>
          <w:ilvl w:val="1"/>
          <w:numId w:val="1"/>
        </w:numPr>
        <w:spacing w:before="120" w:after="120" w:line="360" w:lineRule="auto"/>
        <w:ind w:left="0" w:firstLine="567"/>
        <w:jc w:val="both"/>
        <w:rPr>
          <w:rFonts w:ascii="Times New Roman" w:hAnsi="Times New Roman" w:cs="Times New Roman"/>
          <w:color w:val="000000"/>
          <w:lang w:eastAsia="en-US"/>
        </w:rPr>
      </w:pPr>
      <w:r w:rsidRPr="00F82D67">
        <w:rPr>
          <w:rFonts w:ascii="Times New Roman" w:hAnsi="Times New Roman" w:cs="Times New Roman"/>
          <w:color w:val="000000"/>
          <w:lang w:eastAsia="en-US"/>
        </w:rPr>
        <w:lastRenderedPageBreak/>
        <w:t xml:space="preserve">O descumprimento total ou parcial das demais obrigações e responsabilidades assumidas pela </w:t>
      </w:r>
      <w:r w:rsidR="00D52359" w:rsidRPr="00F82D67">
        <w:rPr>
          <w:rFonts w:ascii="Times New Roman" w:hAnsi="Times New Roman" w:cs="Times New Roman"/>
          <w:color w:val="000000"/>
          <w:lang w:eastAsia="en-US"/>
        </w:rPr>
        <w:t>C</w:t>
      </w:r>
      <w:r w:rsidR="00981BFD">
        <w:rPr>
          <w:rFonts w:ascii="Times New Roman" w:hAnsi="Times New Roman" w:cs="Times New Roman"/>
          <w:color w:val="000000"/>
          <w:lang w:eastAsia="en-US"/>
        </w:rPr>
        <w:t>ONTRATADA</w:t>
      </w:r>
      <w:r w:rsidRPr="00F82D67">
        <w:rPr>
          <w:rFonts w:ascii="Times New Roman" w:hAnsi="Times New Roman" w:cs="Times New Roman"/>
          <w:color w:val="000000"/>
          <w:lang w:eastAsia="en-US"/>
        </w:rPr>
        <w:t xml:space="preserve"> ensejará a aplicação de sanções administrativas, previstas n</w:t>
      </w:r>
      <w:r w:rsidR="00BC352B" w:rsidRPr="00F82D67">
        <w:rPr>
          <w:rFonts w:ascii="Times New Roman" w:hAnsi="Times New Roman" w:cs="Times New Roman"/>
          <w:color w:val="000000"/>
          <w:lang w:eastAsia="en-US"/>
        </w:rPr>
        <w:t>este Termo de Referência</w:t>
      </w:r>
      <w:r w:rsidRPr="00F82D67">
        <w:rPr>
          <w:rFonts w:ascii="Times New Roman" w:hAnsi="Times New Roman" w:cs="Times New Roman"/>
          <w:color w:val="000000"/>
          <w:lang w:eastAsia="en-US"/>
        </w:rPr>
        <w:t xml:space="preserve"> e na legislação vigente, podendo culminar em rescisão contratual, conforme disposto nos artigos 77 e 8</w:t>
      </w:r>
      <w:r w:rsidR="00ED42BE" w:rsidRPr="00F82D67">
        <w:rPr>
          <w:rFonts w:ascii="Times New Roman" w:hAnsi="Times New Roman" w:cs="Times New Roman"/>
          <w:color w:val="000000"/>
          <w:lang w:eastAsia="en-US"/>
        </w:rPr>
        <w:t>0</w:t>
      </w:r>
      <w:r w:rsidRPr="00F82D67">
        <w:rPr>
          <w:rFonts w:ascii="Times New Roman" w:hAnsi="Times New Roman" w:cs="Times New Roman"/>
          <w:color w:val="000000"/>
          <w:lang w:eastAsia="en-US"/>
        </w:rPr>
        <w:t xml:space="preserve"> da Lei nº 8.666, de 1993.</w:t>
      </w:r>
    </w:p>
    <w:p w:rsidR="00876AA8" w:rsidRPr="00F82D67" w:rsidRDefault="00876AA8" w:rsidP="00DB44A5">
      <w:pPr>
        <w:numPr>
          <w:ilvl w:val="1"/>
          <w:numId w:val="1"/>
        </w:numPr>
        <w:spacing w:before="120" w:after="120" w:line="360" w:lineRule="auto"/>
        <w:ind w:left="0" w:firstLine="567"/>
        <w:jc w:val="both"/>
        <w:rPr>
          <w:rFonts w:ascii="Times New Roman" w:hAnsi="Times New Roman" w:cs="Times New Roman"/>
          <w:color w:val="000000"/>
          <w:lang w:eastAsia="en-US"/>
        </w:rPr>
      </w:pPr>
      <w:r w:rsidRPr="00F82D67">
        <w:rPr>
          <w:rFonts w:ascii="Times New Roman" w:hAnsi="Times New Roman" w:cs="Times New Roman"/>
          <w:color w:val="000000"/>
          <w:lang w:eastAsia="en-US"/>
        </w:rPr>
        <w:t>As disposições previstas nesta cláusula não excluem o disposto no Anexo IV (Guia de Fiscalização dos Contratos de Terceirização) da Instrução Normativa SLTI/MPOG nº 02, de 2008, aplicável no que for pertinente à contratação.</w:t>
      </w:r>
    </w:p>
    <w:p w:rsidR="00DB206B" w:rsidRDefault="00DB206B" w:rsidP="00435C91">
      <w:pPr>
        <w:numPr>
          <w:ilvl w:val="1"/>
          <w:numId w:val="1"/>
        </w:numPr>
        <w:spacing w:line="360" w:lineRule="auto"/>
        <w:ind w:left="0" w:firstLine="567"/>
        <w:jc w:val="both"/>
        <w:rPr>
          <w:rFonts w:ascii="Times New Roman" w:hAnsi="Times New Roman" w:cs="Times New Roman"/>
          <w:color w:val="000000"/>
          <w:lang w:eastAsia="en-US"/>
        </w:rPr>
      </w:pPr>
      <w:r w:rsidRPr="00F82D67">
        <w:rPr>
          <w:rFonts w:ascii="Times New Roman" w:hAnsi="Times New Roman" w:cs="Times New Roman"/>
          <w:color w:val="000000"/>
          <w:lang w:eastAsia="en-US"/>
        </w:rPr>
        <w:t xml:space="preserve">A fiscalização de que trata esta cláusula não exclui nem reduz a responsabilidade da </w:t>
      </w:r>
      <w:r w:rsidR="00D52359" w:rsidRPr="00F82D67">
        <w:rPr>
          <w:rFonts w:ascii="Times New Roman" w:hAnsi="Times New Roman" w:cs="Times New Roman"/>
          <w:color w:val="000000"/>
          <w:lang w:eastAsia="en-US"/>
        </w:rPr>
        <w:t>C</w:t>
      </w:r>
      <w:r w:rsidR="00981BFD">
        <w:rPr>
          <w:rFonts w:ascii="Times New Roman" w:hAnsi="Times New Roman" w:cs="Times New Roman"/>
          <w:color w:val="000000"/>
          <w:lang w:eastAsia="en-US"/>
        </w:rPr>
        <w:t>ONTRATADA</w:t>
      </w:r>
      <w:r w:rsidRPr="00F82D67">
        <w:rPr>
          <w:rFonts w:ascii="Times New Roman" w:hAnsi="Times New Roman" w:cs="Times New Roman"/>
          <w:color w:val="000000"/>
          <w:lang w:eastAsia="en-US"/>
        </w:rPr>
        <w:t xml:space="preserve">, inclusive perante terceiros, por qualquer irregularidade, ainda que resultante de imperfeições técnicas, vícios redibitórios, ou emprego de material inadequado ou de qualidade inferior e, na ocorrência desta, não implica em </w:t>
      </w:r>
      <w:r w:rsidR="003A24FD" w:rsidRPr="00F82D67">
        <w:rPr>
          <w:rFonts w:ascii="Times New Roman" w:hAnsi="Times New Roman" w:cs="Times New Roman"/>
          <w:color w:val="000000"/>
          <w:lang w:eastAsia="en-US"/>
        </w:rPr>
        <w:t>corresponsabilidade</w:t>
      </w:r>
      <w:r w:rsidRPr="00F82D67">
        <w:rPr>
          <w:rFonts w:ascii="Times New Roman" w:hAnsi="Times New Roman" w:cs="Times New Roman"/>
          <w:color w:val="000000"/>
          <w:lang w:eastAsia="en-US"/>
        </w:rPr>
        <w:t xml:space="preserve"> da </w:t>
      </w:r>
      <w:r w:rsidR="00D52359" w:rsidRPr="00F82D67">
        <w:rPr>
          <w:rFonts w:ascii="Times New Roman" w:hAnsi="Times New Roman" w:cs="Times New Roman"/>
          <w:color w:val="000000"/>
          <w:lang w:eastAsia="en-US"/>
        </w:rPr>
        <w:t>C</w:t>
      </w:r>
      <w:r w:rsidR="00B63064" w:rsidRPr="00F82D67">
        <w:rPr>
          <w:rFonts w:ascii="Times New Roman" w:hAnsi="Times New Roman" w:cs="Times New Roman"/>
          <w:color w:val="000000"/>
          <w:lang w:eastAsia="en-US"/>
        </w:rPr>
        <w:t>ontratante</w:t>
      </w:r>
      <w:r w:rsidRPr="00F82D67">
        <w:rPr>
          <w:rFonts w:ascii="Times New Roman" w:hAnsi="Times New Roman" w:cs="Times New Roman"/>
          <w:color w:val="000000"/>
          <w:lang w:eastAsia="en-US"/>
        </w:rPr>
        <w:t xml:space="preserve"> ou de seus agentes e prepostos, de conformidade com o art. 70 da Lei nº 8.666, de 1993.</w:t>
      </w:r>
    </w:p>
    <w:p w:rsidR="00435C91" w:rsidRPr="00F82D67" w:rsidRDefault="00435C91" w:rsidP="00435C91">
      <w:pPr>
        <w:spacing w:line="360" w:lineRule="auto"/>
        <w:ind w:left="567"/>
        <w:jc w:val="both"/>
        <w:rPr>
          <w:rFonts w:ascii="Times New Roman" w:hAnsi="Times New Roman" w:cs="Times New Roman"/>
          <w:color w:val="000000"/>
          <w:lang w:eastAsia="en-US"/>
        </w:rPr>
      </w:pPr>
    </w:p>
    <w:p w:rsidR="00DB206B" w:rsidRPr="00961597" w:rsidRDefault="00DB206B" w:rsidP="00435C91">
      <w:pPr>
        <w:numPr>
          <w:ilvl w:val="0"/>
          <w:numId w:val="1"/>
        </w:numPr>
        <w:spacing w:line="360" w:lineRule="auto"/>
        <w:ind w:left="0" w:firstLine="567"/>
        <w:jc w:val="both"/>
        <w:rPr>
          <w:rFonts w:ascii="Times New Roman" w:hAnsi="Times New Roman" w:cs="Times New Roman"/>
          <w:b/>
        </w:rPr>
      </w:pPr>
      <w:r w:rsidRPr="00961597">
        <w:rPr>
          <w:rFonts w:ascii="Times New Roman" w:hAnsi="Times New Roman" w:cs="Times New Roman"/>
          <w:b/>
        </w:rPr>
        <w:t>DAS SANÇÕES ADMINISTRATIVAS</w:t>
      </w:r>
    </w:p>
    <w:p w:rsidR="00435C91" w:rsidRPr="00F82D67" w:rsidRDefault="00435C91" w:rsidP="00435C91">
      <w:pPr>
        <w:spacing w:line="360" w:lineRule="auto"/>
        <w:ind w:left="567"/>
        <w:jc w:val="both"/>
        <w:rPr>
          <w:rFonts w:ascii="Times New Roman" w:hAnsi="Times New Roman" w:cs="Times New Roman"/>
          <w:b/>
        </w:rPr>
      </w:pPr>
    </w:p>
    <w:p w:rsidR="00DB206B" w:rsidRPr="00F82D67" w:rsidRDefault="00DB206B" w:rsidP="00435C91">
      <w:pPr>
        <w:numPr>
          <w:ilvl w:val="1"/>
          <w:numId w:val="1"/>
        </w:numPr>
        <w:spacing w:line="360" w:lineRule="auto"/>
        <w:ind w:left="425" w:firstLine="567"/>
        <w:jc w:val="both"/>
        <w:rPr>
          <w:rFonts w:ascii="Times New Roman" w:hAnsi="Times New Roman" w:cs="Times New Roman"/>
        </w:rPr>
      </w:pPr>
      <w:r w:rsidRPr="00F82D67">
        <w:rPr>
          <w:rFonts w:ascii="Times New Roman" w:hAnsi="Times New Roman" w:cs="Times New Roman"/>
        </w:rPr>
        <w:t xml:space="preserve">Comete infração administrativa nos termos da Lei nº 8.666, de 1993 e da Lei nº 10.520, de </w:t>
      </w:r>
      <w:smartTag w:uri="urn:schemas-microsoft-com:office:smarttags" w:element="metricconverter">
        <w:smartTagPr>
          <w:attr w:name="ProductID" w:val="2002, a"/>
        </w:smartTagPr>
        <w:r w:rsidRPr="00F82D67">
          <w:rPr>
            <w:rFonts w:ascii="Times New Roman" w:hAnsi="Times New Roman" w:cs="Times New Roman"/>
          </w:rPr>
          <w:t>2002, a</w:t>
        </w:r>
      </w:smartTag>
      <w:r w:rsidRPr="00F82D67">
        <w:rPr>
          <w:rFonts w:ascii="Times New Roman" w:hAnsi="Times New Roman" w:cs="Times New Roman"/>
        </w:rPr>
        <w:t xml:space="preserve"> </w:t>
      </w:r>
      <w:r w:rsidR="00D52359" w:rsidRPr="00F82D67">
        <w:rPr>
          <w:rFonts w:ascii="Times New Roman" w:hAnsi="Times New Roman" w:cs="Times New Roman"/>
        </w:rPr>
        <w:t>C</w:t>
      </w:r>
      <w:r w:rsidR="00B63064" w:rsidRPr="00F82D67">
        <w:rPr>
          <w:rFonts w:ascii="Times New Roman" w:hAnsi="Times New Roman" w:cs="Times New Roman"/>
        </w:rPr>
        <w:t>ontratada</w:t>
      </w:r>
      <w:r w:rsidRPr="00F82D67">
        <w:rPr>
          <w:rFonts w:ascii="Times New Roman" w:hAnsi="Times New Roman" w:cs="Times New Roman"/>
        </w:rPr>
        <w:t xml:space="preserve"> que:</w:t>
      </w:r>
    </w:p>
    <w:p w:rsidR="00DB206B" w:rsidRPr="00F82D67" w:rsidRDefault="00DB206B" w:rsidP="00172DF5">
      <w:pPr>
        <w:numPr>
          <w:ilvl w:val="2"/>
          <w:numId w:val="1"/>
        </w:numPr>
        <w:spacing w:line="360" w:lineRule="auto"/>
        <w:ind w:left="1134" w:firstLine="567"/>
        <w:jc w:val="both"/>
        <w:rPr>
          <w:rFonts w:ascii="Times New Roman" w:hAnsi="Times New Roman" w:cs="Times New Roman"/>
        </w:rPr>
      </w:pPr>
      <w:r w:rsidRPr="00F82D67">
        <w:rPr>
          <w:rFonts w:ascii="Times New Roman" w:hAnsi="Times New Roman" w:cs="Times New Roman"/>
        </w:rPr>
        <w:t>inexecutar total ou parcialmente qualquer das obrigações assumidas em decorrência da contratação;</w:t>
      </w:r>
    </w:p>
    <w:p w:rsidR="00DB206B" w:rsidRPr="00F82D67" w:rsidRDefault="00DB206B" w:rsidP="00172DF5">
      <w:pPr>
        <w:numPr>
          <w:ilvl w:val="2"/>
          <w:numId w:val="1"/>
        </w:numPr>
        <w:spacing w:line="360" w:lineRule="auto"/>
        <w:ind w:left="1134" w:firstLine="567"/>
        <w:jc w:val="both"/>
        <w:rPr>
          <w:rFonts w:ascii="Times New Roman" w:hAnsi="Times New Roman" w:cs="Times New Roman"/>
        </w:rPr>
      </w:pPr>
      <w:r w:rsidRPr="00F82D67">
        <w:rPr>
          <w:rFonts w:ascii="Times New Roman" w:hAnsi="Times New Roman" w:cs="Times New Roman"/>
        </w:rPr>
        <w:t>ensejar o retardamento da execução do objeto;</w:t>
      </w:r>
    </w:p>
    <w:p w:rsidR="00DB206B" w:rsidRPr="00F82D67" w:rsidRDefault="00DB206B" w:rsidP="00172DF5">
      <w:pPr>
        <w:numPr>
          <w:ilvl w:val="2"/>
          <w:numId w:val="1"/>
        </w:numPr>
        <w:spacing w:line="360" w:lineRule="auto"/>
        <w:ind w:left="1134" w:firstLine="567"/>
        <w:jc w:val="both"/>
        <w:rPr>
          <w:rFonts w:ascii="Times New Roman" w:hAnsi="Times New Roman" w:cs="Times New Roman"/>
        </w:rPr>
      </w:pPr>
      <w:r w:rsidRPr="00F82D67">
        <w:rPr>
          <w:rFonts w:ascii="Times New Roman" w:hAnsi="Times New Roman" w:cs="Times New Roman"/>
        </w:rPr>
        <w:t>fraudar na execução do contrato;</w:t>
      </w:r>
    </w:p>
    <w:p w:rsidR="00DB206B" w:rsidRPr="00F82D67" w:rsidRDefault="00DB206B" w:rsidP="00172DF5">
      <w:pPr>
        <w:numPr>
          <w:ilvl w:val="2"/>
          <w:numId w:val="1"/>
        </w:numPr>
        <w:spacing w:line="360" w:lineRule="auto"/>
        <w:ind w:left="1134" w:firstLine="567"/>
        <w:jc w:val="both"/>
        <w:rPr>
          <w:rFonts w:ascii="Times New Roman" w:hAnsi="Times New Roman" w:cs="Times New Roman"/>
        </w:rPr>
      </w:pPr>
      <w:r w:rsidRPr="00F82D67">
        <w:rPr>
          <w:rFonts w:ascii="Times New Roman" w:hAnsi="Times New Roman" w:cs="Times New Roman"/>
        </w:rPr>
        <w:t>comportar-se de modo inidôneo;</w:t>
      </w:r>
    </w:p>
    <w:p w:rsidR="00DB206B" w:rsidRPr="00F82D67" w:rsidRDefault="00DB206B" w:rsidP="00172DF5">
      <w:pPr>
        <w:numPr>
          <w:ilvl w:val="2"/>
          <w:numId w:val="1"/>
        </w:numPr>
        <w:spacing w:line="360" w:lineRule="auto"/>
        <w:ind w:left="1134" w:firstLine="567"/>
        <w:jc w:val="both"/>
        <w:rPr>
          <w:rFonts w:ascii="Times New Roman" w:hAnsi="Times New Roman" w:cs="Times New Roman"/>
        </w:rPr>
      </w:pPr>
      <w:r w:rsidRPr="00F82D67">
        <w:rPr>
          <w:rFonts w:ascii="Times New Roman" w:hAnsi="Times New Roman" w:cs="Times New Roman"/>
        </w:rPr>
        <w:t>cometer fraude fiscal;</w:t>
      </w:r>
    </w:p>
    <w:p w:rsidR="00DB206B" w:rsidRPr="00F82D67" w:rsidRDefault="00DB206B" w:rsidP="00172DF5">
      <w:pPr>
        <w:numPr>
          <w:ilvl w:val="2"/>
          <w:numId w:val="1"/>
        </w:numPr>
        <w:spacing w:line="360" w:lineRule="auto"/>
        <w:ind w:left="1134" w:firstLine="567"/>
        <w:jc w:val="both"/>
        <w:rPr>
          <w:rFonts w:ascii="Times New Roman" w:hAnsi="Times New Roman" w:cs="Times New Roman"/>
        </w:rPr>
      </w:pPr>
      <w:r w:rsidRPr="00F82D67">
        <w:rPr>
          <w:rFonts w:ascii="Times New Roman" w:hAnsi="Times New Roman" w:cs="Times New Roman"/>
        </w:rPr>
        <w:t>não mantiver a proposta.</w:t>
      </w:r>
    </w:p>
    <w:p w:rsidR="00DB206B" w:rsidRPr="00F82D67" w:rsidRDefault="00DB206B" w:rsidP="00E87C55">
      <w:pPr>
        <w:numPr>
          <w:ilvl w:val="1"/>
          <w:numId w:val="1"/>
        </w:numPr>
        <w:spacing w:before="120" w:after="120" w:line="360" w:lineRule="auto"/>
        <w:ind w:left="0" w:firstLine="567"/>
        <w:jc w:val="both"/>
        <w:rPr>
          <w:rFonts w:ascii="Times New Roman" w:hAnsi="Times New Roman" w:cs="Times New Roman"/>
        </w:rPr>
      </w:pPr>
      <w:r w:rsidRPr="00F82D67">
        <w:rPr>
          <w:rFonts w:ascii="Times New Roman" w:hAnsi="Times New Roman" w:cs="Times New Roman"/>
        </w:rPr>
        <w:t xml:space="preserve">A </w:t>
      </w:r>
      <w:r w:rsidR="00D52359" w:rsidRPr="00F82D67">
        <w:rPr>
          <w:rFonts w:ascii="Times New Roman" w:hAnsi="Times New Roman" w:cs="Times New Roman"/>
        </w:rPr>
        <w:t>C</w:t>
      </w:r>
      <w:r w:rsidR="00677EAA">
        <w:rPr>
          <w:rFonts w:ascii="Times New Roman" w:hAnsi="Times New Roman" w:cs="Times New Roman"/>
        </w:rPr>
        <w:t>ONTRATADA</w:t>
      </w:r>
      <w:r w:rsidRPr="00F82D67">
        <w:rPr>
          <w:rFonts w:ascii="Times New Roman" w:hAnsi="Times New Roman" w:cs="Times New Roman"/>
        </w:rPr>
        <w:t xml:space="preserve"> que cometer qualquer das infrações discriminadas no</w:t>
      </w:r>
      <w:r w:rsidR="00CE47BC" w:rsidRPr="00F82D67">
        <w:rPr>
          <w:rFonts w:ascii="Times New Roman" w:hAnsi="Times New Roman" w:cs="Times New Roman"/>
        </w:rPr>
        <w:t>s subitens</w:t>
      </w:r>
      <w:r w:rsidRPr="00F82D67">
        <w:rPr>
          <w:rFonts w:ascii="Times New Roman" w:hAnsi="Times New Roman" w:cs="Times New Roman"/>
        </w:rPr>
        <w:t xml:space="preserve"> acima ficará sujeita, sem prejuízo da responsabilidade civil e criminal, às seguintes sanções:</w:t>
      </w:r>
    </w:p>
    <w:p w:rsidR="00DB206B" w:rsidRPr="00F82D67" w:rsidRDefault="00DB206B" w:rsidP="00172DF5">
      <w:pPr>
        <w:numPr>
          <w:ilvl w:val="2"/>
          <w:numId w:val="1"/>
        </w:numPr>
        <w:spacing w:line="360" w:lineRule="auto"/>
        <w:ind w:left="567" w:firstLine="567"/>
        <w:jc w:val="both"/>
        <w:rPr>
          <w:rFonts w:ascii="Times New Roman" w:hAnsi="Times New Roman" w:cs="Times New Roman"/>
        </w:rPr>
      </w:pPr>
      <w:r w:rsidRPr="00F82D67">
        <w:rPr>
          <w:rFonts w:ascii="Times New Roman" w:hAnsi="Times New Roman" w:cs="Times New Roman"/>
        </w:rPr>
        <w:t xml:space="preserve">advertência por faltas leves, assim entendidas aquelas que não acarretem prejuízos significativos para a </w:t>
      </w:r>
      <w:r w:rsidR="00D52359" w:rsidRPr="00F82D67">
        <w:rPr>
          <w:rFonts w:ascii="Times New Roman" w:hAnsi="Times New Roman" w:cs="Times New Roman"/>
        </w:rPr>
        <w:t>C</w:t>
      </w:r>
      <w:r w:rsidR="00B63064" w:rsidRPr="00F82D67">
        <w:rPr>
          <w:rFonts w:ascii="Times New Roman" w:hAnsi="Times New Roman" w:cs="Times New Roman"/>
        </w:rPr>
        <w:t>ontratante</w:t>
      </w:r>
      <w:r w:rsidRPr="00F82D67">
        <w:rPr>
          <w:rFonts w:ascii="Times New Roman" w:hAnsi="Times New Roman" w:cs="Times New Roman"/>
        </w:rPr>
        <w:t>;</w:t>
      </w:r>
    </w:p>
    <w:p w:rsidR="00DB206B" w:rsidRPr="00F82D67" w:rsidRDefault="00DB206B" w:rsidP="00172DF5">
      <w:pPr>
        <w:numPr>
          <w:ilvl w:val="2"/>
          <w:numId w:val="1"/>
        </w:numPr>
        <w:spacing w:line="360" w:lineRule="auto"/>
        <w:ind w:left="567" w:firstLine="567"/>
        <w:jc w:val="both"/>
        <w:rPr>
          <w:rFonts w:ascii="Times New Roman" w:hAnsi="Times New Roman" w:cs="Times New Roman"/>
        </w:rPr>
      </w:pPr>
      <w:r w:rsidRPr="00F82D67">
        <w:rPr>
          <w:rFonts w:ascii="Times New Roman" w:hAnsi="Times New Roman" w:cs="Times New Roman"/>
        </w:rPr>
        <w:lastRenderedPageBreak/>
        <w:t xml:space="preserve">multa moratória de </w:t>
      </w:r>
      <w:r w:rsidR="00E87C55" w:rsidRPr="00E87C55">
        <w:rPr>
          <w:rFonts w:ascii="Times New Roman" w:hAnsi="Times New Roman" w:cs="Times New Roman"/>
        </w:rPr>
        <w:t xml:space="preserve">0,1% (um décimo por cento) </w:t>
      </w:r>
      <w:r w:rsidRPr="00F82D67">
        <w:rPr>
          <w:rFonts w:ascii="Times New Roman" w:hAnsi="Times New Roman" w:cs="Times New Roman"/>
        </w:rPr>
        <w:t xml:space="preserve">por dia de atraso injustificado sobre o valor da parcela inadimplida, até o limite de </w:t>
      </w:r>
      <w:r w:rsidR="00E87C55" w:rsidRPr="00E87C55">
        <w:rPr>
          <w:rFonts w:ascii="Times New Roman" w:hAnsi="Times New Roman" w:cs="Times New Roman"/>
        </w:rPr>
        <w:t xml:space="preserve">05 (cinco) </w:t>
      </w:r>
      <w:r w:rsidRPr="00F82D67">
        <w:rPr>
          <w:rFonts w:ascii="Times New Roman" w:hAnsi="Times New Roman" w:cs="Times New Roman"/>
        </w:rPr>
        <w:t>dias;</w:t>
      </w:r>
    </w:p>
    <w:p w:rsidR="00DB206B" w:rsidRPr="00F82D67" w:rsidRDefault="00DB206B" w:rsidP="00172DF5">
      <w:pPr>
        <w:numPr>
          <w:ilvl w:val="2"/>
          <w:numId w:val="1"/>
        </w:numPr>
        <w:spacing w:line="360" w:lineRule="auto"/>
        <w:ind w:left="567" w:firstLine="567"/>
        <w:jc w:val="both"/>
        <w:rPr>
          <w:rFonts w:ascii="Times New Roman" w:hAnsi="Times New Roman" w:cs="Times New Roman"/>
        </w:rPr>
      </w:pPr>
      <w:r w:rsidRPr="00F82D67">
        <w:rPr>
          <w:rFonts w:ascii="Times New Roman" w:hAnsi="Times New Roman" w:cs="Times New Roman"/>
        </w:rPr>
        <w:t xml:space="preserve">multa compensatória de </w:t>
      </w:r>
      <w:r w:rsidR="00E87C55" w:rsidRPr="00E87C55">
        <w:rPr>
          <w:rFonts w:ascii="Times New Roman" w:hAnsi="Times New Roman" w:cs="Times New Roman"/>
        </w:rPr>
        <w:t xml:space="preserve">10% (dez por cento) </w:t>
      </w:r>
      <w:r w:rsidRPr="00F82D67">
        <w:rPr>
          <w:rFonts w:ascii="Times New Roman" w:hAnsi="Times New Roman" w:cs="Times New Roman"/>
        </w:rPr>
        <w:t>sobre o valor total do contrato, no caso de inexecução total do objeto;</w:t>
      </w:r>
    </w:p>
    <w:p w:rsidR="00DB206B" w:rsidRPr="00F82D67" w:rsidRDefault="00DB206B" w:rsidP="00172DF5">
      <w:pPr>
        <w:numPr>
          <w:ilvl w:val="2"/>
          <w:numId w:val="1"/>
        </w:numPr>
        <w:spacing w:line="360" w:lineRule="auto"/>
        <w:ind w:left="567" w:firstLine="567"/>
        <w:jc w:val="both"/>
        <w:rPr>
          <w:rFonts w:ascii="Times New Roman" w:hAnsi="Times New Roman" w:cs="Times New Roman"/>
        </w:rPr>
      </w:pPr>
      <w:r w:rsidRPr="00F82D67">
        <w:rPr>
          <w:rFonts w:ascii="Times New Roman" w:hAnsi="Times New Roman" w:cs="Times New Roman"/>
        </w:rPr>
        <w:t>em caso de inexecução parcial, a multa compensatória, no mesmo percentual do subitem acima, será aplicada de forma proporcional à obrigação inadimplida;</w:t>
      </w:r>
    </w:p>
    <w:p w:rsidR="00DB206B" w:rsidRPr="00F82D67" w:rsidRDefault="00DB206B" w:rsidP="00172DF5">
      <w:pPr>
        <w:numPr>
          <w:ilvl w:val="2"/>
          <w:numId w:val="1"/>
        </w:numPr>
        <w:spacing w:line="360" w:lineRule="auto"/>
        <w:ind w:left="567" w:firstLine="567"/>
        <w:jc w:val="both"/>
        <w:rPr>
          <w:rFonts w:ascii="Times New Roman" w:hAnsi="Times New Roman" w:cs="Times New Roman"/>
        </w:rPr>
      </w:pPr>
      <w:r w:rsidRPr="00F82D67">
        <w:rPr>
          <w:rFonts w:ascii="Times New Roman" w:hAnsi="Times New Roman" w:cs="Times New Roman"/>
        </w:rPr>
        <w:t xml:space="preserve"> </w:t>
      </w:r>
      <w:r w:rsidR="006B5BC9" w:rsidRPr="00F82D67">
        <w:rPr>
          <w:rFonts w:ascii="Times New Roman" w:hAnsi="Times New Roman" w:cs="Times New Roman"/>
        </w:rPr>
        <w:t xml:space="preserve">suspensão de licitar e impedimento de contratar com o órgão, entidade ou unidade administrativa pela qual a Administração Pública opera e atua concretamente, pelo prazo de até </w:t>
      </w:r>
      <w:r w:rsidR="00E87C55">
        <w:rPr>
          <w:rFonts w:ascii="Times New Roman" w:hAnsi="Times New Roman" w:cs="Times New Roman"/>
        </w:rPr>
        <w:t>02 (</w:t>
      </w:r>
      <w:r w:rsidR="006B5BC9" w:rsidRPr="00F82D67">
        <w:rPr>
          <w:rFonts w:ascii="Times New Roman" w:hAnsi="Times New Roman" w:cs="Times New Roman"/>
        </w:rPr>
        <w:t>dois</w:t>
      </w:r>
      <w:r w:rsidR="00E87C55">
        <w:rPr>
          <w:rFonts w:ascii="Times New Roman" w:hAnsi="Times New Roman" w:cs="Times New Roman"/>
        </w:rPr>
        <w:t>)</w:t>
      </w:r>
      <w:r w:rsidR="006B5BC9" w:rsidRPr="00F82D67">
        <w:rPr>
          <w:rFonts w:ascii="Times New Roman" w:hAnsi="Times New Roman" w:cs="Times New Roman"/>
        </w:rPr>
        <w:t xml:space="preserve"> anos;</w:t>
      </w:r>
    </w:p>
    <w:p w:rsidR="00DB206B" w:rsidRPr="00F82D67" w:rsidRDefault="00DB206B" w:rsidP="00172DF5">
      <w:pPr>
        <w:numPr>
          <w:ilvl w:val="2"/>
          <w:numId w:val="1"/>
        </w:numPr>
        <w:spacing w:line="360" w:lineRule="auto"/>
        <w:ind w:left="567" w:firstLine="567"/>
        <w:jc w:val="both"/>
        <w:rPr>
          <w:rFonts w:ascii="Times New Roman" w:hAnsi="Times New Roman" w:cs="Times New Roman"/>
        </w:rPr>
      </w:pPr>
      <w:r w:rsidRPr="00F82D67">
        <w:rPr>
          <w:rFonts w:ascii="Times New Roman" w:hAnsi="Times New Roman" w:cs="Times New Roman"/>
        </w:rPr>
        <w:t xml:space="preserve">impedimento de licitar e contratar com a União com o </w:t>
      </w:r>
      <w:r w:rsidRPr="00E87C55">
        <w:rPr>
          <w:rFonts w:ascii="Times New Roman" w:hAnsi="Times New Roman" w:cs="Times New Roman"/>
        </w:rPr>
        <w:t>consequente</w:t>
      </w:r>
      <w:r w:rsidRPr="00F82D67">
        <w:rPr>
          <w:rFonts w:ascii="Times New Roman" w:hAnsi="Times New Roman" w:cs="Times New Roman"/>
        </w:rPr>
        <w:t xml:space="preserve"> descredenciamento no SICAF pelo prazo de até </w:t>
      </w:r>
      <w:r w:rsidR="00E87C55">
        <w:rPr>
          <w:rFonts w:ascii="Times New Roman" w:hAnsi="Times New Roman" w:cs="Times New Roman"/>
        </w:rPr>
        <w:t>05 (</w:t>
      </w:r>
      <w:r w:rsidRPr="00F82D67">
        <w:rPr>
          <w:rFonts w:ascii="Times New Roman" w:hAnsi="Times New Roman" w:cs="Times New Roman"/>
        </w:rPr>
        <w:t>cinco</w:t>
      </w:r>
      <w:r w:rsidR="00E87C55">
        <w:rPr>
          <w:rFonts w:ascii="Times New Roman" w:hAnsi="Times New Roman" w:cs="Times New Roman"/>
        </w:rPr>
        <w:t>)</w:t>
      </w:r>
      <w:r w:rsidRPr="00F82D67">
        <w:rPr>
          <w:rFonts w:ascii="Times New Roman" w:hAnsi="Times New Roman" w:cs="Times New Roman"/>
        </w:rPr>
        <w:t xml:space="preserve"> anos;</w:t>
      </w:r>
    </w:p>
    <w:p w:rsidR="00DB206B" w:rsidRPr="00F82D67" w:rsidRDefault="00DB206B" w:rsidP="00172DF5">
      <w:pPr>
        <w:numPr>
          <w:ilvl w:val="2"/>
          <w:numId w:val="1"/>
        </w:numPr>
        <w:spacing w:line="360" w:lineRule="auto"/>
        <w:ind w:left="567" w:firstLine="567"/>
        <w:jc w:val="both"/>
        <w:rPr>
          <w:rFonts w:ascii="Times New Roman" w:hAnsi="Times New Roman" w:cs="Times New Roman"/>
        </w:rPr>
      </w:pPr>
      <w:r w:rsidRPr="00F82D67">
        <w:rPr>
          <w:rFonts w:ascii="Times New Roman" w:hAnsi="Times New Roman" w:cs="Times New Roman"/>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D52359" w:rsidRPr="00F82D67">
        <w:rPr>
          <w:rFonts w:ascii="Times New Roman" w:hAnsi="Times New Roman" w:cs="Times New Roman"/>
        </w:rPr>
        <w:t>C</w:t>
      </w:r>
      <w:r w:rsidR="00B63064" w:rsidRPr="00F82D67">
        <w:rPr>
          <w:rFonts w:ascii="Times New Roman" w:hAnsi="Times New Roman" w:cs="Times New Roman"/>
        </w:rPr>
        <w:t>ontratada</w:t>
      </w:r>
      <w:r w:rsidRPr="00F82D67">
        <w:rPr>
          <w:rFonts w:ascii="Times New Roman" w:hAnsi="Times New Roman" w:cs="Times New Roman"/>
        </w:rPr>
        <w:t xml:space="preserve"> ressarcir a </w:t>
      </w:r>
      <w:r w:rsidR="00D52359" w:rsidRPr="00F82D67">
        <w:rPr>
          <w:rFonts w:ascii="Times New Roman" w:hAnsi="Times New Roman" w:cs="Times New Roman"/>
        </w:rPr>
        <w:t>C</w:t>
      </w:r>
      <w:r w:rsidR="00B63064" w:rsidRPr="00F82D67">
        <w:rPr>
          <w:rFonts w:ascii="Times New Roman" w:hAnsi="Times New Roman" w:cs="Times New Roman"/>
        </w:rPr>
        <w:t>ontratante</w:t>
      </w:r>
      <w:r w:rsidRPr="00F82D67">
        <w:rPr>
          <w:rFonts w:ascii="Times New Roman" w:hAnsi="Times New Roman" w:cs="Times New Roman"/>
        </w:rPr>
        <w:t xml:space="preserve"> pelos prejuízos causados;</w:t>
      </w:r>
    </w:p>
    <w:p w:rsidR="00DB206B" w:rsidRPr="00F82D67" w:rsidRDefault="00DB206B" w:rsidP="00E87C55">
      <w:pPr>
        <w:numPr>
          <w:ilvl w:val="1"/>
          <w:numId w:val="1"/>
        </w:numPr>
        <w:spacing w:before="120" w:after="120" w:line="360" w:lineRule="auto"/>
        <w:ind w:left="0" w:firstLine="567"/>
        <w:jc w:val="both"/>
        <w:rPr>
          <w:rFonts w:ascii="Times New Roman" w:hAnsi="Times New Roman" w:cs="Times New Roman"/>
        </w:rPr>
      </w:pPr>
      <w:r w:rsidRPr="00F82D67">
        <w:rPr>
          <w:rFonts w:ascii="Times New Roman" w:hAnsi="Times New Roman" w:cs="Times New Roman"/>
        </w:rPr>
        <w:t xml:space="preserve">Também ficam sujeitas às penalidades do art. 87, III e IV da Lei nº 8.666, de </w:t>
      </w:r>
      <w:smartTag w:uri="urn:schemas-microsoft-com:office:smarttags" w:element="metricconverter">
        <w:smartTagPr>
          <w:attr w:name="ProductID" w:val="1993, a"/>
        </w:smartTagPr>
        <w:r w:rsidRPr="00F82D67">
          <w:rPr>
            <w:rFonts w:ascii="Times New Roman" w:hAnsi="Times New Roman" w:cs="Times New Roman"/>
          </w:rPr>
          <w:t>1993, a</w:t>
        </w:r>
      </w:smartTag>
      <w:r w:rsidRPr="00F82D67">
        <w:rPr>
          <w:rFonts w:ascii="Times New Roman" w:hAnsi="Times New Roman" w:cs="Times New Roman"/>
        </w:rPr>
        <w:t xml:space="preserve"> </w:t>
      </w:r>
      <w:r w:rsidR="00D52359" w:rsidRPr="00F82D67">
        <w:rPr>
          <w:rFonts w:ascii="Times New Roman" w:hAnsi="Times New Roman" w:cs="Times New Roman"/>
        </w:rPr>
        <w:t>C</w:t>
      </w:r>
      <w:r w:rsidR="00B63064" w:rsidRPr="00F82D67">
        <w:rPr>
          <w:rFonts w:ascii="Times New Roman" w:hAnsi="Times New Roman" w:cs="Times New Roman"/>
        </w:rPr>
        <w:t xml:space="preserve">ontratada </w:t>
      </w:r>
      <w:r w:rsidRPr="00F82D67">
        <w:rPr>
          <w:rFonts w:ascii="Times New Roman" w:hAnsi="Times New Roman" w:cs="Times New Roman"/>
        </w:rPr>
        <w:t>que:</w:t>
      </w:r>
    </w:p>
    <w:p w:rsidR="00DB206B" w:rsidRPr="00F82D67" w:rsidRDefault="00DB206B" w:rsidP="00172DF5">
      <w:pPr>
        <w:numPr>
          <w:ilvl w:val="2"/>
          <w:numId w:val="1"/>
        </w:numPr>
        <w:spacing w:line="360" w:lineRule="auto"/>
        <w:ind w:left="567" w:firstLine="567"/>
        <w:jc w:val="both"/>
        <w:rPr>
          <w:rFonts w:ascii="Times New Roman" w:hAnsi="Times New Roman" w:cs="Times New Roman"/>
        </w:rPr>
      </w:pPr>
      <w:r w:rsidRPr="00F82D67">
        <w:rPr>
          <w:rFonts w:ascii="Times New Roman" w:hAnsi="Times New Roman" w:cs="Times New Roman"/>
        </w:rPr>
        <w:t>tenha sofrido condenação definitiva por praticar, por meio dolosos, fraude fiscal no recolhimento de quaisquer tributos;</w:t>
      </w:r>
    </w:p>
    <w:p w:rsidR="00DB206B" w:rsidRPr="00F82D67" w:rsidRDefault="00DB206B" w:rsidP="00172DF5">
      <w:pPr>
        <w:numPr>
          <w:ilvl w:val="2"/>
          <w:numId w:val="1"/>
        </w:numPr>
        <w:spacing w:line="360" w:lineRule="auto"/>
        <w:ind w:left="567" w:firstLine="567"/>
        <w:jc w:val="both"/>
        <w:rPr>
          <w:rFonts w:ascii="Times New Roman" w:hAnsi="Times New Roman" w:cs="Times New Roman"/>
        </w:rPr>
      </w:pPr>
      <w:r w:rsidRPr="00F82D67">
        <w:rPr>
          <w:rFonts w:ascii="Times New Roman" w:hAnsi="Times New Roman" w:cs="Times New Roman"/>
        </w:rPr>
        <w:t>tenha praticado atos ilícitos visando a frustrar os objetivos da licitação;</w:t>
      </w:r>
    </w:p>
    <w:p w:rsidR="00DB206B" w:rsidRPr="00F82D67" w:rsidRDefault="00DB206B" w:rsidP="00172DF5">
      <w:pPr>
        <w:numPr>
          <w:ilvl w:val="2"/>
          <w:numId w:val="1"/>
        </w:numPr>
        <w:spacing w:line="360" w:lineRule="auto"/>
        <w:ind w:left="567" w:firstLine="567"/>
        <w:jc w:val="both"/>
        <w:rPr>
          <w:rFonts w:ascii="Times New Roman" w:hAnsi="Times New Roman" w:cs="Times New Roman"/>
        </w:rPr>
      </w:pPr>
      <w:r w:rsidRPr="00F82D67">
        <w:rPr>
          <w:rFonts w:ascii="Times New Roman" w:hAnsi="Times New Roman" w:cs="Times New Roman"/>
        </w:rPr>
        <w:t>demonstre não possuir idoneidade para contratar com a Administração em virtude de atos ilícitos praticados.</w:t>
      </w:r>
    </w:p>
    <w:p w:rsidR="00DB206B" w:rsidRPr="00F82D67" w:rsidRDefault="00DB206B" w:rsidP="00E87C55">
      <w:pPr>
        <w:numPr>
          <w:ilvl w:val="1"/>
          <w:numId w:val="1"/>
        </w:numPr>
        <w:spacing w:before="120" w:after="120" w:line="360" w:lineRule="auto"/>
        <w:ind w:left="0" w:firstLine="567"/>
        <w:jc w:val="both"/>
        <w:rPr>
          <w:rFonts w:ascii="Times New Roman" w:hAnsi="Times New Roman" w:cs="Times New Roman"/>
        </w:rPr>
      </w:pPr>
      <w:r w:rsidRPr="00F82D67">
        <w:rPr>
          <w:rFonts w:ascii="Times New Roman" w:hAnsi="Times New Roman" w:cs="Times New Roman"/>
        </w:rPr>
        <w:t xml:space="preserve">A aplicação de qualquer das penalidades previstas realizar-se-á em processo administrativo que assegurará o contraditório e a ampla defesa à </w:t>
      </w:r>
      <w:r w:rsidR="00D52359" w:rsidRPr="00F82D67">
        <w:rPr>
          <w:rFonts w:ascii="Times New Roman" w:hAnsi="Times New Roman" w:cs="Times New Roman"/>
        </w:rPr>
        <w:t>C</w:t>
      </w:r>
      <w:r w:rsidR="00B63064" w:rsidRPr="00F82D67">
        <w:rPr>
          <w:rFonts w:ascii="Times New Roman" w:hAnsi="Times New Roman" w:cs="Times New Roman"/>
        </w:rPr>
        <w:t>ontratada</w:t>
      </w:r>
      <w:r w:rsidRPr="00F82D67">
        <w:rPr>
          <w:rFonts w:ascii="Times New Roman" w:hAnsi="Times New Roman" w:cs="Times New Roman"/>
        </w:rPr>
        <w:t>, observando-se o procedimento previsto na Lei nº 8.666, de 1993, e subsidiariamente a Lei nº 9.784, de 1999.</w:t>
      </w:r>
    </w:p>
    <w:p w:rsidR="00DB206B" w:rsidRPr="00E87C55" w:rsidRDefault="00DB206B" w:rsidP="00E87C55">
      <w:pPr>
        <w:numPr>
          <w:ilvl w:val="1"/>
          <w:numId w:val="1"/>
        </w:numPr>
        <w:spacing w:before="120" w:after="120" w:line="360" w:lineRule="auto"/>
        <w:ind w:left="0" w:firstLine="567"/>
        <w:jc w:val="both"/>
        <w:rPr>
          <w:rFonts w:ascii="Times New Roman" w:hAnsi="Times New Roman" w:cs="Times New Roman"/>
        </w:rPr>
      </w:pPr>
      <w:r w:rsidRPr="00F82D67">
        <w:rPr>
          <w:rFonts w:ascii="Times New Roman" w:hAnsi="Times New Roman" w:cs="Times New Roman"/>
        </w:rPr>
        <w:lastRenderedPageBreak/>
        <w:t xml:space="preserve">A autoridade competente, na aplicação das sanções, levará em consideração a gravidade da conduta do infrator, o caráter educativo da pena, bem como o dano causado à </w:t>
      </w:r>
      <w:r w:rsidR="00B63064" w:rsidRPr="00F82D67">
        <w:rPr>
          <w:rFonts w:ascii="Times New Roman" w:hAnsi="Times New Roman" w:cs="Times New Roman"/>
        </w:rPr>
        <w:t>Contratante</w:t>
      </w:r>
      <w:r w:rsidRPr="00F82D67">
        <w:rPr>
          <w:rFonts w:ascii="Times New Roman" w:hAnsi="Times New Roman" w:cs="Times New Roman"/>
        </w:rPr>
        <w:t>, observado o princípio da proporcionalidade.</w:t>
      </w:r>
    </w:p>
    <w:p w:rsidR="00DB206B" w:rsidRDefault="00DB206B" w:rsidP="00E87C55">
      <w:pPr>
        <w:numPr>
          <w:ilvl w:val="1"/>
          <w:numId w:val="1"/>
        </w:numPr>
        <w:spacing w:line="360" w:lineRule="auto"/>
        <w:ind w:left="0" w:firstLine="567"/>
        <w:jc w:val="both"/>
        <w:rPr>
          <w:rFonts w:ascii="Times New Roman" w:hAnsi="Times New Roman" w:cs="Times New Roman"/>
        </w:rPr>
      </w:pPr>
      <w:r w:rsidRPr="00F82D67">
        <w:rPr>
          <w:rFonts w:ascii="Times New Roman" w:hAnsi="Times New Roman" w:cs="Times New Roman"/>
        </w:rPr>
        <w:t>As penalidades serão obrigatoriamente registradas no SICAF.</w:t>
      </w:r>
    </w:p>
    <w:p w:rsidR="00961597" w:rsidRDefault="00961597" w:rsidP="00E87C55">
      <w:pPr>
        <w:numPr>
          <w:ilvl w:val="1"/>
          <w:numId w:val="1"/>
        </w:numPr>
        <w:spacing w:line="360" w:lineRule="auto"/>
        <w:ind w:left="0" w:firstLine="567"/>
        <w:jc w:val="both"/>
        <w:rPr>
          <w:rFonts w:ascii="Times New Roman" w:hAnsi="Times New Roman" w:cs="Times New Roman"/>
        </w:rPr>
      </w:pPr>
      <w:r w:rsidRPr="003D34A4">
        <w:t xml:space="preserve">Demais considerações sobre este tópico estão contidas em item(ns) próprio(s) no </w:t>
      </w:r>
      <w:r>
        <w:t>Edital desta licitação, aplicando-se no que couber.</w:t>
      </w:r>
    </w:p>
    <w:p w:rsidR="00E87C55" w:rsidRPr="00E87C55" w:rsidRDefault="00E87C55" w:rsidP="00E87C55">
      <w:pPr>
        <w:spacing w:line="360" w:lineRule="auto"/>
        <w:ind w:left="567"/>
        <w:jc w:val="both"/>
        <w:rPr>
          <w:rFonts w:ascii="Times New Roman" w:hAnsi="Times New Roman" w:cs="Times New Roman"/>
        </w:rPr>
      </w:pPr>
    </w:p>
    <w:p w:rsidR="00DB44A5" w:rsidRPr="00961597" w:rsidRDefault="00970341" w:rsidP="00E87C55">
      <w:pPr>
        <w:pStyle w:val="PargrafodaLista"/>
        <w:numPr>
          <w:ilvl w:val="0"/>
          <w:numId w:val="1"/>
        </w:numPr>
        <w:spacing w:line="360" w:lineRule="auto"/>
        <w:rPr>
          <w:rFonts w:ascii="Times New Roman" w:hAnsi="Times New Roman" w:cs="Times New Roman"/>
        </w:rPr>
      </w:pPr>
      <w:r w:rsidRPr="00961597">
        <w:rPr>
          <w:rFonts w:ascii="Times New Roman" w:hAnsi="Times New Roman" w:cs="Times New Roman"/>
          <w:b/>
        </w:rPr>
        <w:t>DAS DISPOSIÇÕES GERAIS</w:t>
      </w:r>
    </w:p>
    <w:p w:rsidR="00E87C55" w:rsidRPr="00970341" w:rsidRDefault="00E87C55" w:rsidP="00E87C55">
      <w:pPr>
        <w:pStyle w:val="PargrafodaLista"/>
        <w:spacing w:line="360" w:lineRule="auto"/>
        <w:ind w:left="360"/>
        <w:rPr>
          <w:rFonts w:ascii="Times New Roman" w:hAnsi="Times New Roman" w:cs="Times New Roman"/>
        </w:rPr>
      </w:pPr>
    </w:p>
    <w:p w:rsidR="00970341" w:rsidRPr="00E87C55" w:rsidRDefault="00970341" w:rsidP="00E87C55">
      <w:pPr>
        <w:numPr>
          <w:ilvl w:val="1"/>
          <w:numId w:val="1"/>
        </w:numPr>
        <w:spacing w:line="360" w:lineRule="auto"/>
        <w:ind w:left="0" w:firstLine="567"/>
        <w:jc w:val="both"/>
        <w:rPr>
          <w:rFonts w:ascii="Times New Roman" w:hAnsi="Times New Roman" w:cs="Times New Roman"/>
        </w:rPr>
      </w:pPr>
      <w:r w:rsidRPr="00E87C55">
        <w:rPr>
          <w:rFonts w:ascii="Times New Roman" w:hAnsi="Times New Roman" w:cs="Times New Roman"/>
        </w:rPr>
        <w:t>Os materiais a serem empregados e os serviços a serem executados deverão obedecer rigorosamente:</w:t>
      </w:r>
    </w:p>
    <w:p w:rsidR="00970341" w:rsidRPr="00E87C55" w:rsidRDefault="00970341" w:rsidP="00E87C55">
      <w:pPr>
        <w:numPr>
          <w:ilvl w:val="1"/>
          <w:numId w:val="1"/>
        </w:numPr>
        <w:spacing w:line="360" w:lineRule="auto"/>
        <w:ind w:left="0" w:firstLine="567"/>
        <w:jc w:val="both"/>
        <w:rPr>
          <w:rFonts w:ascii="Times New Roman" w:hAnsi="Times New Roman" w:cs="Times New Roman"/>
        </w:rPr>
      </w:pPr>
      <w:r w:rsidRPr="00E87C55">
        <w:rPr>
          <w:rFonts w:ascii="Times New Roman" w:hAnsi="Times New Roman" w:cs="Times New Roman"/>
        </w:rPr>
        <w:t>Às prescrições e recomendações dos fabricantes relativamente ao emprego, uso, manuseio, transporte e armazenagem de produtos;</w:t>
      </w:r>
    </w:p>
    <w:p w:rsidR="00970341" w:rsidRPr="00E87C55" w:rsidRDefault="00970341" w:rsidP="00E87C55">
      <w:pPr>
        <w:numPr>
          <w:ilvl w:val="1"/>
          <w:numId w:val="1"/>
        </w:numPr>
        <w:spacing w:line="360" w:lineRule="auto"/>
        <w:ind w:left="0" w:firstLine="567"/>
        <w:jc w:val="both"/>
        <w:rPr>
          <w:rFonts w:ascii="Times New Roman" w:hAnsi="Times New Roman" w:cs="Times New Roman"/>
        </w:rPr>
      </w:pPr>
      <w:r w:rsidRPr="00E87C55">
        <w:rPr>
          <w:rFonts w:ascii="Times New Roman" w:hAnsi="Times New Roman" w:cs="Times New Roman"/>
        </w:rPr>
        <w:t>Às normas, especificações técnicas e rotinas constantes do presente documento;</w:t>
      </w:r>
    </w:p>
    <w:p w:rsidR="00970341" w:rsidRPr="00E87C55" w:rsidRDefault="00970341" w:rsidP="00E87C55">
      <w:pPr>
        <w:numPr>
          <w:ilvl w:val="1"/>
          <w:numId w:val="1"/>
        </w:numPr>
        <w:spacing w:line="360" w:lineRule="auto"/>
        <w:ind w:left="0" w:firstLine="567"/>
        <w:jc w:val="both"/>
        <w:rPr>
          <w:rFonts w:ascii="Times New Roman" w:hAnsi="Times New Roman" w:cs="Times New Roman"/>
        </w:rPr>
      </w:pPr>
      <w:r w:rsidRPr="00E87C55">
        <w:rPr>
          <w:rFonts w:ascii="Times New Roman" w:hAnsi="Times New Roman" w:cs="Times New Roman"/>
        </w:rPr>
        <w:t>A empresa deverá apresentar Licença de Operação expedida pela Secretaria de Meio Ambiente Municipal ou Estadual da sede do licitante ou Órgão regulamentador Ambiental competente, conforme decreto estadual 21.120 de 20 de junho de 2000 e a deliberação do COPAM Nº 3.245 de 27 de fevereiro de 2003;</w:t>
      </w:r>
    </w:p>
    <w:p w:rsidR="00970341" w:rsidRPr="00E87C55" w:rsidRDefault="00970341" w:rsidP="00E87C55">
      <w:pPr>
        <w:numPr>
          <w:ilvl w:val="1"/>
          <w:numId w:val="1"/>
        </w:numPr>
        <w:spacing w:line="360" w:lineRule="auto"/>
        <w:ind w:left="0" w:firstLine="567"/>
        <w:jc w:val="both"/>
        <w:rPr>
          <w:rFonts w:ascii="Times New Roman" w:hAnsi="Times New Roman" w:cs="Times New Roman"/>
        </w:rPr>
      </w:pPr>
      <w:r w:rsidRPr="00E87C55">
        <w:rPr>
          <w:rFonts w:ascii="Times New Roman" w:hAnsi="Times New Roman" w:cs="Times New Roman"/>
        </w:rPr>
        <w:t>As normas técnicas mais recentes da ABNT (Associação Brasileira de Normas Técnicas) e do INMETRO (Instituto Nacional de Metrologia); em especial a NBR 5.410 – Instalações elétricas de baixa tensão; a NBR 16401-1 – Instalações de ar-condicionado;</w:t>
      </w:r>
    </w:p>
    <w:p w:rsidR="00970341" w:rsidRPr="00E87C55" w:rsidRDefault="00970341" w:rsidP="00E87C55">
      <w:pPr>
        <w:numPr>
          <w:ilvl w:val="1"/>
          <w:numId w:val="1"/>
        </w:numPr>
        <w:spacing w:line="360" w:lineRule="auto"/>
        <w:ind w:left="0" w:firstLine="567"/>
        <w:jc w:val="both"/>
        <w:rPr>
          <w:rFonts w:ascii="Times New Roman" w:hAnsi="Times New Roman" w:cs="Times New Roman"/>
        </w:rPr>
      </w:pPr>
      <w:r w:rsidRPr="00E87C55">
        <w:rPr>
          <w:rFonts w:ascii="Times New Roman" w:hAnsi="Times New Roman" w:cs="Times New Roman"/>
        </w:rPr>
        <w:t>Às disposições legais federais, e distritais pertinentes;</w:t>
      </w:r>
    </w:p>
    <w:p w:rsidR="00970341" w:rsidRPr="00E87C55" w:rsidRDefault="00970341" w:rsidP="00E87C55">
      <w:pPr>
        <w:numPr>
          <w:ilvl w:val="1"/>
          <w:numId w:val="1"/>
        </w:numPr>
        <w:spacing w:line="360" w:lineRule="auto"/>
        <w:ind w:left="0" w:firstLine="567"/>
        <w:jc w:val="both"/>
        <w:rPr>
          <w:rFonts w:ascii="Times New Roman" w:hAnsi="Times New Roman" w:cs="Times New Roman"/>
        </w:rPr>
      </w:pPr>
      <w:r w:rsidRPr="00E87C55">
        <w:rPr>
          <w:rFonts w:ascii="Times New Roman" w:hAnsi="Times New Roman" w:cs="Times New Roman"/>
        </w:rPr>
        <w:t>Regulamentos das empresas concessionárias de energia, água e esgoto;</w:t>
      </w:r>
    </w:p>
    <w:p w:rsidR="00970341" w:rsidRPr="00E87C55" w:rsidRDefault="00970341" w:rsidP="00E87C55">
      <w:pPr>
        <w:numPr>
          <w:ilvl w:val="1"/>
          <w:numId w:val="1"/>
        </w:numPr>
        <w:spacing w:line="360" w:lineRule="auto"/>
        <w:ind w:left="0" w:firstLine="567"/>
        <w:jc w:val="both"/>
        <w:rPr>
          <w:rFonts w:ascii="Times New Roman" w:hAnsi="Times New Roman" w:cs="Times New Roman"/>
        </w:rPr>
      </w:pPr>
      <w:r w:rsidRPr="00E87C55">
        <w:rPr>
          <w:rFonts w:ascii="Times New Roman" w:hAnsi="Times New Roman" w:cs="Times New Roman"/>
        </w:rPr>
        <w:t>Às normas técnicas específicas, se houver;</w:t>
      </w:r>
    </w:p>
    <w:p w:rsidR="00970341" w:rsidRPr="00E87C55" w:rsidRDefault="00970341" w:rsidP="00E87C55">
      <w:pPr>
        <w:numPr>
          <w:ilvl w:val="1"/>
          <w:numId w:val="1"/>
        </w:numPr>
        <w:spacing w:line="360" w:lineRule="auto"/>
        <w:ind w:left="0" w:firstLine="567"/>
        <w:jc w:val="both"/>
        <w:rPr>
          <w:rFonts w:ascii="Times New Roman" w:hAnsi="Times New Roman" w:cs="Times New Roman"/>
        </w:rPr>
      </w:pPr>
      <w:r w:rsidRPr="00E87C55">
        <w:rPr>
          <w:rFonts w:ascii="Times New Roman" w:hAnsi="Times New Roman" w:cs="Times New Roman"/>
        </w:rPr>
        <w:t>À Portaria MARE nº 2.296/97 e atualizações – Práticas (SEAP) de Projetos, de Construção e de Manutenção;</w:t>
      </w:r>
    </w:p>
    <w:p w:rsidR="00970341" w:rsidRPr="00E87C55" w:rsidRDefault="00B419AD" w:rsidP="00E87C55">
      <w:pPr>
        <w:numPr>
          <w:ilvl w:val="1"/>
          <w:numId w:val="1"/>
        </w:numPr>
        <w:spacing w:line="360" w:lineRule="auto"/>
        <w:ind w:left="0" w:firstLine="567"/>
        <w:jc w:val="both"/>
        <w:rPr>
          <w:rFonts w:ascii="Times New Roman" w:hAnsi="Times New Roman" w:cs="Times New Roman"/>
        </w:rPr>
      </w:pPr>
      <w:r w:rsidRPr="00E87C55">
        <w:rPr>
          <w:rFonts w:ascii="Times New Roman" w:hAnsi="Times New Roman" w:cs="Times New Roman"/>
        </w:rPr>
        <w:t>Às normas regulamentadoras do Ministério do Trabalho, em especial as seguintes:</w:t>
      </w:r>
    </w:p>
    <w:p w:rsidR="00B419AD" w:rsidRPr="00E87C55" w:rsidRDefault="00B419AD" w:rsidP="00E87C55">
      <w:pPr>
        <w:numPr>
          <w:ilvl w:val="2"/>
          <w:numId w:val="1"/>
        </w:numPr>
        <w:spacing w:before="120" w:after="120" w:line="360" w:lineRule="auto"/>
        <w:ind w:left="567" w:firstLine="567"/>
        <w:jc w:val="both"/>
        <w:rPr>
          <w:rFonts w:ascii="Times New Roman" w:hAnsi="Times New Roman" w:cs="Times New Roman"/>
        </w:rPr>
      </w:pPr>
      <w:r w:rsidRPr="00E87C55">
        <w:rPr>
          <w:rFonts w:ascii="Times New Roman" w:hAnsi="Times New Roman" w:cs="Times New Roman"/>
        </w:rPr>
        <w:t>NR-6: Equipamentos de Proteção Individual – EPI;</w:t>
      </w:r>
    </w:p>
    <w:p w:rsidR="00B419AD" w:rsidRPr="00E87C55" w:rsidRDefault="00B419AD" w:rsidP="00E87C55">
      <w:pPr>
        <w:numPr>
          <w:ilvl w:val="2"/>
          <w:numId w:val="1"/>
        </w:numPr>
        <w:spacing w:before="120" w:after="120" w:line="360" w:lineRule="auto"/>
        <w:ind w:left="567" w:firstLine="567"/>
        <w:jc w:val="both"/>
        <w:rPr>
          <w:rFonts w:ascii="Times New Roman" w:hAnsi="Times New Roman" w:cs="Times New Roman"/>
        </w:rPr>
      </w:pPr>
      <w:r w:rsidRPr="00E87C55">
        <w:rPr>
          <w:rFonts w:ascii="Times New Roman" w:hAnsi="Times New Roman" w:cs="Times New Roman"/>
        </w:rPr>
        <w:lastRenderedPageBreak/>
        <w:t>NR-10: Segurança em Instalações e Serviços em Eletricidade;</w:t>
      </w:r>
    </w:p>
    <w:p w:rsidR="00B419AD" w:rsidRPr="00E87C55" w:rsidRDefault="00B419AD" w:rsidP="00E87C55">
      <w:pPr>
        <w:numPr>
          <w:ilvl w:val="2"/>
          <w:numId w:val="1"/>
        </w:numPr>
        <w:spacing w:before="120" w:after="120" w:line="360" w:lineRule="auto"/>
        <w:ind w:left="567" w:firstLine="567"/>
        <w:jc w:val="both"/>
        <w:rPr>
          <w:rFonts w:ascii="Times New Roman" w:hAnsi="Times New Roman" w:cs="Times New Roman"/>
        </w:rPr>
      </w:pPr>
      <w:r w:rsidRPr="00E87C55">
        <w:rPr>
          <w:rFonts w:ascii="Times New Roman" w:hAnsi="Times New Roman" w:cs="Times New Roman"/>
        </w:rPr>
        <w:t>NR-18: Condições e Meio Ambiente de Trabalho na Indústria da Construção;</w:t>
      </w:r>
    </w:p>
    <w:p w:rsidR="00B419AD" w:rsidRPr="00E87C55" w:rsidRDefault="00B419AD" w:rsidP="00E87C55">
      <w:pPr>
        <w:numPr>
          <w:ilvl w:val="2"/>
          <w:numId w:val="1"/>
        </w:numPr>
        <w:spacing w:before="120" w:after="120" w:line="360" w:lineRule="auto"/>
        <w:ind w:left="567" w:firstLine="567"/>
        <w:jc w:val="both"/>
        <w:rPr>
          <w:rFonts w:ascii="Times New Roman" w:hAnsi="Times New Roman" w:cs="Times New Roman"/>
        </w:rPr>
      </w:pPr>
      <w:r w:rsidRPr="00E87C55">
        <w:rPr>
          <w:rFonts w:ascii="Times New Roman" w:hAnsi="Times New Roman" w:cs="Times New Roman"/>
        </w:rPr>
        <w:t>NR-23: Proteção Contra Incêndios;</w:t>
      </w:r>
    </w:p>
    <w:p w:rsidR="00B419AD" w:rsidRPr="00E87C55" w:rsidRDefault="00B419AD" w:rsidP="00E87C55">
      <w:pPr>
        <w:numPr>
          <w:ilvl w:val="2"/>
          <w:numId w:val="1"/>
        </w:numPr>
        <w:spacing w:before="120" w:after="120" w:line="360" w:lineRule="auto"/>
        <w:ind w:left="567" w:firstLine="567"/>
        <w:jc w:val="both"/>
        <w:rPr>
          <w:rFonts w:ascii="Times New Roman" w:hAnsi="Times New Roman" w:cs="Times New Roman"/>
        </w:rPr>
      </w:pPr>
      <w:r w:rsidRPr="00E87C55">
        <w:rPr>
          <w:rFonts w:ascii="Times New Roman" w:hAnsi="Times New Roman" w:cs="Times New Roman"/>
        </w:rPr>
        <w:t>NR 35: Trabalho em altura;</w:t>
      </w:r>
    </w:p>
    <w:p w:rsidR="00B419AD" w:rsidRPr="00E87C55" w:rsidRDefault="00B419AD" w:rsidP="00E87C55">
      <w:pPr>
        <w:numPr>
          <w:ilvl w:val="2"/>
          <w:numId w:val="1"/>
        </w:numPr>
        <w:spacing w:before="120" w:after="120" w:line="360" w:lineRule="auto"/>
        <w:ind w:left="567" w:firstLine="567"/>
        <w:jc w:val="both"/>
        <w:rPr>
          <w:rFonts w:ascii="Times New Roman" w:hAnsi="Times New Roman" w:cs="Times New Roman"/>
        </w:rPr>
      </w:pPr>
      <w:r w:rsidRPr="00E87C55">
        <w:rPr>
          <w:rFonts w:ascii="Times New Roman" w:hAnsi="Times New Roman" w:cs="Times New Roman"/>
        </w:rPr>
        <w:t>À Resolução CONFEA nº 425/98 (ART);</w:t>
      </w:r>
    </w:p>
    <w:p w:rsidR="00B419AD" w:rsidRPr="00E87C55" w:rsidRDefault="00B419AD" w:rsidP="00E87C55">
      <w:pPr>
        <w:numPr>
          <w:ilvl w:val="2"/>
          <w:numId w:val="1"/>
        </w:numPr>
        <w:spacing w:before="120" w:after="120" w:line="360" w:lineRule="auto"/>
        <w:ind w:left="567" w:firstLine="567"/>
        <w:jc w:val="both"/>
        <w:rPr>
          <w:rFonts w:ascii="Times New Roman" w:hAnsi="Times New Roman" w:cs="Times New Roman"/>
        </w:rPr>
      </w:pPr>
      <w:r w:rsidRPr="00E87C55">
        <w:rPr>
          <w:rFonts w:ascii="Times New Roman" w:hAnsi="Times New Roman" w:cs="Times New Roman"/>
        </w:rPr>
        <w:t>À Portaria n.º 3523/GM do Ministério da Saúde, bem como o preenchimento do PMOC, de acordo com as necessidades dos equipamentos.</w:t>
      </w:r>
    </w:p>
    <w:p w:rsidR="00B419AD" w:rsidRPr="00E87C55" w:rsidRDefault="00B419AD" w:rsidP="00E87C55">
      <w:pPr>
        <w:numPr>
          <w:ilvl w:val="2"/>
          <w:numId w:val="1"/>
        </w:numPr>
        <w:spacing w:before="120" w:after="120" w:line="360" w:lineRule="auto"/>
        <w:ind w:left="567" w:firstLine="567"/>
        <w:jc w:val="both"/>
        <w:rPr>
          <w:rFonts w:ascii="Times New Roman" w:hAnsi="Times New Roman" w:cs="Times New Roman"/>
        </w:rPr>
      </w:pPr>
      <w:r w:rsidRPr="00E87C55">
        <w:rPr>
          <w:rFonts w:ascii="Times New Roman" w:hAnsi="Times New Roman" w:cs="Times New Roman"/>
        </w:rPr>
        <w:t>A observância a Instrução Normativa Nº 01/2010 da Secretaria de Logística e Tecnologia da Informação (SLTI) do Ministério do Planejamento, Orçamento e Gestão, que Dispõe sobre os critérios de sustentabilidade ambiental. Em especial o caput. III, art. 6º.</w:t>
      </w:r>
    </w:p>
    <w:p w:rsidR="00B419AD" w:rsidRPr="00E87C55" w:rsidRDefault="00B419AD" w:rsidP="00E87C55">
      <w:pPr>
        <w:numPr>
          <w:ilvl w:val="2"/>
          <w:numId w:val="1"/>
        </w:numPr>
        <w:spacing w:before="120" w:after="120" w:line="360" w:lineRule="auto"/>
        <w:ind w:left="567" w:firstLine="567"/>
        <w:jc w:val="both"/>
        <w:rPr>
          <w:rFonts w:ascii="Times New Roman" w:hAnsi="Times New Roman" w:cs="Times New Roman"/>
        </w:rPr>
      </w:pPr>
      <w:r w:rsidRPr="00E87C55">
        <w:rPr>
          <w:rFonts w:ascii="Times New Roman" w:hAnsi="Times New Roman" w:cs="Times New Roman"/>
        </w:rPr>
        <w:t>Cumprir a NR9 que trata da obrigatoriedade da elaboração e implementação, por parte de todos os empregadores e instituições que admitam trabalhadores como empregados, do Programa de Prevenção de Riscos Ambientais (PPRA).</w:t>
      </w:r>
    </w:p>
    <w:p w:rsidR="00B419AD" w:rsidRPr="00E87C55" w:rsidRDefault="00B419AD" w:rsidP="00E87C55">
      <w:pPr>
        <w:numPr>
          <w:ilvl w:val="2"/>
          <w:numId w:val="1"/>
        </w:numPr>
        <w:spacing w:before="120" w:after="120" w:line="360" w:lineRule="auto"/>
        <w:ind w:left="567" w:firstLine="567"/>
        <w:jc w:val="both"/>
        <w:rPr>
          <w:rFonts w:ascii="Times New Roman" w:hAnsi="Times New Roman" w:cs="Times New Roman"/>
        </w:rPr>
      </w:pPr>
      <w:r w:rsidRPr="00E87C55">
        <w:rPr>
          <w:rFonts w:ascii="Times New Roman" w:hAnsi="Times New Roman" w:cs="Times New Roman"/>
        </w:rPr>
        <w:t>Antes de apresentar a proposta, a licitante deverá analisar todos os documentos do edital, levantar todas as questões necessárias ao desenvolvimento de seus trabalhos, a fim de não incorrer em omissões, as quais não poderão ser alegadas em favor de eventuais pretensões de acréscimo de preços.</w:t>
      </w:r>
    </w:p>
    <w:p w:rsidR="00B359EC" w:rsidRPr="00E87C55" w:rsidRDefault="00B359EC" w:rsidP="00E87C55">
      <w:pPr>
        <w:numPr>
          <w:ilvl w:val="2"/>
          <w:numId w:val="1"/>
        </w:numPr>
        <w:spacing w:before="120" w:after="120" w:line="360" w:lineRule="auto"/>
        <w:ind w:left="567" w:firstLine="567"/>
        <w:jc w:val="both"/>
        <w:rPr>
          <w:rFonts w:ascii="Times New Roman" w:hAnsi="Times New Roman" w:cs="Times New Roman"/>
        </w:rPr>
      </w:pPr>
      <w:r w:rsidRPr="00E87C55">
        <w:rPr>
          <w:rFonts w:ascii="Times New Roman" w:hAnsi="Times New Roman" w:cs="Times New Roman"/>
        </w:rPr>
        <w:t>A licitante deverá vistoriar o local onde serão executados os serviços, conforme estabelecido os locais constantes neste objeto;</w:t>
      </w:r>
    </w:p>
    <w:p w:rsidR="00B359EC" w:rsidRPr="00E87C55" w:rsidRDefault="00B359EC" w:rsidP="00E87C55">
      <w:pPr>
        <w:numPr>
          <w:ilvl w:val="2"/>
          <w:numId w:val="1"/>
        </w:numPr>
        <w:spacing w:before="120" w:after="120" w:line="360" w:lineRule="auto"/>
        <w:ind w:left="567" w:firstLine="567"/>
        <w:jc w:val="both"/>
        <w:rPr>
          <w:rFonts w:ascii="Times New Roman" w:hAnsi="Times New Roman" w:cs="Times New Roman"/>
        </w:rPr>
      </w:pPr>
      <w:r w:rsidRPr="00E87C55">
        <w:rPr>
          <w:rFonts w:ascii="Times New Roman" w:hAnsi="Times New Roman" w:cs="Times New Roman"/>
        </w:rPr>
        <w:t>Possíveis indefinições, omissões, falhas ou incorreções das presentes especificações não poderão, jamais, constituir pretexto para a CONTRATADA cobrar "serviços extras" e/ou alterar a composição de preços unitários. A CONTRATADA deverá ter computado no valor global da sua proposta todos os custos diretos e indiretos, de serviços, peças e insumos necessários à perfeita e completa consecução do objeto.</w:t>
      </w:r>
    </w:p>
    <w:p w:rsidR="00172DF5" w:rsidRDefault="00172DF5" w:rsidP="00970341">
      <w:pPr>
        <w:spacing w:after="360" w:line="360" w:lineRule="auto"/>
        <w:rPr>
          <w:rFonts w:ascii="Times New Roman" w:hAnsi="Times New Roman" w:cs="Times New Roman"/>
        </w:rPr>
      </w:pPr>
    </w:p>
    <w:p w:rsidR="00AE34E7" w:rsidRPr="002267F8" w:rsidRDefault="00AE34E7" w:rsidP="00AE34E7">
      <w:pPr>
        <w:spacing w:line="360" w:lineRule="auto"/>
        <w:jc w:val="center"/>
        <w:rPr>
          <w:b/>
        </w:rPr>
      </w:pPr>
      <w:r w:rsidRPr="003A6808">
        <w:rPr>
          <w:b/>
        </w:rPr>
        <w:lastRenderedPageBreak/>
        <w:t xml:space="preserve">João Pessoa – PB, </w:t>
      </w:r>
      <w:r>
        <w:rPr>
          <w:b/>
        </w:rPr>
        <w:t>08</w:t>
      </w:r>
      <w:r w:rsidRPr="003A6808">
        <w:rPr>
          <w:b/>
        </w:rPr>
        <w:t xml:space="preserve"> de </w:t>
      </w:r>
      <w:r>
        <w:rPr>
          <w:b/>
        </w:rPr>
        <w:t>outubro</w:t>
      </w:r>
      <w:r w:rsidRPr="003A6808">
        <w:rPr>
          <w:b/>
        </w:rPr>
        <w:t xml:space="preserve"> de 2015.</w:t>
      </w:r>
    </w:p>
    <w:p w:rsidR="00AE34E7" w:rsidRDefault="00AE34E7" w:rsidP="00AE34E7">
      <w:pPr>
        <w:jc w:val="center"/>
        <w:rPr>
          <w:b/>
        </w:rPr>
      </w:pPr>
    </w:p>
    <w:p w:rsidR="00AE34E7" w:rsidRDefault="00AE34E7" w:rsidP="00AE34E7">
      <w:pPr>
        <w:jc w:val="center"/>
        <w:rPr>
          <w:b/>
        </w:rPr>
      </w:pPr>
    </w:p>
    <w:p w:rsidR="00AE34E7" w:rsidRPr="002B51DF" w:rsidRDefault="00AE34E7" w:rsidP="00AE34E7">
      <w:pPr>
        <w:jc w:val="center"/>
        <w:rPr>
          <w:b/>
        </w:rPr>
      </w:pPr>
      <w:r w:rsidRPr="002B51DF">
        <w:rPr>
          <w:b/>
        </w:rPr>
        <w:t>_____________________________________</w:t>
      </w:r>
    </w:p>
    <w:p w:rsidR="00AE34E7" w:rsidRPr="002B51DF" w:rsidRDefault="00AE34E7" w:rsidP="00AE34E7">
      <w:pPr>
        <w:jc w:val="center"/>
        <w:rPr>
          <w:b/>
        </w:rPr>
      </w:pPr>
      <w:r>
        <w:rPr>
          <w:b/>
        </w:rPr>
        <w:t>LUCIANO RUFINO DE ARAÚJO</w:t>
      </w:r>
    </w:p>
    <w:p w:rsidR="00AE34E7" w:rsidRDefault="00AE34E7" w:rsidP="00AE34E7">
      <w:pPr>
        <w:jc w:val="center"/>
        <w:rPr>
          <w:b/>
        </w:rPr>
      </w:pPr>
      <w:r>
        <w:rPr>
          <w:b/>
        </w:rPr>
        <w:t>Divisão de Equipamentos – Prefeitura Universitária</w:t>
      </w:r>
    </w:p>
    <w:p w:rsidR="00AE34E7" w:rsidRPr="002267F8" w:rsidRDefault="00AE34E7" w:rsidP="00AE34E7">
      <w:pPr>
        <w:jc w:val="center"/>
        <w:rPr>
          <w:b/>
        </w:rPr>
      </w:pPr>
      <w:r>
        <w:rPr>
          <w:b/>
        </w:rPr>
        <w:t>Siape nº 1474525</w:t>
      </w:r>
    </w:p>
    <w:p w:rsidR="00AE34E7" w:rsidRDefault="00AE34E7" w:rsidP="00AE34E7">
      <w:pPr>
        <w:rPr>
          <w:b/>
          <w:bCs/>
        </w:rPr>
      </w:pPr>
    </w:p>
    <w:p w:rsidR="00AE34E7" w:rsidRPr="002267F8" w:rsidRDefault="00AE34E7" w:rsidP="00AE34E7">
      <w:pPr>
        <w:rPr>
          <w:b/>
          <w:bCs/>
        </w:rPr>
      </w:pPr>
    </w:p>
    <w:p w:rsidR="00AE34E7" w:rsidRPr="002267F8" w:rsidRDefault="00AE34E7" w:rsidP="00AE34E7">
      <w:pPr>
        <w:jc w:val="both"/>
        <w:rPr>
          <w:b/>
          <w:bCs/>
        </w:rPr>
      </w:pPr>
      <w:r w:rsidRPr="002267F8">
        <w:rPr>
          <w:b/>
          <w:bCs/>
        </w:rPr>
        <w:t>De acordo.</w:t>
      </w:r>
    </w:p>
    <w:p w:rsidR="00AE34E7" w:rsidRDefault="00AE34E7" w:rsidP="00AE34E7">
      <w:pPr>
        <w:jc w:val="both"/>
        <w:rPr>
          <w:b/>
          <w:bCs/>
        </w:rPr>
      </w:pPr>
      <w:r w:rsidRPr="002267F8">
        <w:rPr>
          <w:b/>
          <w:bCs/>
        </w:rPr>
        <w:t xml:space="preserve">Declaro aprovado o presente </w:t>
      </w:r>
      <w:r>
        <w:rPr>
          <w:b/>
          <w:bCs/>
        </w:rPr>
        <w:t>TERMO DE REFERÊNCIA e demais anexos</w:t>
      </w:r>
      <w:r w:rsidRPr="002267F8">
        <w:rPr>
          <w:b/>
          <w:bCs/>
        </w:rPr>
        <w:t>, conforme a legislação em vigor. Retorne-se ao Pregoeiro e sua equipe de apoio, para devido prosseguimento do feito.</w:t>
      </w:r>
    </w:p>
    <w:p w:rsidR="00AE34E7" w:rsidRDefault="00AE34E7" w:rsidP="00AE34E7">
      <w:pPr>
        <w:jc w:val="both"/>
        <w:rPr>
          <w:b/>
          <w:bCs/>
        </w:rPr>
      </w:pPr>
    </w:p>
    <w:p w:rsidR="00AE34E7" w:rsidRDefault="00AE34E7" w:rsidP="00AE34E7">
      <w:pPr>
        <w:jc w:val="both"/>
        <w:rPr>
          <w:b/>
          <w:bCs/>
        </w:rPr>
      </w:pPr>
    </w:p>
    <w:p w:rsidR="00AE34E7" w:rsidRPr="002B51DF" w:rsidRDefault="00AE34E7" w:rsidP="00AE34E7">
      <w:pPr>
        <w:jc w:val="center"/>
        <w:rPr>
          <w:b/>
        </w:rPr>
      </w:pPr>
      <w:r w:rsidRPr="002B51DF">
        <w:rPr>
          <w:b/>
        </w:rPr>
        <w:t>_____________________________________</w:t>
      </w:r>
    </w:p>
    <w:p w:rsidR="00AE34E7" w:rsidRPr="002B51DF" w:rsidRDefault="00AE34E7" w:rsidP="00AE34E7">
      <w:pPr>
        <w:jc w:val="center"/>
        <w:rPr>
          <w:b/>
        </w:rPr>
      </w:pPr>
      <w:r>
        <w:rPr>
          <w:b/>
        </w:rPr>
        <w:t>JANDIR DE SANTANA</w:t>
      </w:r>
    </w:p>
    <w:p w:rsidR="00AE34E7" w:rsidRPr="002267F8" w:rsidRDefault="00AE34E7" w:rsidP="00AE34E7">
      <w:pPr>
        <w:jc w:val="center"/>
        <w:rPr>
          <w:b/>
        </w:rPr>
      </w:pPr>
      <w:r w:rsidRPr="002B51DF">
        <w:rPr>
          <w:b/>
        </w:rPr>
        <w:t>Prefeito Universitário – UFPB</w:t>
      </w:r>
    </w:p>
    <w:p w:rsidR="00AE34E7" w:rsidRDefault="00AE34E7" w:rsidP="00AE34E7">
      <w:pPr>
        <w:jc w:val="both"/>
        <w:rPr>
          <w:b/>
          <w:bCs/>
        </w:rPr>
      </w:pPr>
    </w:p>
    <w:p w:rsidR="00172DF5" w:rsidRDefault="00172DF5" w:rsidP="00172DF5">
      <w:pPr>
        <w:spacing w:after="360" w:line="360" w:lineRule="auto"/>
        <w:jc w:val="right"/>
        <w:rPr>
          <w:rFonts w:ascii="Times New Roman" w:hAnsi="Times New Roman" w:cs="Times New Roman"/>
        </w:rPr>
      </w:pPr>
    </w:p>
    <w:p w:rsidR="00533E81" w:rsidRPr="00533E81" w:rsidRDefault="00533E81" w:rsidP="00172DF5">
      <w:pPr>
        <w:spacing w:after="360" w:line="360" w:lineRule="auto"/>
        <w:rPr>
          <w:rFonts w:ascii="Times New Roman" w:hAnsi="Times New Roman" w:cs="Times New Roman"/>
          <w:b/>
        </w:rPr>
      </w:pPr>
    </w:p>
    <w:p w:rsidR="00533E81" w:rsidRPr="00970341" w:rsidRDefault="00533E81" w:rsidP="00172DF5">
      <w:pPr>
        <w:spacing w:after="360" w:line="360" w:lineRule="auto"/>
        <w:rPr>
          <w:rFonts w:ascii="Times New Roman" w:hAnsi="Times New Roman" w:cs="Times New Roman"/>
        </w:rPr>
      </w:pPr>
    </w:p>
    <w:p w:rsidR="00533E81" w:rsidRPr="00970341" w:rsidRDefault="00533E81">
      <w:pPr>
        <w:spacing w:after="360" w:line="360" w:lineRule="auto"/>
        <w:rPr>
          <w:rFonts w:ascii="Times New Roman" w:hAnsi="Times New Roman" w:cs="Times New Roman"/>
        </w:rPr>
      </w:pPr>
    </w:p>
    <w:sectPr w:rsidR="00533E81" w:rsidRPr="00970341" w:rsidSect="00172DF5">
      <w:headerReference w:type="default" r:id="rId8"/>
      <w:footerReference w:type="default" r:id="rId9"/>
      <w:headerReference w:type="first" r:id="rId10"/>
      <w:pgSz w:w="11906" w:h="16838"/>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55C8" w:rsidRDefault="004D55C8">
      <w:r>
        <w:separator/>
      </w:r>
    </w:p>
  </w:endnote>
  <w:endnote w:type="continuationSeparator" w:id="0">
    <w:p w:rsidR="004D55C8" w:rsidRDefault="004D5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cofont_Spranq_eco_Sans">
    <w:altName w:val="Times New Roman"/>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0"/>
        <w:szCs w:val="20"/>
      </w:rPr>
      <w:id w:val="-785957383"/>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rsidR="00AE34E7" w:rsidRDefault="00AE34E7">
            <w:pPr>
              <w:pStyle w:val="Rodap"/>
              <w:jc w:val="center"/>
              <w:rPr>
                <w:rFonts w:ascii="Times New Roman" w:hAnsi="Times New Roman" w:cs="Times New Roman"/>
                <w:sz w:val="20"/>
                <w:szCs w:val="20"/>
              </w:rPr>
            </w:pPr>
            <w:r>
              <w:rPr>
                <w:rFonts w:ascii="Times New Roman" w:hAnsi="Times New Roman" w:cs="Times New Roman"/>
                <w:sz w:val="20"/>
                <w:szCs w:val="20"/>
              </w:rPr>
              <w:t>_____________________________________________________________________________________</w:t>
            </w:r>
          </w:p>
          <w:p w:rsidR="00AE34E7" w:rsidRDefault="00AE34E7">
            <w:pPr>
              <w:pStyle w:val="Rodap"/>
              <w:jc w:val="center"/>
              <w:rPr>
                <w:rFonts w:ascii="Times New Roman" w:hAnsi="Times New Roman" w:cs="Times New Roman"/>
                <w:sz w:val="20"/>
                <w:szCs w:val="20"/>
              </w:rPr>
            </w:pPr>
          </w:p>
          <w:p w:rsidR="00AE34E7" w:rsidRPr="00F715A6" w:rsidRDefault="00AE34E7">
            <w:pPr>
              <w:pStyle w:val="Rodap"/>
              <w:jc w:val="center"/>
              <w:rPr>
                <w:rFonts w:ascii="Times New Roman" w:hAnsi="Times New Roman" w:cs="Times New Roman"/>
                <w:sz w:val="20"/>
                <w:szCs w:val="20"/>
              </w:rPr>
            </w:pPr>
            <w:r w:rsidRPr="00F715A6">
              <w:rPr>
                <w:rFonts w:ascii="Times New Roman" w:hAnsi="Times New Roman" w:cs="Times New Roman"/>
                <w:sz w:val="20"/>
                <w:szCs w:val="20"/>
              </w:rPr>
              <w:t xml:space="preserve">Página </w:t>
            </w:r>
            <w:r w:rsidRPr="00F715A6">
              <w:rPr>
                <w:rFonts w:ascii="Times New Roman" w:hAnsi="Times New Roman" w:cs="Times New Roman"/>
                <w:b/>
                <w:bCs/>
                <w:sz w:val="20"/>
                <w:szCs w:val="20"/>
              </w:rPr>
              <w:fldChar w:fldCharType="begin"/>
            </w:r>
            <w:r w:rsidRPr="00F715A6">
              <w:rPr>
                <w:rFonts w:ascii="Times New Roman" w:hAnsi="Times New Roman" w:cs="Times New Roman"/>
                <w:b/>
                <w:bCs/>
                <w:sz w:val="20"/>
                <w:szCs w:val="20"/>
              </w:rPr>
              <w:instrText>PAGE</w:instrText>
            </w:r>
            <w:r w:rsidRPr="00F715A6">
              <w:rPr>
                <w:rFonts w:ascii="Times New Roman" w:hAnsi="Times New Roman" w:cs="Times New Roman"/>
                <w:b/>
                <w:bCs/>
                <w:sz w:val="20"/>
                <w:szCs w:val="20"/>
              </w:rPr>
              <w:fldChar w:fldCharType="separate"/>
            </w:r>
            <w:r w:rsidR="000536B4">
              <w:rPr>
                <w:rFonts w:ascii="Times New Roman" w:hAnsi="Times New Roman" w:cs="Times New Roman"/>
                <w:b/>
                <w:bCs/>
                <w:noProof/>
                <w:sz w:val="20"/>
                <w:szCs w:val="20"/>
              </w:rPr>
              <w:t>3</w:t>
            </w:r>
            <w:r w:rsidRPr="00F715A6">
              <w:rPr>
                <w:rFonts w:ascii="Times New Roman" w:hAnsi="Times New Roman" w:cs="Times New Roman"/>
                <w:b/>
                <w:bCs/>
                <w:sz w:val="20"/>
                <w:szCs w:val="20"/>
              </w:rPr>
              <w:fldChar w:fldCharType="end"/>
            </w:r>
            <w:r w:rsidRPr="00F715A6">
              <w:rPr>
                <w:rFonts w:ascii="Times New Roman" w:hAnsi="Times New Roman" w:cs="Times New Roman"/>
                <w:sz w:val="20"/>
                <w:szCs w:val="20"/>
              </w:rPr>
              <w:t xml:space="preserve"> de </w:t>
            </w:r>
            <w:r w:rsidRPr="00F715A6">
              <w:rPr>
                <w:rFonts w:ascii="Times New Roman" w:hAnsi="Times New Roman" w:cs="Times New Roman"/>
                <w:b/>
                <w:bCs/>
                <w:sz w:val="20"/>
                <w:szCs w:val="20"/>
              </w:rPr>
              <w:fldChar w:fldCharType="begin"/>
            </w:r>
            <w:r w:rsidRPr="00F715A6">
              <w:rPr>
                <w:rFonts w:ascii="Times New Roman" w:hAnsi="Times New Roman" w:cs="Times New Roman"/>
                <w:b/>
                <w:bCs/>
                <w:sz w:val="20"/>
                <w:szCs w:val="20"/>
              </w:rPr>
              <w:instrText>NUMPAGES</w:instrText>
            </w:r>
            <w:r w:rsidRPr="00F715A6">
              <w:rPr>
                <w:rFonts w:ascii="Times New Roman" w:hAnsi="Times New Roman" w:cs="Times New Roman"/>
                <w:b/>
                <w:bCs/>
                <w:sz w:val="20"/>
                <w:szCs w:val="20"/>
              </w:rPr>
              <w:fldChar w:fldCharType="separate"/>
            </w:r>
            <w:r w:rsidR="000536B4">
              <w:rPr>
                <w:rFonts w:ascii="Times New Roman" w:hAnsi="Times New Roman" w:cs="Times New Roman"/>
                <w:b/>
                <w:bCs/>
                <w:noProof/>
                <w:sz w:val="20"/>
                <w:szCs w:val="20"/>
              </w:rPr>
              <w:t>27</w:t>
            </w:r>
            <w:r w:rsidRPr="00F715A6">
              <w:rPr>
                <w:rFonts w:ascii="Times New Roman" w:hAnsi="Times New Roman" w:cs="Times New Roman"/>
                <w:b/>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55C8" w:rsidRDefault="004D55C8">
      <w:r>
        <w:separator/>
      </w:r>
    </w:p>
  </w:footnote>
  <w:footnote w:type="continuationSeparator" w:id="0">
    <w:p w:rsidR="004D55C8" w:rsidRDefault="004D5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4E7" w:rsidRDefault="00AE34E7" w:rsidP="00217482">
    <w:pPr>
      <w:pStyle w:val="Cabealho"/>
      <w:rPr>
        <w:rFonts w:ascii="Times New Roman" w:hAnsi="Times New Roman" w:cs="Times New Roman"/>
        <w:b/>
      </w:rPr>
    </w:pPr>
    <w:r>
      <w:rPr>
        <w:rFonts w:ascii="Times New Roman" w:hAnsi="Times New Roman" w:cs="Times New Roman"/>
        <w:b/>
        <w:noProof/>
      </w:rPr>
      <w:drawing>
        <wp:anchor distT="0" distB="0" distL="114300" distR="114300" simplePos="0" relativeHeight="251659264" behindDoc="1" locked="0" layoutInCell="1" allowOverlap="1" wp14:anchorId="7C639D75" wp14:editId="149C90A9">
          <wp:simplePos x="0" y="0"/>
          <wp:positionH relativeFrom="column">
            <wp:posOffset>-708025</wp:posOffset>
          </wp:positionH>
          <wp:positionV relativeFrom="paragraph">
            <wp:posOffset>-114300</wp:posOffset>
          </wp:positionV>
          <wp:extent cx="647065" cy="913956"/>
          <wp:effectExtent l="0" t="0" r="635" b="635"/>
          <wp:wrapNone/>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FPB 60 anos.JPG"/>
                  <pic:cNvPicPr/>
                </pic:nvPicPr>
                <pic:blipFill>
                  <a:blip r:embed="rId1">
                    <a:extLst>
                      <a:ext uri="{28A0092B-C50C-407E-A947-70E740481C1C}">
                        <a14:useLocalDpi xmlns:a14="http://schemas.microsoft.com/office/drawing/2010/main" val="0"/>
                      </a:ext>
                    </a:extLst>
                  </a:blip>
                  <a:stretch>
                    <a:fillRect/>
                  </a:stretch>
                </pic:blipFill>
                <pic:spPr>
                  <a:xfrm>
                    <a:off x="0" y="0"/>
                    <a:ext cx="647065" cy="913956"/>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rPr>
      <w:t>UNIVERSIDADE FEDERAL DA PARAÍBA</w:t>
    </w:r>
  </w:p>
  <w:p w:rsidR="00AE34E7" w:rsidRDefault="00AE34E7" w:rsidP="00217482">
    <w:pPr>
      <w:pStyle w:val="Cabealho"/>
      <w:rPr>
        <w:rFonts w:ascii="Times New Roman" w:hAnsi="Times New Roman" w:cs="Times New Roman"/>
        <w:b/>
      </w:rPr>
    </w:pPr>
    <w:r>
      <w:rPr>
        <w:rFonts w:ascii="Times New Roman" w:hAnsi="Times New Roman" w:cs="Times New Roman"/>
        <w:b/>
      </w:rPr>
      <w:t>PREFEITURA UNIVERSITÁRIA</w:t>
    </w:r>
  </w:p>
  <w:p w:rsidR="00AE34E7" w:rsidRDefault="00AE34E7" w:rsidP="00217482">
    <w:pPr>
      <w:pStyle w:val="Cabealho"/>
      <w:rPr>
        <w:rFonts w:ascii="Times New Roman" w:hAnsi="Times New Roman" w:cs="Times New Roman"/>
        <w:b/>
      </w:rPr>
    </w:pPr>
    <w:r>
      <w:rPr>
        <w:rFonts w:ascii="Times New Roman" w:hAnsi="Times New Roman" w:cs="Times New Roman"/>
        <w:b/>
      </w:rPr>
      <w:t>DIVISÃO DE MANUTENÇÃO</w:t>
    </w:r>
  </w:p>
  <w:p w:rsidR="00AE34E7" w:rsidRDefault="00AE34E7" w:rsidP="00217482">
    <w:pPr>
      <w:pStyle w:val="Cabealho"/>
      <w:pBdr>
        <w:bottom w:val="single" w:sz="12" w:space="1" w:color="auto"/>
      </w:pBdr>
      <w:rPr>
        <w:rFonts w:ascii="Times New Roman" w:hAnsi="Times New Roman" w:cs="Times New Roman"/>
        <w:b/>
      </w:rPr>
    </w:pPr>
    <w:r>
      <w:rPr>
        <w:rFonts w:ascii="Times New Roman" w:hAnsi="Times New Roman" w:cs="Times New Roman"/>
        <w:b/>
      </w:rPr>
      <w:t>SEÇÃO DE EQUIPAMENTOS</w:t>
    </w:r>
  </w:p>
  <w:p w:rsidR="00AE34E7" w:rsidRPr="005103A6" w:rsidRDefault="00AE34E7" w:rsidP="00217482">
    <w:pPr>
      <w:pStyle w:val="Cabealho"/>
      <w:rPr>
        <w:rFonts w:ascii="Times New Roman" w:hAnsi="Times New Roman" w:cs="Times New Roman"/>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4E7" w:rsidRDefault="00AE34E7">
    <w:pPr>
      <w:pStyle w:val="Cabealho"/>
      <w:rPr>
        <w:rFonts w:ascii="Times New Roman" w:hAnsi="Times New Roman" w:cs="Times New Roman"/>
        <w:b/>
      </w:rPr>
    </w:pPr>
    <w:r>
      <w:rPr>
        <w:rFonts w:ascii="Times New Roman" w:hAnsi="Times New Roman" w:cs="Times New Roman"/>
        <w:b/>
        <w:noProof/>
      </w:rPr>
      <w:drawing>
        <wp:anchor distT="0" distB="0" distL="114300" distR="114300" simplePos="0" relativeHeight="251657216" behindDoc="1" locked="0" layoutInCell="1" allowOverlap="1">
          <wp:simplePos x="0" y="0"/>
          <wp:positionH relativeFrom="column">
            <wp:posOffset>-708025</wp:posOffset>
          </wp:positionH>
          <wp:positionV relativeFrom="paragraph">
            <wp:posOffset>-114300</wp:posOffset>
          </wp:positionV>
          <wp:extent cx="647065" cy="913956"/>
          <wp:effectExtent l="0" t="0" r="635" b="635"/>
          <wp:wrapNone/>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FPB 60 anos.JPG"/>
                  <pic:cNvPicPr/>
                </pic:nvPicPr>
                <pic:blipFill>
                  <a:blip r:embed="rId1">
                    <a:extLst>
                      <a:ext uri="{28A0092B-C50C-407E-A947-70E740481C1C}">
                        <a14:useLocalDpi xmlns:a14="http://schemas.microsoft.com/office/drawing/2010/main" val="0"/>
                      </a:ext>
                    </a:extLst>
                  </a:blip>
                  <a:stretch>
                    <a:fillRect/>
                  </a:stretch>
                </pic:blipFill>
                <pic:spPr>
                  <a:xfrm>
                    <a:off x="0" y="0"/>
                    <a:ext cx="647065" cy="913956"/>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rPr>
      <w:t>UNIVERSIDADE FEDERAL DA PARAÍBA</w:t>
    </w:r>
  </w:p>
  <w:p w:rsidR="00AE34E7" w:rsidRDefault="00AE34E7">
    <w:pPr>
      <w:pStyle w:val="Cabealho"/>
      <w:rPr>
        <w:rFonts w:ascii="Times New Roman" w:hAnsi="Times New Roman" w:cs="Times New Roman"/>
        <w:b/>
      </w:rPr>
    </w:pPr>
    <w:r>
      <w:rPr>
        <w:rFonts w:ascii="Times New Roman" w:hAnsi="Times New Roman" w:cs="Times New Roman"/>
        <w:b/>
      </w:rPr>
      <w:t>PREFEITURA UNIVERSITÁRIA</w:t>
    </w:r>
  </w:p>
  <w:p w:rsidR="00AE34E7" w:rsidRDefault="00AE34E7">
    <w:pPr>
      <w:pStyle w:val="Cabealho"/>
      <w:rPr>
        <w:rFonts w:ascii="Times New Roman" w:hAnsi="Times New Roman" w:cs="Times New Roman"/>
        <w:b/>
      </w:rPr>
    </w:pPr>
    <w:r>
      <w:rPr>
        <w:rFonts w:ascii="Times New Roman" w:hAnsi="Times New Roman" w:cs="Times New Roman"/>
        <w:b/>
      </w:rPr>
      <w:t>DIVISÃO DE MANUTENÇÃO</w:t>
    </w:r>
  </w:p>
  <w:p w:rsidR="00AE34E7" w:rsidRDefault="00AE34E7">
    <w:pPr>
      <w:pStyle w:val="Cabealho"/>
      <w:pBdr>
        <w:bottom w:val="single" w:sz="12" w:space="1" w:color="auto"/>
      </w:pBdr>
      <w:rPr>
        <w:rFonts w:ascii="Times New Roman" w:hAnsi="Times New Roman" w:cs="Times New Roman"/>
        <w:b/>
      </w:rPr>
    </w:pPr>
    <w:r>
      <w:rPr>
        <w:rFonts w:ascii="Times New Roman" w:hAnsi="Times New Roman" w:cs="Times New Roman"/>
        <w:b/>
      </w:rPr>
      <w:t>SEÇÃO DE EQUIPAMENTOS</w:t>
    </w:r>
  </w:p>
  <w:p w:rsidR="00AE34E7" w:rsidRPr="005103A6" w:rsidRDefault="00AE34E7">
    <w:pPr>
      <w:pStyle w:val="Cabealho"/>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F4626D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A8E349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E50C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318BEE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F0E7F7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4" w15:restartNumberingAfterBreak="0">
    <w:nsid w:val="1D5C100D"/>
    <w:multiLevelType w:val="multilevel"/>
    <w:tmpl w:val="BCB27862"/>
    <w:lvl w:ilvl="0">
      <w:start w:val="1"/>
      <w:numFmt w:val="decimal"/>
      <w:suff w:val="space"/>
      <w:lvlText w:val="%1."/>
      <w:lvlJc w:val="left"/>
      <w:pPr>
        <w:ind w:left="360" w:hanging="360"/>
      </w:pPr>
      <w:rPr>
        <w:rFonts w:hint="default"/>
        <w:b/>
      </w:rPr>
    </w:lvl>
    <w:lvl w:ilvl="1">
      <w:start w:val="1"/>
      <w:numFmt w:val="decimal"/>
      <w:suff w:val="space"/>
      <w:lvlText w:val="%1.%2."/>
      <w:lvlJc w:val="left"/>
      <w:pPr>
        <w:ind w:left="858" w:hanging="432"/>
      </w:pPr>
      <w:rPr>
        <w:rFonts w:hint="default"/>
        <w:i w:val="0"/>
      </w:rPr>
    </w:lvl>
    <w:lvl w:ilvl="2">
      <w:start w:val="1"/>
      <w:numFmt w:val="decimal"/>
      <w:suff w:val="space"/>
      <w:lvlText w:val="%1.%2.%3."/>
      <w:lvlJc w:val="left"/>
      <w:pPr>
        <w:ind w:left="234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A4C56EB"/>
    <w:multiLevelType w:val="hybridMultilevel"/>
    <w:tmpl w:val="750016DE"/>
    <w:lvl w:ilvl="0" w:tplc="F9E426A4">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19" w15:restartNumberingAfterBreak="0">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0" w15:restartNumberingAfterBreak="0">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1" w15:restartNumberingAfterBreak="0">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2" w15:restartNumberingAfterBreak="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C160D40"/>
    <w:multiLevelType w:val="multilevel"/>
    <w:tmpl w:val="E9283528"/>
    <w:lvl w:ilvl="0">
      <w:start w:val="1"/>
      <w:numFmt w:val="decimal"/>
      <w:lvlText w:val="%1."/>
      <w:lvlJc w:val="left"/>
      <w:pPr>
        <w:ind w:left="360" w:hanging="360"/>
      </w:pPr>
    </w:lvl>
    <w:lvl w:ilvl="1">
      <w:start w:val="1"/>
      <w:numFmt w:val="decimal"/>
      <w:lvlText w:val="%1.%2."/>
      <w:lvlJc w:val="left"/>
      <w:pPr>
        <w:ind w:left="1142" w:hanging="432"/>
      </w:pPr>
      <w:rPr>
        <w:i w:val="0"/>
      </w:r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11"/>
  </w:num>
  <w:num w:numId="3">
    <w:abstractNumId w:val="13"/>
  </w:num>
  <w:num w:numId="4">
    <w:abstractNumId w:val="23"/>
  </w:num>
  <w:num w:numId="5">
    <w:abstractNumId w:val="12"/>
  </w:num>
  <w:num w:numId="6">
    <w:abstractNumId w:val="21"/>
  </w:num>
  <w:num w:numId="7">
    <w:abstractNumId w:val="18"/>
  </w:num>
  <w:num w:numId="8">
    <w:abstractNumId w:val="19"/>
  </w:num>
  <w:num w:numId="9">
    <w:abstractNumId w:val="22"/>
  </w:num>
  <w:num w:numId="10">
    <w:abstractNumId w:val="10"/>
  </w:num>
  <w:num w:numId="11">
    <w:abstractNumId w:val="20"/>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16"/>
  </w:num>
  <w:num w:numId="15">
    <w:abstractNumId w:val="17"/>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4"/>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6E5"/>
    <w:rsid w:val="0000236D"/>
    <w:rsid w:val="00003298"/>
    <w:rsid w:val="0002260C"/>
    <w:rsid w:val="00022DDB"/>
    <w:rsid w:val="0002306D"/>
    <w:rsid w:val="000242C8"/>
    <w:rsid w:val="00027155"/>
    <w:rsid w:val="000318BA"/>
    <w:rsid w:val="00034A29"/>
    <w:rsid w:val="00040957"/>
    <w:rsid w:val="00047D73"/>
    <w:rsid w:val="000536B4"/>
    <w:rsid w:val="00056433"/>
    <w:rsid w:val="00060414"/>
    <w:rsid w:val="00062853"/>
    <w:rsid w:val="00063028"/>
    <w:rsid w:val="0006537A"/>
    <w:rsid w:val="000670EC"/>
    <w:rsid w:val="000677A2"/>
    <w:rsid w:val="00070EA5"/>
    <w:rsid w:val="00076CBC"/>
    <w:rsid w:val="000779C7"/>
    <w:rsid w:val="00081098"/>
    <w:rsid w:val="00087EF2"/>
    <w:rsid w:val="00090F5D"/>
    <w:rsid w:val="00092759"/>
    <w:rsid w:val="00093D8F"/>
    <w:rsid w:val="00094321"/>
    <w:rsid w:val="000A102A"/>
    <w:rsid w:val="000A1A7B"/>
    <w:rsid w:val="000A1B88"/>
    <w:rsid w:val="000A23DA"/>
    <w:rsid w:val="000A674F"/>
    <w:rsid w:val="000A71FA"/>
    <w:rsid w:val="000B73D9"/>
    <w:rsid w:val="000B7B55"/>
    <w:rsid w:val="000C123B"/>
    <w:rsid w:val="000C21AD"/>
    <w:rsid w:val="000C2C16"/>
    <w:rsid w:val="000C670A"/>
    <w:rsid w:val="000D07C3"/>
    <w:rsid w:val="000D2AC3"/>
    <w:rsid w:val="000E136E"/>
    <w:rsid w:val="000F1C1C"/>
    <w:rsid w:val="000F4088"/>
    <w:rsid w:val="000F4F96"/>
    <w:rsid w:val="000F5A07"/>
    <w:rsid w:val="00100990"/>
    <w:rsid w:val="00104F3D"/>
    <w:rsid w:val="00105707"/>
    <w:rsid w:val="001103FF"/>
    <w:rsid w:val="00113EEB"/>
    <w:rsid w:val="00114259"/>
    <w:rsid w:val="001219B0"/>
    <w:rsid w:val="00124990"/>
    <w:rsid w:val="00126E1D"/>
    <w:rsid w:val="001304C0"/>
    <w:rsid w:val="001315F2"/>
    <w:rsid w:val="00133136"/>
    <w:rsid w:val="001377C7"/>
    <w:rsid w:val="0014004B"/>
    <w:rsid w:val="0014325E"/>
    <w:rsid w:val="001449A3"/>
    <w:rsid w:val="00146BDF"/>
    <w:rsid w:val="001516EA"/>
    <w:rsid w:val="00153E25"/>
    <w:rsid w:val="00154505"/>
    <w:rsid w:val="0015684D"/>
    <w:rsid w:val="00160BBD"/>
    <w:rsid w:val="00160DA4"/>
    <w:rsid w:val="00162618"/>
    <w:rsid w:val="0016584A"/>
    <w:rsid w:val="001671BF"/>
    <w:rsid w:val="00170CE1"/>
    <w:rsid w:val="0017131C"/>
    <w:rsid w:val="00172DF5"/>
    <w:rsid w:val="00174CAA"/>
    <w:rsid w:val="00177327"/>
    <w:rsid w:val="001778EF"/>
    <w:rsid w:val="00177CD5"/>
    <w:rsid w:val="001817D2"/>
    <w:rsid w:val="001825B0"/>
    <w:rsid w:val="00184086"/>
    <w:rsid w:val="001904A8"/>
    <w:rsid w:val="00196832"/>
    <w:rsid w:val="001A1732"/>
    <w:rsid w:val="001A2CE9"/>
    <w:rsid w:val="001A3A05"/>
    <w:rsid w:val="001A3E18"/>
    <w:rsid w:val="001B005B"/>
    <w:rsid w:val="001C2192"/>
    <w:rsid w:val="001C26F5"/>
    <w:rsid w:val="001C3F32"/>
    <w:rsid w:val="001C48B6"/>
    <w:rsid w:val="001C4C04"/>
    <w:rsid w:val="001C694F"/>
    <w:rsid w:val="001C721E"/>
    <w:rsid w:val="001D0D66"/>
    <w:rsid w:val="001D287D"/>
    <w:rsid w:val="001E3AAF"/>
    <w:rsid w:val="001F024C"/>
    <w:rsid w:val="001F0A6E"/>
    <w:rsid w:val="001F39FA"/>
    <w:rsid w:val="00202A04"/>
    <w:rsid w:val="00202D3A"/>
    <w:rsid w:val="00205197"/>
    <w:rsid w:val="0020593D"/>
    <w:rsid w:val="00206F5F"/>
    <w:rsid w:val="00207B98"/>
    <w:rsid w:val="00210001"/>
    <w:rsid w:val="0021106D"/>
    <w:rsid w:val="00217482"/>
    <w:rsid w:val="00221BA5"/>
    <w:rsid w:val="00222980"/>
    <w:rsid w:val="002241A2"/>
    <w:rsid w:val="002262CB"/>
    <w:rsid w:val="00231E9C"/>
    <w:rsid w:val="00240B17"/>
    <w:rsid w:val="00241D78"/>
    <w:rsid w:val="00241F3C"/>
    <w:rsid w:val="00246DAE"/>
    <w:rsid w:val="0025351D"/>
    <w:rsid w:val="002538B4"/>
    <w:rsid w:val="002538E3"/>
    <w:rsid w:val="00255C24"/>
    <w:rsid w:val="00260802"/>
    <w:rsid w:val="0026386A"/>
    <w:rsid w:val="00267125"/>
    <w:rsid w:val="00267B22"/>
    <w:rsid w:val="00271CB6"/>
    <w:rsid w:val="0027301A"/>
    <w:rsid w:val="00276ECC"/>
    <w:rsid w:val="0028098F"/>
    <w:rsid w:val="0028765E"/>
    <w:rsid w:val="0029037D"/>
    <w:rsid w:val="002937D4"/>
    <w:rsid w:val="00295FE6"/>
    <w:rsid w:val="002A1253"/>
    <w:rsid w:val="002A304F"/>
    <w:rsid w:val="002B5882"/>
    <w:rsid w:val="002C30CC"/>
    <w:rsid w:val="002C3BF3"/>
    <w:rsid w:val="002C457E"/>
    <w:rsid w:val="002C54C1"/>
    <w:rsid w:val="002D656F"/>
    <w:rsid w:val="002D78B4"/>
    <w:rsid w:val="002D7C8E"/>
    <w:rsid w:val="002E160F"/>
    <w:rsid w:val="002E38F2"/>
    <w:rsid w:val="002E3F91"/>
    <w:rsid w:val="002E480D"/>
    <w:rsid w:val="002E5F6B"/>
    <w:rsid w:val="002F084D"/>
    <w:rsid w:val="002F308B"/>
    <w:rsid w:val="003053DD"/>
    <w:rsid w:val="00310B4A"/>
    <w:rsid w:val="00310CB4"/>
    <w:rsid w:val="003238C3"/>
    <w:rsid w:val="00324A99"/>
    <w:rsid w:val="00324BCD"/>
    <w:rsid w:val="00324F30"/>
    <w:rsid w:val="00325023"/>
    <w:rsid w:val="00325FD8"/>
    <w:rsid w:val="003265B9"/>
    <w:rsid w:val="00327232"/>
    <w:rsid w:val="00331182"/>
    <w:rsid w:val="00333FA8"/>
    <w:rsid w:val="00337ED6"/>
    <w:rsid w:val="00340EE0"/>
    <w:rsid w:val="0034110C"/>
    <w:rsid w:val="00343032"/>
    <w:rsid w:val="00344E69"/>
    <w:rsid w:val="003464AF"/>
    <w:rsid w:val="0035658A"/>
    <w:rsid w:val="003571C8"/>
    <w:rsid w:val="00364141"/>
    <w:rsid w:val="00364909"/>
    <w:rsid w:val="00367EF6"/>
    <w:rsid w:val="00373F2A"/>
    <w:rsid w:val="003779A2"/>
    <w:rsid w:val="0038139C"/>
    <w:rsid w:val="00384EC7"/>
    <w:rsid w:val="00386157"/>
    <w:rsid w:val="003867C1"/>
    <w:rsid w:val="00386ADE"/>
    <w:rsid w:val="0039065A"/>
    <w:rsid w:val="00391E14"/>
    <w:rsid w:val="00392CB7"/>
    <w:rsid w:val="003959F6"/>
    <w:rsid w:val="003A24FD"/>
    <w:rsid w:val="003A3423"/>
    <w:rsid w:val="003A3846"/>
    <w:rsid w:val="003A73C1"/>
    <w:rsid w:val="003B791E"/>
    <w:rsid w:val="003C25D1"/>
    <w:rsid w:val="003C609E"/>
    <w:rsid w:val="003C6275"/>
    <w:rsid w:val="003E254F"/>
    <w:rsid w:val="003E4927"/>
    <w:rsid w:val="003E49E4"/>
    <w:rsid w:val="003E4D76"/>
    <w:rsid w:val="003E55B1"/>
    <w:rsid w:val="003F004A"/>
    <w:rsid w:val="003F1437"/>
    <w:rsid w:val="003F185C"/>
    <w:rsid w:val="003F36A3"/>
    <w:rsid w:val="00403E13"/>
    <w:rsid w:val="0040443F"/>
    <w:rsid w:val="004053E1"/>
    <w:rsid w:val="00405975"/>
    <w:rsid w:val="00407F1C"/>
    <w:rsid w:val="00415F27"/>
    <w:rsid w:val="00416A59"/>
    <w:rsid w:val="00417CA8"/>
    <w:rsid w:val="0042190C"/>
    <w:rsid w:val="0042313A"/>
    <w:rsid w:val="00425359"/>
    <w:rsid w:val="004316D7"/>
    <w:rsid w:val="00431EDA"/>
    <w:rsid w:val="0043231C"/>
    <w:rsid w:val="00432470"/>
    <w:rsid w:val="00435447"/>
    <w:rsid w:val="00435C91"/>
    <w:rsid w:val="00441EA1"/>
    <w:rsid w:val="00445798"/>
    <w:rsid w:val="0044725C"/>
    <w:rsid w:val="00447465"/>
    <w:rsid w:val="00454777"/>
    <w:rsid w:val="00455CBE"/>
    <w:rsid w:val="00455EB7"/>
    <w:rsid w:val="00455FD5"/>
    <w:rsid w:val="00460E8A"/>
    <w:rsid w:val="0046230A"/>
    <w:rsid w:val="00462C95"/>
    <w:rsid w:val="004631A0"/>
    <w:rsid w:val="0046486A"/>
    <w:rsid w:val="00473347"/>
    <w:rsid w:val="00476D90"/>
    <w:rsid w:val="004773FC"/>
    <w:rsid w:val="004777B7"/>
    <w:rsid w:val="00480328"/>
    <w:rsid w:val="004834FC"/>
    <w:rsid w:val="00483B15"/>
    <w:rsid w:val="00483FB9"/>
    <w:rsid w:val="00494AE7"/>
    <w:rsid w:val="00495681"/>
    <w:rsid w:val="004B05B0"/>
    <w:rsid w:val="004B0CAC"/>
    <w:rsid w:val="004B19B5"/>
    <w:rsid w:val="004B1D7D"/>
    <w:rsid w:val="004B460A"/>
    <w:rsid w:val="004B74E9"/>
    <w:rsid w:val="004C0212"/>
    <w:rsid w:val="004C05F9"/>
    <w:rsid w:val="004D55C8"/>
    <w:rsid w:val="004E0194"/>
    <w:rsid w:val="004E0E91"/>
    <w:rsid w:val="004E7BEB"/>
    <w:rsid w:val="004F5DF9"/>
    <w:rsid w:val="004F66B4"/>
    <w:rsid w:val="004F78C6"/>
    <w:rsid w:val="0050224C"/>
    <w:rsid w:val="005037A6"/>
    <w:rsid w:val="005103A6"/>
    <w:rsid w:val="00512D53"/>
    <w:rsid w:val="00514883"/>
    <w:rsid w:val="00520AD6"/>
    <w:rsid w:val="00523C55"/>
    <w:rsid w:val="00523F32"/>
    <w:rsid w:val="00530489"/>
    <w:rsid w:val="0053132E"/>
    <w:rsid w:val="00533E81"/>
    <w:rsid w:val="0053449F"/>
    <w:rsid w:val="0055045F"/>
    <w:rsid w:val="00561C04"/>
    <w:rsid w:val="0056213B"/>
    <w:rsid w:val="00562F82"/>
    <w:rsid w:val="00564913"/>
    <w:rsid w:val="00571644"/>
    <w:rsid w:val="00573100"/>
    <w:rsid w:val="00577C4E"/>
    <w:rsid w:val="005800D8"/>
    <w:rsid w:val="00580765"/>
    <w:rsid w:val="00584275"/>
    <w:rsid w:val="005846C9"/>
    <w:rsid w:val="005866CE"/>
    <w:rsid w:val="005873FC"/>
    <w:rsid w:val="0058781B"/>
    <w:rsid w:val="00590EAF"/>
    <w:rsid w:val="00592267"/>
    <w:rsid w:val="00595DA6"/>
    <w:rsid w:val="005A2045"/>
    <w:rsid w:val="005A3429"/>
    <w:rsid w:val="005A3BE7"/>
    <w:rsid w:val="005A6A91"/>
    <w:rsid w:val="005B0066"/>
    <w:rsid w:val="005B1D0B"/>
    <w:rsid w:val="005B664B"/>
    <w:rsid w:val="005C34ED"/>
    <w:rsid w:val="005C3930"/>
    <w:rsid w:val="005C48E3"/>
    <w:rsid w:val="005C5615"/>
    <w:rsid w:val="005C76D8"/>
    <w:rsid w:val="005D3F36"/>
    <w:rsid w:val="005E0DFF"/>
    <w:rsid w:val="005E1321"/>
    <w:rsid w:val="005E2DD4"/>
    <w:rsid w:val="005E5F39"/>
    <w:rsid w:val="005E6D43"/>
    <w:rsid w:val="005F6F64"/>
    <w:rsid w:val="005F7B0A"/>
    <w:rsid w:val="005F7E84"/>
    <w:rsid w:val="00605C11"/>
    <w:rsid w:val="00606440"/>
    <w:rsid w:val="006078C2"/>
    <w:rsid w:val="00612867"/>
    <w:rsid w:val="0061680E"/>
    <w:rsid w:val="006171A9"/>
    <w:rsid w:val="00623436"/>
    <w:rsid w:val="00632E24"/>
    <w:rsid w:val="00640F39"/>
    <w:rsid w:val="00655AAF"/>
    <w:rsid w:val="00656A30"/>
    <w:rsid w:val="0066116D"/>
    <w:rsid w:val="006647C5"/>
    <w:rsid w:val="006673E7"/>
    <w:rsid w:val="00674964"/>
    <w:rsid w:val="00677EAA"/>
    <w:rsid w:val="00680B7E"/>
    <w:rsid w:val="00682357"/>
    <w:rsid w:val="00683B94"/>
    <w:rsid w:val="00686692"/>
    <w:rsid w:val="00693033"/>
    <w:rsid w:val="00693321"/>
    <w:rsid w:val="00694893"/>
    <w:rsid w:val="00694DD9"/>
    <w:rsid w:val="006A12B1"/>
    <w:rsid w:val="006A5F42"/>
    <w:rsid w:val="006A6103"/>
    <w:rsid w:val="006B10ED"/>
    <w:rsid w:val="006B156A"/>
    <w:rsid w:val="006B51B2"/>
    <w:rsid w:val="006B5BC9"/>
    <w:rsid w:val="006C17A0"/>
    <w:rsid w:val="006D27E3"/>
    <w:rsid w:val="006D4135"/>
    <w:rsid w:val="006E09F2"/>
    <w:rsid w:val="006E3E48"/>
    <w:rsid w:val="006E721C"/>
    <w:rsid w:val="006F3E43"/>
    <w:rsid w:val="006F3EE2"/>
    <w:rsid w:val="00700CBD"/>
    <w:rsid w:val="007028C7"/>
    <w:rsid w:val="00704462"/>
    <w:rsid w:val="00710C7E"/>
    <w:rsid w:val="007144B5"/>
    <w:rsid w:val="00733DE0"/>
    <w:rsid w:val="007357C5"/>
    <w:rsid w:val="0074032D"/>
    <w:rsid w:val="0074067E"/>
    <w:rsid w:val="00740D25"/>
    <w:rsid w:val="00741328"/>
    <w:rsid w:val="00756F76"/>
    <w:rsid w:val="0076175C"/>
    <w:rsid w:val="00765562"/>
    <w:rsid w:val="007679B9"/>
    <w:rsid w:val="00776572"/>
    <w:rsid w:val="0077738D"/>
    <w:rsid w:val="007774C2"/>
    <w:rsid w:val="00777570"/>
    <w:rsid w:val="0078085B"/>
    <w:rsid w:val="00784F62"/>
    <w:rsid w:val="00787D28"/>
    <w:rsid w:val="0079000C"/>
    <w:rsid w:val="00790D93"/>
    <w:rsid w:val="00791CD7"/>
    <w:rsid w:val="0079430D"/>
    <w:rsid w:val="0079754C"/>
    <w:rsid w:val="007A1395"/>
    <w:rsid w:val="007B19CE"/>
    <w:rsid w:val="007B4A7C"/>
    <w:rsid w:val="007B5459"/>
    <w:rsid w:val="007B7C23"/>
    <w:rsid w:val="007C0255"/>
    <w:rsid w:val="007C09C8"/>
    <w:rsid w:val="007C0C22"/>
    <w:rsid w:val="007C13ED"/>
    <w:rsid w:val="007C2707"/>
    <w:rsid w:val="007D3572"/>
    <w:rsid w:val="007D501A"/>
    <w:rsid w:val="007E26AF"/>
    <w:rsid w:val="007E36A5"/>
    <w:rsid w:val="007E3F65"/>
    <w:rsid w:val="007E4900"/>
    <w:rsid w:val="007E5253"/>
    <w:rsid w:val="007E57A5"/>
    <w:rsid w:val="007E585A"/>
    <w:rsid w:val="007E68F6"/>
    <w:rsid w:val="007E6EF9"/>
    <w:rsid w:val="007F0511"/>
    <w:rsid w:val="007F2AE5"/>
    <w:rsid w:val="007F6AB0"/>
    <w:rsid w:val="0080329B"/>
    <w:rsid w:val="00803805"/>
    <w:rsid w:val="0080582D"/>
    <w:rsid w:val="0080756C"/>
    <w:rsid w:val="00831204"/>
    <w:rsid w:val="00831208"/>
    <w:rsid w:val="00835A02"/>
    <w:rsid w:val="008417AD"/>
    <w:rsid w:val="00842339"/>
    <w:rsid w:val="008429CF"/>
    <w:rsid w:val="008446E2"/>
    <w:rsid w:val="00847E19"/>
    <w:rsid w:val="00850CD3"/>
    <w:rsid w:val="0085112C"/>
    <w:rsid w:val="008523D7"/>
    <w:rsid w:val="00855857"/>
    <w:rsid w:val="008601A9"/>
    <w:rsid w:val="00861E43"/>
    <w:rsid w:val="0086450A"/>
    <w:rsid w:val="00865B0D"/>
    <w:rsid w:val="00871B33"/>
    <w:rsid w:val="00872949"/>
    <w:rsid w:val="008729C2"/>
    <w:rsid w:val="00876AA8"/>
    <w:rsid w:val="00887874"/>
    <w:rsid w:val="0089332A"/>
    <w:rsid w:val="008941DB"/>
    <w:rsid w:val="00894C85"/>
    <w:rsid w:val="008A16EA"/>
    <w:rsid w:val="008A2F84"/>
    <w:rsid w:val="008A3463"/>
    <w:rsid w:val="008B31F9"/>
    <w:rsid w:val="008B6162"/>
    <w:rsid w:val="008C04DF"/>
    <w:rsid w:val="008C1971"/>
    <w:rsid w:val="008D2CAF"/>
    <w:rsid w:val="008D3ACE"/>
    <w:rsid w:val="008D51CC"/>
    <w:rsid w:val="008D5307"/>
    <w:rsid w:val="008E4F95"/>
    <w:rsid w:val="008E5442"/>
    <w:rsid w:val="008F4D52"/>
    <w:rsid w:val="008F4E41"/>
    <w:rsid w:val="008F7181"/>
    <w:rsid w:val="0090408D"/>
    <w:rsid w:val="00904E6B"/>
    <w:rsid w:val="00906EEC"/>
    <w:rsid w:val="00914204"/>
    <w:rsid w:val="0091549D"/>
    <w:rsid w:val="00915C7E"/>
    <w:rsid w:val="00922606"/>
    <w:rsid w:val="00922D31"/>
    <w:rsid w:val="0092395D"/>
    <w:rsid w:val="0092559F"/>
    <w:rsid w:val="00931141"/>
    <w:rsid w:val="00935665"/>
    <w:rsid w:val="00935B30"/>
    <w:rsid w:val="00936A4E"/>
    <w:rsid w:val="00941580"/>
    <w:rsid w:val="00944E0C"/>
    <w:rsid w:val="00950D81"/>
    <w:rsid w:val="00951B95"/>
    <w:rsid w:val="009543EB"/>
    <w:rsid w:val="009602BC"/>
    <w:rsid w:val="00961597"/>
    <w:rsid w:val="009623AB"/>
    <w:rsid w:val="00966A90"/>
    <w:rsid w:val="00970341"/>
    <w:rsid w:val="00970A6B"/>
    <w:rsid w:val="00970E46"/>
    <w:rsid w:val="00975E13"/>
    <w:rsid w:val="009763C4"/>
    <w:rsid w:val="00976628"/>
    <w:rsid w:val="009803F1"/>
    <w:rsid w:val="00981BFD"/>
    <w:rsid w:val="009844F7"/>
    <w:rsid w:val="0099079E"/>
    <w:rsid w:val="00995FFD"/>
    <w:rsid w:val="009A27DB"/>
    <w:rsid w:val="009A45B0"/>
    <w:rsid w:val="009A6A6F"/>
    <w:rsid w:val="009A7ED9"/>
    <w:rsid w:val="009B1B69"/>
    <w:rsid w:val="009B7B61"/>
    <w:rsid w:val="009C470D"/>
    <w:rsid w:val="009C638B"/>
    <w:rsid w:val="009D3626"/>
    <w:rsid w:val="009D68FB"/>
    <w:rsid w:val="009D6CDC"/>
    <w:rsid w:val="009E04B3"/>
    <w:rsid w:val="009E0DFC"/>
    <w:rsid w:val="009E5B74"/>
    <w:rsid w:val="009E712C"/>
    <w:rsid w:val="009E7C14"/>
    <w:rsid w:val="009F419C"/>
    <w:rsid w:val="009F43E0"/>
    <w:rsid w:val="009F69D9"/>
    <w:rsid w:val="00A055A5"/>
    <w:rsid w:val="00A06703"/>
    <w:rsid w:val="00A12A7C"/>
    <w:rsid w:val="00A1330E"/>
    <w:rsid w:val="00A20027"/>
    <w:rsid w:val="00A23FD3"/>
    <w:rsid w:val="00A33CE9"/>
    <w:rsid w:val="00A36676"/>
    <w:rsid w:val="00A36F05"/>
    <w:rsid w:val="00A375DC"/>
    <w:rsid w:val="00A402A1"/>
    <w:rsid w:val="00A44175"/>
    <w:rsid w:val="00A46E32"/>
    <w:rsid w:val="00A50D22"/>
    <w:rsid w:val="00A512C3"/>
    <w:rsid w:val="00A571FE"/>
    <w:rsid w:val="00A60395"/>
    <w:rsid w:val="00A6287E"/>
    <w:rsid w:val="00A76CE0"/>
    <w:rsid w:val="00A77C2C"/>
    <w:rsid w:val="00A80062"/>
    <w:rsid w:val="00A856EB"/>
    <w:rsid w:val="00A9022E"/>
    <w:rsid w:val="00A913C5"/>
    <w:rsid w:val="00A9328E"/>
    <w:rsid w:val="00A94D68"/>
    <w:rsid w:val="00A96CBB"/>
    <w:rsid w:val="00AA1165"/>
    <w:rsid w:val="00AA3F31"/>
    <w:rsid w:val="00AA4625"/>
    <w:rsid w:val="00AB1F1A"/>
    <w:rsid w:val="00AB58A4"/>
    <w:rsid w:val="00AC079B"/>
    <w:rsid w:val="00AC1A45"/>
    <w:rsid w:val="00AC4F34"/>
    <w:rsid w:val="00AC6EC2"/>
    <w:rsid w:val="00AD1595"/>
    <w:rsid w:val="00AE34E7"/>
    <w:rsid w:val="00AE3A63"/>
    <w:rsid w:val="00AE5435"/>
    <w:rsid w:val="00AF13EC"/>
    <w:rsid w:val="00AF3ABE"/>
    <w:rsid w:val="00AF6959"/>
    <w:rsid w:val="00B00520"/>
    <w:rsid w:val="00B00F8E"/>
    <w:rsid w:val="00B014D0"/>
    <w:rsid w:val="00B03CB0"/>
    <w:rsid w:val="00B041A9"/>
    <w:rsid w:val="00B0465E"/>
    <w:rsid w:val="00B057C4"/>
    <w:rsid w:val="00B1186A"/>
    <w:rsid w:val="00B1218F"/>
    <w:rsid w:val="00B13262"/>
    <w:rsid w:val="00B14C20"/>
    <w:rsid w:val="00B16238"/>
    <w:rsid w:val="00B23F8B"/>
    <w:rsid w:val="00B272CD"/>
    <w:rsid w:val="00B27724"/>
    <w:rsid w:val="00B30F3D"/>
    <w:rsid w:val="00B334C5"/>
    <w:rsid w:val="00B359EC"/>
    <w:rsid w:val="00B35DC0"/>
    <w:rsid w:val="00B36777"/>
    <w:rsid w:val="00B415FF"/>
    <w:rsid w:val="00B419AD"/>
    <w:rsid w:val="00B432A0"/>
    <w:rsid w:val="00B433B1"/>
    <w:rsid w:val="00B4738B"/>
    <w:rsid w:val="00B517F7"/>
    <w:rsid w:val="00B52AFC"/>
    <w:rsid w:val="00B52EFE"/>
    <w:rsid w:val="00B60DCA"/>
    <w:rsid w:val="00B63064"/>
    <w:rsid w:val="00B63C73"/>
    <w:rsid w:val="00B672B3"/>
    <w:rsid w:val="00B76DB6"/>
    <w:rsid w:val="00B77DBF"/>
    <w:rsid w:val="00B810DF"/>
    <w:rsid w:val="00B81FBB"/>
    <w:rsid w:val="00B87BE6"/>
    <w:rsid w:val="00B902B9"/>
    <w:rsid w:val="00B92C59"/>
    <w:rsid w:val="00B95BFE"/>
    <w:rsid w:val="00B96C22"/>
    <w:rsid w:val="00B972D3"/>
    <w:rsid w:val="00BA1705"/>
    <w:rsid w:val="00BA2132"/>
    <w:rsid w:val="00BB0487"/>
    <w:rsid w:val="00BB4389"/>
    <w:rsid w:val="00BB61BE"/>
    <w:rsid w:val="00BC2797"/>
    <w:rsid w:val="00BC352B"/>
    <w:rsid w:val="00BC4227"/>
    <w:rsid w:val="00BD1366"/>
    <w:rsid w:val="00BD3419"/>
    <w:rsid w:val="00BD43E5"/>
    <w:rsid w:val="00BD59E3"/>
    <w:rsid w:val="00BD7FD7"/>
    <w:rsid w:val="00BE0315"/>
    <w:rsid w:val="00BE05F0"/>
    <w:rsid w:val="00BE1244"/>
    <w:rsid w:val="00BE1772"/>
    <w:rsid w:val="00BE1DEB"/>
    <w:rsid w:val="00BE5B9F"/>
    <w:rsid w:val="00BF0E8E"/>
    <w:rsid w:val="00BF16E5"/>
    <w:rsid w:val="00BF1A7F"/>
    <w:rsid w:val="00BF3861"/>
    <w:rsid w:val="00C00F37"/>
    <w:rsid w:val="00C03F51"/>
    <w:rsid w:val="00C10CC7"/>
    <w:rsid w:val="00C11C58"/>
    <w:rsid w:val="00C13225"/>
    <w:rsid w:val="00C14135"/>
    <w:rsid w:val="00C14C86"/>
    <w:rsid w:val="00C15B3B"/>
    <w:rsid w:val="00C229F8"/>
    <w:rsid w:val="00C322F1"/>
    <w:rsid w:val="00C33284"/>
    <w:rsid w:val="00C371FA"/>
    <w:rsid w:val="00C40FEF"/>
    <w:rsid w:val="00C43313"/>
    <w:rsid w:val="00C4484B"/>
    <w:rsid w:val="00C46F61"/>
    <w:rsid w:val="00C47BB2"/>
    <w:rsid w:val="00C51C28"/>
    <w:rsid w:val="00C53456"/>
    <w:rsid w:val="00C53A5F"/>
    <w:rsid w:val="00C60C2D"/>
    <w:rsid w:val="00C70043"/>
    <w:rsid w:val="00C735FB"/>
    <w:rsid w:val="00C73861"/>
    <w:rsid w:val="00C7432C"/>
    <w:rsid w:val="00C75791"/>
    <w:rsid w:val="00C76304"/>
    <w:rsid w:val="00C83B2D"/>
    <w:rsid w:val="00C84955"/>
    <w:rsid w:val="00C86467"/>
    <w:rsid w:val="00C93B30"/>
    <w:rsid w:val="00C942C1"/>
    <w:rsid w:val="00C95C72"/>
    <w:rsid w:val="00C96B86"/>
    <w:rsid w:val="00C97DF7"/>
    <w:rsid w:val="00CA0560"/>
    <w:rsid w:val="00CA1A6A"/>
    <w:rsid w:val="00CA6108"/>
    <w:rsid w:val="00CB766B"/>
    <w:rsid w:val="00CC356D"/>
    <w:rsid w:val="00CD0DB5"/>
    <w:rsid w:val="00CD109D"/>
    <w:rsid w:val="00CD1E9D"/>
    <w:rsid w:val="00CD6ABB"/>
    <w:rsid w:val="00CE1418"/>
    <w:rsid w:val="00CE47BC"/>
    <w:rsid w:val="00CE5CF2"/>
    <w:rsid w:val="00CE691B"/>
    <w:rsid w:val="00CE78F2"/>
    <w:rsid w:val="00D00A5D"/>
    <w:rsid w:val="00D00A87"/>
    <w:rsid w:val="00D02F2F"/>
    <w:rsid w:val="00D13087"/>
    <w:rsid w:val="00D16FA0"/>
    <w:rsid w:val="00D1755C"/>
    <w:rsid w:val="00D2604C"/>
    <w:rsid w:val="00D26DCE"/>
    <w:rsid w:val="00D37A2D"/>
    <w:rsid w:val="00D37CFC"/>
    <w:rsid w:val="00D42501"/>
    <w:rsid w:val="00D5130A"/>
    <w:rsid w:val="00D51769"/>
    <w:rsid w:val="00D522D8"/>
    <w:rsid w:val="00D52359"/>
    <w:rsid w:val="00D5491C"/>
    <w:rsid w:val="00D554E8"/>
    <w:rsid w:val="00D5748E"/>
    <w:rsid w:val="00D612A9"/>
    <w:rsid w:val="00D66935"/>
    <w:rsid w:val="00D80021"/>
    <w:rsid w:val="00D8724C"/>
    <w:rsid w:val="00D9228F"/>
    <w:rsid w:val="00D938C1"/>
    <w:rsid w:val="00D9522E"/>
    <w:rsid w:val="00DA2494"/>
    <w:rsid w:val="00DA47A8"/>
    <w:rsid w:val="00DA5235"/>
    <w:rsid w:val="00DB206B"/>
    <w:rsid w:val="00DB3592"/>
    <w:rsid w:val="00DB37F3"/>
    <w:rsid w:val="00DB3D26"/>
    <w:rsid w:val="00DB44A5"/>
    <w:rsid w:val="00DB4C93"/>
    <w:rsid w:val="00DC3F8A"/>
    <w:rsid w:val="00DD46E9"/>
    <w:rsid w:val="00DE0D00"/>
    <w:rsid w:val="00DE16CD"/>
    <w:rsid w:val="00DE6492"/>
    <w:rsid w:val="00DE7110"/>
    <w:rsid w:val="00DF280B"/>
    <w:rsid w:val="00DF28B7"/>
    <w:rsid w:val="00DF68C0"/>
    <w:rsid w:val="00DF7F5A"/>
    <w:rsid w:val="00E00FFD"/>
    <w:rsid w:val="00E04C02"/>
    <w:rsid w:val="00E04EBD"/>
    <w:rsid w:val="00E053B2"/>
    <w:rsid w:val="00E139D5"/>
    <w:rsid w:val="00E14CA5"/>
    <w:rsid w:val="00E152DF"/>
    <w:rsid w:val="00E17061"/>
    <w:rsid w:val="00E17CC5"/>
    <w:rsid w:val="00E20E4C"/>
    <w:rsid w:val="00E22D1B"/>
    <w:rsid w:val="00E235F5"/>
    <w:rsid w:val="00E23783"/>
    <w:rsid w:val="00E251E0"/>
    <w:rsid w:val="00E26411"/>
    <w:rsid w:val="00E307B6"/>
    <w:rsid w:val="00E33166"/>
    <w:rsid w:val="00E35BE5"/>
    <w:rsid w:val="00E41AD6"/>
    <w:rsid w:val="00E42017"/>
    <w:rsid w:val="00E42730"/>
    <w:rsid w:val="00E46268"/>
    <w:rsid w:val="00E55114"/>
    <w:rsid w:val="00E55854"/>
    <w:rsid w:val="00E558EF"/>
    <w:rsid w:val="00E628AD"/>
    <w:rsid w:val="00E64339"/>
    <w:rsid w:val="00E677BD"/>
    <w:rsid w:val="00E70C44"/>
    <w:rsid w:val="00E72B6E"/>
    <w:rsid w:val="00E86570"/>
    <w:rsid w:val="00E865F0"/>
    <w:rsid w:val="00E872A7"/>
    <w:rsid w:val="00E87C55"/>
    <w:rsid w:val="00EA19E9"/>
    <w:rsid w:val="00EA369D"/>
    <w:rsid w:val="00EA411E"/>
    <w:rsid w:val="00EA641F"/>
    <w:rsid w:val="00EA6A5A"/>
    <w:rsid w:val="00EB19E0"/>
    <w:rsid w:val="00EB5A80"/>
    <w:rsid w:val="00EB7AF3"/>
    <w:rsid w:val="00EC07DD"/>
    <w:rsid w:val="00EC0D7C"/>
    <w:rsid w:val="00EC3652"/>
    <w:rsid w:val="00EC7F14"/>
    <w:rsid w:val="00ED42BE"/>
    <w:rsid w:val="00EE1F4D"/>
    <w:rsid w:val="00EE220A"/>
    <w:rsid w:val="00EE2853"/>
    <w:rsid w:val="00EE77C8"/>
    <w:rsid w:val="00EF014F"/>
    <w:rsid w:val="00EF28AD"/>
    <w:rsid w:val="00EF5D36"/>
    <w:rsid w:val="00EF66FC"/>
    <w:rsid w:val="00F0135B"/>
    <w:rsid w:val="00F02153"/>
    <w:rsid w:val="00F02E73"/>
    <w:rsid w:val="00F05061"/>
    <w:rsid w:val="00F10140"/>
    <w:rsid w:val="00F10233"/>
    <w:rsid w:val="00F118BA"/>
    <w:rsid w:val="00F11BAF"/>
    <w:rsid w:val="00F11CE3"/>
    <w:rsid w:val="00F16FDF"/>
    <w:rsid w:val="00F17DCE"/>
    <w:rsid w:val="00F2038A"/>
    <w:rsid w:val="00F22750"/>
    <w:rsid w:val="00F238B0"/>
    <w:rsid w:val="00F23CA1"/>
    <w:rsid w:val="00F2401A"/>
    <w:rsid w:val="00F2646F"/>
    <w:rsid w:val="00F27E65"/>
    <w:rsid w:val="00F30A2C"/>
    <w:rsid w:val="00F37721"/>
    <w:rsid w:val="00F4022E"/>
    <w:rsid w:val="00F405C9"/>
    <w:rsid w:val="00F40A19"/>
    <w:rsid w:val="00F414CD"/>
    <w:rsid w:val="00F414F8"/>
    <w:rsid w:val="00F44FA1"/>
    <w:rsid w:val="00F453B6"/>
    <w:rsid w:val="00F47626"/>
    <w:rsid w:val="00F47CAB"/>
    <w:rsid w:val="00F50275"/>
    <w:rsid w:val="00F505C7"/>
    <w:rsid w:val="00F51366"/>
    <w:rsid w:val="00F54824"/>
    <w:rsid w:val="00F55E03"/>
    <w:rsid w:val="00F566F6"/>
    <w:rsid w:val="00F56CE1"/>
    <w:rsid w:val="00F62D01"/>
    <w:rsid w:val="00F62EE5"/>
    <w:rsid w:val="00F65478"/>
    <w:rsid w:val="00F669C5"/>
    <w:rsid w:val="00F715A6"/>
    <w:rsid w:val="00F718EB"/>
    <w:rsid w:val="00F72DEA"/>
    <w:rsid w:val="00F76C7F"/>
    <w:rsid w:val="00F777E8"/>
    <w:rsid w:val="00F803B0"/>
    <w:rsid w:val="00F80E14"/>
    <w:rsid w:val="00F80E25"/>
    <w:rsid w:val="00F82D67"/>
    <w:rsid w:val="00F869B7"/>
    <w:rsid w:val="00F9005C"/>
    <w:rsid w:val="00F904AE"/>
    <w:rsid w:val="00F975F2"/>
    <w:rsid w:val="00FA0966"/>
    <w:rsid w:val="00FA6905"/>
    <w:rsid w:val="00FA7A01"/>
    <w:rsid w:val="00FA7BAD"/>
    <w:rsid w:val="00FB03E9"/>
    <w:rsid w:val="00FB13E6"/>
    <w:rsid w:val="00FB4456"/>
    <w:rsid w:val="00FB5D74"/>
    <w:rsid w:val="00FC38AE"/>
    <w:rsid w:val="00FC3A0E"/>
    <w:rsid w:val="00FC4B44"/>
    <w:rsid w:val="00FD0A3A"/>
    <w:rsid w:val="00FD0ED1"/>
    <w:rsid w:val="00FD16AF"/>
    <w:rsid w:val="00FD1F4D"/>
    <w:rsid w:val="00FD2A3E"/>
    <w:rsid w:val="00FD7077"/>
    <w:rsid w:val="00FE5BBC"/>
    <w:rsid w:val="00FF35A7"/>
    <w:rsid w:val="00FF4F35"/>
    <w:rsid w:val="00FF507F"/>
    <w:rsid w:val="00FF649E"/>
    <w:rsid w:val="00FF6796"/>
    <w:rsid w:val="00FF69D7"/>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E6997115-7B03-41D9-8B6E-72D08C8E6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E20E4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E20E4C"/>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nhideWhenUsed/>
    <w:rsid w:val="00976628"/>
    <w:pPr>
      <w:tabs>
        <w:tab w:val="center" w:pos="4252"/>
        <w:tab w:val="right" w:pos="8504"/>
      </w:tabs>
    </w:pPr>
  </w:style>
  <w:style w:type="character" w:customStyle="1" w:styleId="CabealhoChar">
    <w:name w:val="Cabeçalho Char"/>
    <w:basedOn w:val="Fontepargpadro"/>
    <w:link w:val="Cabealho"/>
    <w:rsid w:val="00976628"/>
    <w:rPr>
      <w:rFonts w:ascii="Ecofont_Spranq_eco_Sans" w:hAnsi="Ecofont_Spranq_eco_Sans" w:cs="Tahoma"/>
      <w:sz w:val="24"/>
      <w:szCs w:val="24"/>
    </w:rPr>
  </w:style>
  <w:style w:type="paragraph" w:styleId="Rodap">
    <w:name w:val="footer"/>
    <w:basedOn w:val="Normal"/>
    <w:link w:val="RodapChar"/>
    <w:uiPriority w:val="99"/>
    <w:unhideWhenUsed/>
    <w:rsid w:val="00976628"/>
    <w:pPr>
      <w:tabs>
        <w:tab w:val="center" w:pos="4252"/>
        <w:tab w:val="right" w:pos="8504"/>
      </w:tabs>
    </w:pPr>
  </w:style>
  <w:style w:type="character" w:customStyle="1" w:styleId="RodapChar">
    <w:name w:val="Rodapé Char"/>
    <w:basedOn w:val="Fontepargpadro"/>
    <w:link w:val="Rodap"/>
    <w:uiPriority w:val="99"/>
    <w:rsid w:val="00976628"/>
    <w:rPr>
      <w:rFonts w:ascii="Ecofont_Spranq_eco_Sans" w:hAnsi="Ecofont_Spranq_eco_Sans" w:cs="Tahoma"/>
      <w:sz w:val="24"/>
      <w:szCs w:val="24"/>
    </w:rPr>
  </w:style>
  <w:style w:type="character" w:styleId="Refdecomentrio">
    <w:name w:val="annotation reference"/>
    <w:basedOn w:val="Fontepargpadro"/>
    <w:semiHidden/>
    <w:unhideWhenUsed/>
    <w:rsid w:val="000A71FA"/>
    <w:rPr>
      <w:sz w:val="16"/>
      <w:szCs w:val="16"/>
    </w:rPr>
  </w:style>
  <w:style w:type="paragraph" w:styleId="Textodecomentrio">
    <w:name w:val="annotation text"/>
    <w:basedOn w:val="Normal"/>
    <w:link w:val="TextodecomentrioChar"/>
    <w:semiHidden/>
    <w:unhideWhenUsed/>
    <w:rsid w:val="000A71FA"/>
    <w:rPr>
      <w:sz w:val="20"/>
      <w:szCs w:val="20"/>
    </w:rPr>
  </w:style>
  <w:style w:type="character" w:customStyle="1" w:styleId="TextodecomentrioChar">
    <w:name w:val="Texto de comentário Char"/>
    <w:basedOn w:val="Fontepargpadro"/>
    <w:link w:val="Textodecomentrio"/>
    <w:semiHidden/>
    <w:rsid w:val="000A71FA"/>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0A71FA"/>
    <w:rPr>
      <w:b/>
      <w:bCs/>
    </w:rPr>
  </w:style>
  <w:style w:type="character" w:customStyle="1" w:styleId="AssuntodocomentrioChar">
    <w:name w:val="Assunto do comentário Char"/>
    <w:basedOn w:val="TextodecomentrioChar"/>
    <w:link w:val="Assuntodocomentrio"/>
    <w:semiHidden/>
    <w:rsid w:val="000A71FA"/>
    <w:rPr>
      <w:rFonts w:ascii="Ecofont_Spranq_eco_Sans" w:hAnsi="Ecofont_Spranq_eco_Sans" w:cs="Tahom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52117035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4383979">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9439262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21124986">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69311420">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93706581">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D6180B-DBAB-4288-B999-595F6F927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500</TotalTime>
  <Pages>27</Pages>
  <Words>6890</Words>
  <Characters>37208</Characters>
  <Application>Microsoft Office Word</Application>
  <DocSecurity>0</DocSecurity>
  <Lines>310</Lines>
  <Paragraphs>88</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44010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CLC-001</cp:lastModifiedBy>
  <cp:revision>35</cp:revision>
  <cp:lastPrinted>2015-09-02T18:49:00Z</cp:lastPrinted>
  <dcterms:created xsi:type="dcterms:W3CDTF">2015-08-25T17:47:00Z</dcterms:created>
  <dcterms:modified xsi:type="dcterms:W3CDTF">2015-10-16T15:49:00Z</dcterms:modified>
</cp:coreProperties>
</file>