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A5" w:rsidRPr="00D265BD" w:rsidRDefault="003F77A5" w:rsidP="00602FBE">
      <w:pPr>
        <w:rPr>
          <w:rFonts w:ascii="Times New Roman" w:hAnsi="Times New Roman" w:cs="Times New Roman"/>
          <w:b/>
          <w:bCs/>
          <w:sz w:val="24"/>
        </w:rPr>
      </w:pP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E849EF" w:rsidRPr="00D265BD" w:rsidRDefault="00E849EF" w:rsidP="009756B3">
      <w:pPr>
        <w:tabs>
          <w:tab w:val="left" w:pos="1418"/>
        </w:tabs>
        <w:spacing w:line="360" w:lineRule="auto"/>
        <w:jc w:val="center"/>
        <w:rPr>
          <w:rFonts w:ascii="Times New Roman" w:hAnsi="Times New Roman" w:cs="Times New Roman"/>
          <w:b/>
          <w:iCs/>
          <w:sz w:val="24"/>
        </w:rPr>
      </w:pPr>
    </w:p>
    <w:p w:rsidR="006A07B1" w:rsidRPr="00D265BD" w:rsidRDefault="00F34CA4" w:rsidP="009756B3">
      <w:pPr>
        <w:tabs>
          <w:tab w:val="left" w:pos="1418"/>
        </w:tabs>
        <w:spacing w:line="360" w:lineRule="auto"/>
        <w:jc w:val="center"/>
        <w:rPr>
          <w:rFonts w:ascii="Times New Roman" w:hAnsi="Times New Roman" w:cs="Times New Roman"/>
          <w:b/>
          <w:sz w:val="24"/>
          <w:u w:val="single"/>
        </w:rPr>
      </w:pPr>
      <w:r w:rsidRPr="00F43B87">
        <w:rPr>
          <w:rFonts w:ascii="Times New Roman" w:hAnsi="Times New Roman" w:cs="Times New Roman"/>
          <w:b/>
          <w:sz w:val="24"/>
          <w:u w:val="single"/>
        </w:rPr>
        <w:t>EDITAL DE LICITAÇÃO</w:t>
      </w:r>
      <w:r w:rsidR="00F43B87" w:rsidRPr="00F43B87">
        <w:rPr>
          <w:rFonts w:ascii="Times New Roman" w:hAnsi="Times New Roman" w:cs="Times New Roman"/>
          <w:b/>
          <w:sz w:val="24"/>
          <w:u w:val="single"/>
        </w:rPr>
        <w:t xml:space="preserve"> </w:t>
      </w:r>
    </w:p>
    <w:p w:rsidR="006A07B1" w:rsidRPr="00D265BD" w:rsidRDefault="006A07B1" w:rsidP="009756B3">
      <w:pPr>
        <w:tabs>
          <w:tab w:val="left" w:pos="1418"/>
        </w:tabs>
        <w:spacing w:line="360" w:lineRule="auto"/>
        <w:jc w:val="center"/>
        <w:rPr>
          <w:rFonts w:ascii="Times New Roman" w:hAnsi="Times New Roman" w:cs="Times New Roman"/>
          <w:b/>
          <w:sz w:val="24"/>
          <w:u w:val="single"/>
        </w:rPr>
      </w:pPr>
      <w:r w:rsidRPr="00D265BD">
        <w:rPr>
          <w:rFonts w:ascii="Times New Roman" w:hAnsi="Times New Roman" w:cs="Times New Roman"/>
          <w:b/>
          <w:sz w:val="24"/>
          <w:u w:val="single"/>
        </w:rPr>
        <w:t>PREGÃO ELETRÔNICO SRP UFPB/CPL-PU Nº 0</w:t>
      </w:r>
      <w:r w:rsidR="00223D59">
        <w:rPr>
          <w:rFonts w:ascii="Times New Roman" w:hAnsi="Times New Roman" w:cs="Times New Roman"/>
          <w:b/>
          <w:sz w:val="24"/>
          <w:u w:val="single"/>
        </w:rPr>
        <w:t>1</w:t>
      </w:r>
      <w:r w:rsidR="00CC715A">
        <w:rPr>
          <w:rFonts w:ascii="Times New Roman" w:hAnsi="Times New Roman" w:cs="Times New Roman"/>
          <w:b/>
          <w:sz w:val="24"/>
          <w:u w:val="single"/>
        </w:rPr>
        <w:t>5</w:t>
      </w:r>
      <w:r w:rsidRPr="00D265BD">
        <w:rPr>
          <w:rFonts w:ascii="Times New Roman" w:hAnsi="Times New Roman" w:cs="Times New Roman"/>
          <w:b/>
          <w:sz w:val="24"/>
          <w:u w:val="single"/>
        </w:rPr>
        <w:t>/2016</w:t>
      </w:r>
    </w:p>
    <w:p w:rsidR="006A07B1" w:rsidRPr="00D265BD" w:rsidRDefault="006A07B1" w:rsidP="009756B3">
      <w:pPr>
        <w:tabs>
          <w:tab w:val="left" w:pos="1418"/>
        </w:tabs>
        <w:spacing w:line="360" w:lineRule="auto"/>
        <w:jc w:val="center"/>
        <w:rPr>
          <w:rFonts w:ascii="Times New Roman" w:hAnsi="Times New Roman" w:cs="Times New Roman"/>
          <w:b/>
          <w:sz w:val="24"/>
          <w:u w:val="single"/>
        </w:rPr>
      </w:pPr>
      <w:r w:rsidRPr="00D265BD">
        <w:rPr>
          <w:rFonts w:ascii="Times New Roman" w:hAnsi="Times New Roman" w:cs="Times New Roman"/>
          <w:b/>
          <w:sz w:val="24"/>
          <w:u w:val="single"/>
        </w:rPr>
        <w:t>PROCESSO ADMINISTRATIVO Nº 23074.0</w:t>
      </w:r>
      <w:r w:rsidR="00223D59">
        <w:rPr>
          <w:rFonts w:ascii="Times New Roman" w:hAnsi="Times New Roman" w:cs="Times New Roman"/>
          <w:b/>
          <w:sz w:val="24"/>
          <w:u w:val="single"/>
        </w:rPr>
        <w:t>42078</w:t>
      </w:r>
      <w:r w:rsidRPr="00D265BD">
        <w:rPr>
          <w:rFonts w:ascii="Times New Roman" w:hAnsi="Times New Roman" w:cs="Times New Roman"/>
          <w:b/>
          <w:sz w:val="24"/>
          <w:u w:val="single"/>
        </w:rPr>
        <w:t>/201</w:t>
      </w:r>
      <w:r w:rsidR="00223D59">
        <w:rPr>
          <w:rFonts w:ascii="Times New Roman" w:hAnsi="Times New Roman" w:cs="Times New Roman"/>
          <w:b/>
          <w:sz w:val="24"/>
          <w:u w:val="single"/>
        </w:rPr>
        <w:t>6</w:t>
      </w:r>
      <w:r w:rsidRPr="00D265BD">
        <w:rPr>
          <w:rFonts w:ascii="Times New Roman" w:hAnsi="Times New Roman" w:cs="Times New Roman"/>
          <w:b/>
          <w:sz w:val="24"/>
          <w:u w:val="single"/>
        </w:rPr>
        <w:t>-</w:t>
      </w:r>
      <w:r w:rsidR="00223D59">
        <w:rPr>
          <w:rFonts w:ascii="Times New Roman" w:hAnsi="Times New Roman" w:cs="Times New Roman"/>
          <w:b/>
          <w:sz w:val="24"/>
          <w:u w:val="single"/>
        </w:rPr>
        <w:t>17</w:t>
      </w: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D265BD">
        <w:rPr>
          <w:rFonts w:ascii="Times New Roman" w:hAnsi="Times New Roman" w:cs="Times New Roman"/>
          <w:sz w:val="24"/>
        </w:rPr>
        <w:t xml:space="preserve">Torna-se público, para conhecimento dos interessados, que a Universidade Federal da Paraíba – UFPB, </w:t>
      </w:r>
      <w:r w:rsidRPr="00D265BD">
        <w:rPr>
          <w:rFonts w:ascii="Times New Roman" w:hAnsi="Times New Roman" w:cs="Times New Roman"/>
          <w:bCs/>
          <w:sz w:val="24"/>
        </w:rPr>
        <w:t>por intermédio do Pregoeiro designado pela PORTARIA/UFPB/PU nº</w:t>
      </w:r>
      <w:r w:rsidR="00187E14" w:rsidRPr="00D265BD">
        <w:rPr>
          <w:rFonts w:ascii="Times New Roman" w:hAnsi="Times New Roman" w:cs="Times New Roman"/>
          <w:bCs/>
          <w:sz w:val="24"/>
        </w:rPr>
        <w:t xml:space="preserve"> 021/2016, de 10 de abril de 2016</w:t>
      </w:r>
      <w:r w:rsidRPr="00D265BD">
        <w:rPr>
          <w:rFonts w:ascii="Times New Roman" w:hAnsi="Times New Roman" w:cs="Times New Roman"/>
          <w:bCs/>
          <w:sz w:val="24"/>
        </w:rPr>
        <w:t xml:space="preserve">, </w:t>
      </w:r>
      <w:r w:rsidRPr="00D265BD">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D265BD">
        <w:rPr>
          <w:rFonts w:ascii="Times New Roman" w:hAnsi="Times New Roman" w:cs="Times New Roman"/>
          <w:bCs/>
          <w:sz w:val="24"/>
        </w:rPr>
        <w:t xml:space="preserve">PREGÃO, </w:t>
      </w:r>
      <w:r w:rsidRPr="00D265BD">
        <w:rPr>
          <w:rFonts w:ascii="Times New Roman" w:hAnsi="Times New Roman" w:cs="Times New Roman"/>
          <w:sz w:val="24"/>
        </w:rPr>
        <w:t>na forma</w:t>
      </w:r>
      <w:r w:rsidRPr="00D265BD">
        <w:rPr>
          <w:rFonts w:ascii="Times New Roman" w:hAnsi="Times New Roman" w:cs="Times New Roman"/>
          <w:bCs/>
          <w:sz w:val="24"/>
        </w:rPr>
        <w:t xml:space="preserve"> ELETRÔNICA, </w:t>
      </w:r>
      <w:r w:rsidRPr="00D265BD">
        <w:rPr>
          <w:rFonts w:ascii="Times New Roman" w:hAnsi="Times New Roman" w:cs="Times New Roman"/>
          <w:b/>
          <w:bCs/>
          <w:sz w:val="24"/>
        </w:rPr>
        <w:t>do</w:t>
      </w:r>
      <w:r w:rsidRPr="00D265BD">
        <w:rPr>
          <w:rFonts w:ascii="Times New Roman" w:hAnsi="Times New Roman" w:cs="Times New Roman"/>
          <w:b/>
          <w:sz w:val="24"/>
        </w:rPr>
        <w:t xml:space="preserve"> </w:t>
      </w:r>
      <w:r w:rsidRPr="00D265BD">
        <w:rPr>
          <w:rFonts w:ascii="Times New Roman" w:hAnsi="Times New Roman" w:cs="Times New Roman"/>
          <w:b/>
          <w:bCs/>
          <w:iCs/>
          <w:sz w:val="24"/>
        </w:rPr>
        <w:t>tipo menor preço global anual por grupo</w:t>
      </w:r>
      <w:r w:rsidRPr="00D265BD">
        <w:rPr>
          <w:rFonts w:ascii="Times New Roman" w:hAnsi="Times New Roman" w:cs="Times New Roman"/>
          <w:b/>
          <w:bCs/>
          <w:sz w:val="24"/>
        </w:rPr>
        <w:t>,</w:t>
      </w:r>
      <w:r w:rsidRPr="00D265BD">
        <w:rPr>
          <w:rFonts w:ascii="Times New Roman" w:hAnsi="Times New Roman" w:cs="Times New Roman"/>
          <w:sz w:val="24"/>
        </w:rPr>
        <w:t xml:space="preserve"> </w:t>
      </w:r>
      <w:r w:rsidR="00223D59" w:rsidRPr="00223D59">
        <w:rPr>
          <w:rFonts w:ascii="Times New Roman" w:hAnsi="Times New Roman" w:cs="Times New Roman"/>
          <w:color w:val="000000"/>
          <w:sz w:val="24"/>
        </w:rPr>
        <w:t xml:space="preserve">nos termos da Lei nº 10.520, de 17 de julho de 2002, do Decreto nº 5.450, de 31 de maio de 2005, do Decreto nº 7.892, de 23 de janeiro de 2013, da Instrução Normativa SLTI/MPOG nº </w:t>
      </w:r>
      <w:r w:rsidR="00223D59">
        <w:rPr>
          <w:rFonts w:ascii="Times New Roman" w:hAnsi="Times New Roman" w:cs="Times New Roman"/>
          <w:color w:val="000000"/>
          <w:sz w:val="24"/>
        </w:rPr>
        <w:t>0</w:t>
      </w:r>
      <w:r w:rsidR="00223D59" w:rsidRPr="00223D59">
        <w:rPr>
          <w:rFonts w:ascii="Times New Roman" w:hAnsi="Times New Roman" w:cs="Times New Roman"/>
          <w:color w:val="000000"/>
          <w:sz w:val="24"/>
        </w:rPr>
        <w:t xml:space="preserve">2, de 11 de outubro de 2010, da Lei Complementar n° 123, de 14 de dezembro de 2006, da Lei nº 11.488, de 15 de junho de 2007, do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rsidR="006A07B1" w:rsidRPr="00D265BD" w:rsidRDefault="006A07B1" w:rsidP="009756B3">
      <w:pPr>
        <w:tabs>
          <w:tab w:val="left" w:pos="1418"/>
        </w:tabs>
        <w:spacing w:line="360" w:lineRule="auto"/>
        <w:rPr>
          <w:rFonts w:ascii="Times New Roman" w:hAnsi="Times New Roman" w:cs="Times New Roman"/>
          <w:b/>
          <w:sz w:val="24"/>
          <w:highlight w:val="yellow"/>
        </w:rPr>
      </w:pPr>
    </w:p>
    <w:p w:rsidR="00E849EF" w:rsidRDefault="00E849EF" w:rsidP="009756B3">
      <w:pPr>
        <w:tabs>
          <w:tab w:val="left" w:pos="1418"/>
        </w:tabs>
        <w:spacing w:line="360" w:lineRule="auto"/>
        <w:rPr>
          <w:rFonts w:ascii="Times New Roman" w:hAnsi="Times New Roman" w:cs="Times New Roman"/>
          <w:b/>
          <w:sz w:val="24"/>
          <w:highlight w:val="yellow"/>
        </w:rPr>
      </w:pPr>
    </w:p>
    <w:p w:rsidR="00134E38" w:rsidRPr="00D265BD" w:rsidRDefault="00134E38" w:rsidP="009756B3">
      <w:pPr>
        <w:tabs>
          <w:tab w:val="left" w:pos="1418"/>
        </w:tabs>
        <w:spacing w:line="360" w:lineRule="auto"/>
        <w:rPr>
          <w:rFonts w:ascii="Times New Roman" w:hAnsi="Times New Roman" w:cs="Times New Roman"/>
          <w:b/>
          <w:sz w:val="24"/>
          <w:highlight w:val="yellow"/>
        </w:rPr>
      </w:pPr>
    </w:p>
    <w:p w:rsidR="006A07B1" w:rsidRPr="00E53167" w:rsidRDefault="006A07B1" w:rsidP="009756B3">
      <w:pPr>
        <w:tabs>
          <w:tab w:val="left" w:pos="1418"/>
        </w:tabs>
        <w:spacing w:line="360" w:lineRule="auto"/>
        <w:rPr>
          <w:rFonts w:ascii="Times New Roman" w:hAnsi="Times New Roman" w:cs="Times New Roman"/>
          <w:sz w:val="24"/>
        </w:rPr>
      </w:pPr>
      <w:r w:rsidRPr="00E53167">
        <w:rPr>
          <w:rFonts w:ascii="Times New Roman" w:hAnsi="Times New Roman" w:cs="Times New Roman"/>
          <w:sz w:val="24"/>
        </w:rPr>
        <w:t xml:space="preserve">Data da sessão: </w:t>
      </w:r>
      <w:r w:rsidR="00E53167" w:rsidRPr="00E53167">
        <w:rPr>
          <w:rFonts w:ascii="Times New Roman" w:hAnsi="Times New Roman" w:cs="Times New Roman"/>
          <w:sz w:val="24"/>
        </w:rPr>
        <w:t>25/08</w:t>
      </w:r>
      <w:r w:rsidRPr="00E53167">
        <w:rPr>
          <w:rFonts w:ascii="Times New Roman" w:hAnsi="Times New Roman" w:cs="Times New Roman"/>
          <w:sz w:val="24"/>
        </w:rPr>
        <w:t>/2016.</w:t>
      </w:r>
    </w:p>
    <w:p w:rsidR="006A07B1" w:rsidRPr="00E53167" w:rsidRDefault="00F34CA4" w:rsidP="009756B3">
      <w:pPr>
        <w:tabs>
          <w:tab w:val="left" w:pos="1418"/>
        </w:tabs>
        <w:spacing w:line="360" w:lineRule="auto"/>
        <w:rPr>
          <w:rFonts w:ascii="Times New Roman" w:hAnsi="Times New Roman" w:cs="Times New Roman"/>
          <w:sz w:val="24"/>
        </w:rPr>
      </w:pPr>
      <w:r w:rsidRPr="00E53167">
        <w:rPr>
          <w:rFonts w:ascii="Times New Roman" w:hAnsi="Times New Roman" w:cs="Times New Roman"/>
          <w:sz w:val="24"/>
        </w:rPr>
        <w:t xml:space="preserve">Horário: </w:t>
      </w:r>
      <w:r w:rsidR="00E53167">
        <w:rPr>
          <w:rFonts w:ascii="Times New Roman" w:hAnsi="Times New Roman" w:cs="Times New Roman"/>
          <w:sz w:val="24"/>
        </w:rPr>
        <w:t>09</w:t>
      </w:r>
      <w:r w:rsidRPr="00E53167">
        <w:rPr>
          <w:rFonts w:ascii="Times New Roman" w:hAnsi="Times New Roman" w:cs="Times New Roman"/>
          <w:sz w:val="24"/>
        </w:rPr>
        <w:t>h:</w:t>
      </w:r>
      <w:r w:rsidR="00E53167">
        <w:rPr>
          <w:rFonts w:ascii="Times New Roman" w:hAnsi="Times New Roman" w:cs="Times New Roman"/>
          <w:sz w:val="24"/>
        </w:rPr>
        <w:t>3</w:t>
      </w:r>
      <w:bookmarkStart w:id="0" w:name="_GoBack"/>
      <w:bookmarkEnd w:id="0"/>
      <w:r w:rsidR="00E53167" w:rsidRPr="00E53167">
        <w:rPr>
          <w:rFonts w:ascii="Times New Roman" w:hAnsi="Times New Roman" w:cs="Times New Roman"/>
          <w:sz w:val="24"/>
        </w:rPr>
        <w:t>0</w:t>
      </w:r>
      <w:r w:rsidR="006A07B1" w:rsidRPr="00E53167">
        <w:rPr>
          <w:rFonts w:ascii="Times New Roman" w:hAnsi="Times New Roman" w:cs="Times New Roman"/>
          <w:sz w:val="24"/>
        </w:rPr>
        <w:t>min (horário de Brasília – DF).</w:t>
      </w:r>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10" w:history="1">
        <w:r w:rsidRPr="00D265BD">
          <w:rPr>
            <w:rStyle w:val="Hyperlink"/>
            <w:rFonts w:ascii="Times New Roman" w:hAnsi="Times New Roman" w:cs="Times New Roman"/>
            <w:b/>
            <w:color w:val="auto"/>
            <w:sz w:val="24"/>
          </w:rPr>
          <w:t>www.comprasgovernamentais.gov.br</w:t>
        </w:r>
      </w:hyperlink>
    </w:p>
    <w:p w:rsidR="009756B3" w:rsidRPr="00D265BD" w:rsidRDefault="009756B3" w:rsidP="009756B3">
      <w:pPr>
        <w:tabs>
          <w:tab w:val="left" w:pos="1418"/>
        </w:tabs>
        <w:spacing w:line="360" w:lineRule="auto"/>
        <w:rPr>
          <w:rStyle w:val="Hyperlink"/>
          <w:rFonts w:ascii="Times New Roman" w:hAnsi="Times New Roman" w:cs="Times New Roman"/>
          <w:b/>
          <w:color w:val="auto"/>
          <w:sz w:val="24"/>
        </w:rPr>
      </w:pPr>
    </w:p>
    <w:p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rsidR="000F104D" w:rsidRPr="00D265BD"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w:t>
      </w:r>
      <w:r w:rsidR="000F104D" w:rsidRPr="00D265BD">
        <w:rPr>
          <w:rFonts w:ascii="Times New Roman" w:hAnsi="Times New Roman" w:cs="Times New Roman"/>
          <w:color w:val="auto"/>
          <w:sz w:val="24"/>
          <w:szCs w:val="24"/>
        </w:rPr>
        <w:t>O OBJETO</w:t>
      </w:r>
    </w:p>
    <w:p w:rsidR="006A07B1" w:rsidRPr="00223D59"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objeto da presente licitação é o </w:t>
      </w:r>
      <w:r w:rsidR="00223D59" w:rsidRPr="00223D59">
        <w:rPr>
          <w:rFonts w:ascii="Times New Roman" w:hAnsi="Times New Roman" w:cs="Times New Roman"/>
          <w:b/>
          <w:sz w:val="24"/>
        </w:rPr>
        <w:t>REGISTRO DE PREÇOS PARA EVENTUAL AQUISIÇÃO DE ÓLEOS LUBRIFICANTES AUTOMOTIVOS E FLUIDOS, PARA SEREM USADOS NA FROTA DE VEÍCULOS PERTENCENTES À UNIVERSIDADE FEDERAL DA PARAÍBA,</w:t>
      </w:r>
      <w:r w:rsidR="00223D59" w:rsidRPr="00223D59">
        <w:rPr>
          <w:rFonts w:ascii="Times New Roman" w:hAnsi="Times New Roman" w:cs="Times New Roman"/>
          <w:sz w:val="24"/>
        </w:rPr>
        <w:t xml:space="preserve"> conforme condições, quantidades, exigências e estimativas estabelecidas n</w:t>
      </w:r>
      <w:r w:rsidR="00C26B9D">
        <w:rPr>
          <w:rFonts w:ascii="Times New Roman" w:hAnsi="Times New Roman" w:cs="Times New Roman"/>
          <w:sz w:val="24"/>
        </w:rPr>
        <w:t>este</w:t>
      </w:r>
      <w:r w:rsidR="00223D59" w:rsidRPr="00223D59">
        <w:rPr>
          <w:rFonts w:ascii="Times New Roman" w:hAnsi="Times New Roman" w:cs="Times New Roman"/>
          <w:sz w:val="24"/>
        </w:rPr>
        <w:t xml:space="preserve"> Edital e em todos os seus anexos</w:t>
      </w:r>
      <w:r w:rsidR="00223D59">
        <w:rPr>
          <w:rFonts w:ascii="Times New Roman" w:hAnsi="Times New Roman" w:cs="Times New Roman"/>
          <w:sz w:val="24"/>
        </w:rPr>
        <w:t>.</w:t>
      </w:r>
    </w:p>
    <w:p w:rsidR="006A07B1" w:rsidRPr="00D265BD" w:rsidRDefault="00D265BD" w:rsidP="009756B3">
      <w:pPr>
        <w:numPr>
          <w:ilvl w:val="1"/>
          <w:numId w:val="33"/>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O objeto da</w:t>
      </w:r>
      <w:r w:rsidR="006A07B1" w:rsidRPr="00D265BD">
        <w:rPr>
          <w:rFonts w:ascii="Times New Roman" w:hAnsi="Times New Roman" w:cs="Times New Roman"/>
          <w:sz w:val="24"/>
        </w:rPr>
        <w:t xml:space="preserve"> licitação será </w:t>
      </w:r>
      <w:r>
        <w:rPr>
          <w:rFonts w:ascii="Times New Roman" w:hAnsi="Times New Roman" w:cs="Times New Roman"/>
          <w:sz w:val="24"/>
        </w:rPr>
        <w:t xml:space="preserve">formado por </w:t>
      </w:r>
      <w:r w:rsidR="006A07B1" w:rsidRPr="00D265BD">
        <w:rPr>
          <w:rFonts w:ascii="Times New Roman" w:hAnsi="Times New Roman" w:cs="Times New Roman"/>
          <w:sz w:val="24"/>
        </w:rPr>
        <w:t xml:space="preserve">um único grupo, </w:t>
      </w:r>
      <w:r>
        <w:rPr>
          <w:rFonts w:ascii="Times New Roman" w:hAnsi="Times New Roman" w:cs="Times New Roman"/>
          <w:sz w:val="24"/>
        </w:rPr>
        <w:t>constituí</w:t>
      </w:r>
      <w:r w:rsidR="006A07B1" w:rsidRPr="00D265BD">
        <w:rPr>
          <w:rFonts w:ascii="Times New Roman" w:hAnsi="Times New Roman" w:cs="Times New Roman"/>
          <w:sz w:val="24"/>
        </w:rPr>
        <w:t xml:space="preserve">do por </w:t>
      </w:r>
      <w:r w:rsidR="00223D59">
        <w:rPr>
          <w:rFonts w:ascii="Times New Roman" w:hAnsi="Times New Roman" w:cs="Times New Roman"/>
          <w:sz w:val="24"/>
        </w:rPr>
        <w:t>07</w:t>
      </w:r>
      <w:r w:rsidR="006A07B1" w:rsidRPr="00D265BD">
        <w:rPr>
          <w:rFonts w:ascii="Times New Roman" w:hAnsi="Times New Roman" w:cs="Times New Roman"/>
          <w:sz w:val="24"/>
        </w:rPr>
        <w:t xml:space="preserve"> (</w:t>
      </w:r>
      <w:r w:rsidR="00223D59">
        <w:rPr>
          <w:rFonts w:ascii="Times New Roman" w:hAnsi="Times New Roman" w:cs="Times New Roman"/>
          <w:sz w:val="24"/>
        </w:rPr>
        <w:t>sete</w:t>
      </w:r>
      <w:r w:rsidR="006A07B1" w:rsidRPr="00D265BD">
        <w:rPr>
          <w:rFonts w:ascii="Times New Roman" w:hAnsi="Times New Roman" w:cs="Times New Roman"/>
          <w:sz w:val="24"/>
        </w:rPr>
        <w:t xml:space="preserve">) itens, conforme tabela constante </w:t>
      </w:r>
      <w:r w:rsidR="006A07B1" w:rsidRPr="004A3D89">
        <w:rPr>
          <w:rFonts w:ascii="Times New Roman" w:hAnsi="Times New Roman" w:cs="Times New Roman"/>
          <w:sz w:val="24"/>
        </w:rPr>
        <w:t>do Termo de Referência (Anexo I)</w:t>
      </w:r>
      <w:r w:rsidRPr="004A3D89">
        <w:rPr>
          <w:rFonts w:ascii="Times New Roman" w:hAnsi="Times New Roman" w:cs="Times New Roman"/>
          <w:sz w:val="24"/>
        </w:rPr>
        <w:t xml:space="preserve"> e Planilha de Formação de Preços (Anexo VII)</w:t>
      </w:r>
      <w:r w:rsidR="006A07B1" w:rsidRPr="004A3D89">
        <w:rPr>
          <w:rFonts w:ascii="Times New Roman" w:hAnsi="Times New Roman" w:cs="Times New Roman"/>
          <w:sz w:val="24"/>
        </w:rPr>
        <w:t>, devendo o licitante</w:t>
      </w:r>
      <w:r w:rsidR="006A07B1" w:rsidRPr="00D265BD">
        <w:rPr>
          <w:rFonts w:ascii="Times New Roman" w:hAnsi="Times New Roman" w:cs="Times New Roman"/>
          <w:sz w:val="24"/>
        </w:rPr>
        <w:t xml:space="preserve"> </w:t>
      </w:r>
      <w:proofErr w:type="gramStart"/>
      <w:r w:rsidR="006A07B1" w:rsidRPr="00D265BD">
        <w:rPr>
          <w:rFonts w:ascii="Times New Roman" w:hAnsi="Times New Roman" w:cs="Times New Roman"/>
          <w:sz w:val="24"/>
        </w:rPr>
        <w:t>oferecer</w:t>
      </w:r>
      <w:proofErr w:type="gramEnd"/>
      <w:r w:rsidR="006A07B1" w:rsidRPr="00D265BD">
        <w:rPr>
          <w:rFonts w:ascii="Times New Roman" w:hAnsi="Times New Roman" w:cs="Times New Roman"/>
          <w:sz w:val="24"/>
        </w:rPr>
        <w:t xml:space="preserve"> proposta para todos os itens que o compõem.</w:t>
      </w:r>
    </w:p>
    <w:p w:rsidR="009756B3" w:rsidRPr="00D265BD" w:rsidRDefault="009756B3" w:rsidP="009756B3">
      <w:pPr>
        <w:tabs>
          <w:tab w:val="left" w:pos="1418"/>
        </w:tabs>
        <w:spacing w:line="360" w:lineRule="auto"/>
        <w:jc w:val="both"/>
        <w:rPr>
          <w:rFonts w:ascii="Times New Roman" w:hAnsi="Times New Roman" w:cs="Times New Roman"/>
          <w:sz w:val="24"/>
        </w:rPr>
      </w:pPr>
    </w:p>
    <w:p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D265BD">
        <w:rPr>
          <w:rFonts w:ascii="Times New Roman" w:hAnsi="Times New Roman" w:cs="Times New Roman"/>
          <w:sz w:val="24"/>
        </w:rPr>
        <w:lastRenderedPageBreak/>
        <w:t>do descumprimento de cláusulas contratuais, em relação as suas próprias contratações, informando as ocorrências ao órgão gerenciador.</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cadastro no SICAF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proofErr w:type="spellStart"/>
      <w:r w:rsidRPr="00D265BD">
        <w:rPr>
          <w:rFonts w:ascii="Times New Roman" w:hAnsi="Times New Roman" w:cs="Times New Roman"/>
          <w:sz w:val="24"/>
        </w:rPr>
        <w:t>login</w:t>
      </w:r>
      <w:proofErr w:type="spellEnd"/>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PARTICIPAÇÃO NO PREGÃO.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894ACA" w:rsidRPr="00D265B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 no que couber.</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ANEXO III</w:t>
      </w:r>
      <w:r w:rsidRPr="00D265BD">
        <w:rPr>
          <w:rFonts w:ascii="Times New Roman" w:hAnsi="Times New Roman" w:cs="Times New Roman"/>
          <w:sz w:val="24"/>
        </w:rPr>
        <w:t>.</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D265BD">
        <w:rPr>
          <w:rFonts w:ascii="Times New Roman" w:hAnsi="Times New Roman" w:cs="Times New Roman"/>
          <w:bCs/>
          <w:sz w:val="24"/>
        </w:rPr>
        <w:t>arts</w:t>
      </w:r>
      <w:proofErr w:type="spellEnd"/>
      <w:r w:rsidRPr="00D265BD">
        <w:rPr>
          <w:rFonts w:ascii="Times New Roman" w:hAnsi="Times New Roman" w:cs="Times New Roman"/>
          <w:bCs/>
          <w:sz w:val="24"/>
        </w:rPr>
        <w:t>. 42 a 49.</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w:t>
      </w:r>
      <w:proofErr w:type="spellStart"/>
      <w:r w:rsidRPr="00D265BD">
        <w:rPr>
          <w:rFonts w:ascii="Times New Roman" w:hAnsi="Times New Roman" w:cs="Times New Roman"/>
          <w:sz w:val="24"/>
        </w:rPr>
        <w:t>M.E’s</w:t>
      </w:r>
      <w:proofErr w:type="spellEnd"/>
      <w:r w:rsidRPr="00D265BD">
        <w:rPr>
          <w:rFonts w:ascii="Times New Roman" w:hAnsi="Times New Roman" w:cs="Times New Roman"/>
          <w:sz w:val="24"/>
        </w:rPr>
        <w:t xml:space="preserve"> e </w:t>
      </w:r>
      <w:proofErr w:type="spellStart"/>
      <w:r w:rsidRPr="00D265BD">
        <w:rPr>
          <w:rFonts w:ascii="Times New Roman" w:hAnsi="Times New Roman" w:cs="Times New Roman"/>
          <w:sz w:val="24"/>
        </w:rPr>
        <w:t>E.P.P’s</w:t>
      </w:r>
      <w:proofErr w:type="spellEnd"/>
      <w:r w:rsidRPr="00D265BD">
        <w:rPr>
          <w:rFonts w:ascii="Times New Roman" w:hAnsi="Times New Roman" w:cs="Times New Roman"/>
          <w:sz w:val="24"/>
        </w:rPr>
        <w:t xml:space="preserve">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 xml:space="preserve">Que não emprega menor de 18 anos em trabalho noturno, perigoso ou insalubre e não emprega menor de 16 anos, salvo menor, a partir de 14 anos, na condição de aprendiz, nos termos do artigo 7°, XXXIII, da Constituição.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a proposta foi elaborada de forma independente, nos termos da Instrução Normativa SLTI/MPOG nº 2, de 16 de setembro de 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rsidR="00380632" w:rsidRPr="004A3D89"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A3D89">
        <w:rPr>
          <w:rFonts w:ascii="Times New Roman" w:hAnsi="Times New Roman" w:cs="Times New Roman"/>
          <w:b/>
          <w:sz w:val="24"/>
        </w:rPr>
        <w:t>O v</w:t>
      </w:r>
      <w:r w:rsidR="00016D0B" w:rsidRPr="004A3D89">
        <w:rPr>
          <w:rFonts w:ascii="Times New Roman" w:hAnsi="Times New Roman" w:cs="Times New Roman"/>
          <w:b/>
          <w:sz w:val="24"/>
        </w:rPr>
        <w:t xml:space="preserve">alor total </w:t>
      </w:r>
      <w:r w:rsidRPr="004A3D89">
        <w:rPr>
          <w:rFonts w:ascii="Times New Roman" w:hAnsi="Times New Roman" w:cs="Times New Roman"/>
          <w:b/>
          <w:sz w:val="24"/>
        </w:rPr>
        <w:t xml:space="preserve">estimado pela Administração para esta </w:t>
      </w:r>
      <w:r w:rsidR="00016D0B" w:rsidRPr="004A3D89">
        <w:rPr>
          <w:rFonts w:ascii="Times New Roman" w:hAnsi="Times New Roman" w:cs="Times New Roman"/>
          <w:b/>
          <w:sz w:val="24"/>
        </w:rPr>
        <w:t>licitação</w:t>
      </w:r>
      <w:r w:rsidRPr="004A3D89">
        <w:rPr>
          <w:rFonts w:ascii="Times New Roman" w:hAnsi="Times New Roman" w:cs="Times New Roman"/>
          <w:b/>
          <w:sz w:val="24"/>
        </w:rPr>
        <w:t xml:space="preserve"> é de</w:t>
      </w:r>
      <w:r w:rsidR="00016D0B" w:rsidRPr="004A3D89">
        <w:rPr>
          <w:rFonts w:ascii="Times New Roman" w:hAnsi="Times New Roman" w:cs="Times New Roman"/>
          <w:b/>
          <w:sz w:val="24"/>
        </w:rPr>
        <w:t xml:space="preserve"> </w:t>
      </w:r>
      <w:r w:rsidRPr="004A3D89">
        <w:rPr>
          <w:rFonts w:ascii="Times New Roman" w:hAnsi="Times New Roman" w:cs="Times New Roman"/>
          <w:b/>
          <w:sz w:val="24"/>
        </w:rPr>
        <w:t>R$ 99.9</w:t>
      </w:r>
      <w:r w:rsidR="004A3D89" w:rsidRPr="004A3D89">
        <w:rPr>
          <w:rFonts w:ascii="Times New Roman" w:hAnsi="Times New Roman" w:cs="Times New Roman"/>
          <w:b/>
          <w:sz w:val="24"/>
        </w:rPr>
        <w:t>76</w:t>
      </w:r>
      <w:r w:rsidRPr="004A3D89">
        <w:rPr>
          <w:rFonts w:ascii="Times New Roman" w:hAnsi="Times New Roman" w:cs="Times New Roman"/>
          <w:b/>
          <w:sz w:val="24"/>
        </w:rPr>
        <w:t>,</w:t>
      </w:r>
      <w:r w:rsidR="004A3D89" w:rsidRPr="004A3D89">
        <w:rPr>
          <w:rFonts w:ascii="Times New Roman" w:hAnsi="Times New Roman" w:cs="Times New Roman"/>
          <w:b/>
          <w:sz w:val="24"/>
        </w:rPr>
        <w:t>20</w:t>
      </w:r>
      <w:r w:rsidRPr="004A3D89">
        <w:rPr>
          <w:rFonts w:ascii="Times New Roman" w:hAnsi="Times New Roman" w:cs="Times New Roman"/>
          <w:b/>
          <w:sz w:val="24"/>
        </w:rPr>
        <w:t xml:space="preserve"> (Noventa e nove mil</w:t>
      </w:r>
      <w:r w:rsidR="004A3D89" w:rsidRPr="004A3D89">
        <w:rPr>
          <w:rFonts w:ascii="Times New Roman" w:hAnsi="Times New Roman" w:cs="Times New Roman"/>
          <w:b/>
          <w:sz w:val="24"/>
        </w:rPr>
        <w:t>,</w:t>
      </w:r>
      <w:r w:rsidRPr="004A3D89">
        <w:rPr>
          <w:rFonts w:ascii="Times New Roman" w:hAnsi="Times New Roman" w:cs="Times New Roman"/>
          <w:b/>
          <w:sz w:val="24"/>
        </w:rPr>
        <w:t xml:space="preserve"> novecentos e </w:t>
      </w:r>
      <w:r w:rsidR="004A3D89" w:rsidRPr="004A3D89">
        <w:rPr>
          <w:rFonts w:ascii="Times New Roman" w:hAnsi="Times New Roman" w:cs="Times New Roman"/>
          <w:b/>
          <w:sz w:val="24"/>
        </w:rPr>
        <w:t>setenta e seis</w:t>
      </w:r>
      <w:r w:rsidRPr="004A3D89">
        <w:rPr>
          <w:rFonts w:ascii="Times New Roman" w:hAnsi="Times New Roman" w:cs="Times New Roman"/>
          <w:b/>
          <w:sz w:val="24"/>
        </w:rPr>
        <w:t xml:space="preserve"> reais</w:t>
      </w:r>
      <w:r w:rsidR="004A3D89" w:rsidRPr="004A3D89">
        <w:rPr>
          <w:rFonts w:ascii="Times New Roman" w:hAnsi="Times New Roman" w:cs="Times New Roman"/>
          <w:b/>
          <w:sz w:val="24"/>
        </w:rPr>
        <w:t xml:space="preserve"> e vinte centavos</w:t>
      </w:r>
      <w:r w:rsidRPr="004A3D89">
        <w:rPr>
          <w:rFonts w:ascii="Times New Roman" w:hAnsi="Times New Roman" w:cs="Times New Roman"/>
          <w:b/>
          <w:sz w:val="24"/>
        </w:rPr>
        <w:t>),</w:t>
      </w:r>
      <w:r w:rsidR="00016D0B" w:rsidRPr="004A3D89">
        <w:rPr>
          <w:rFonts w:ascii="Times New Roman" w:hAnsi="Times New Roman" w:cs="Times New Roman"/>
          <w:b/>
          <w:sz w:val="24"/>
        </w:rPr>
        <w:t xml:space="preserve"> conforme </w:t>
      </w:r>
      <w:r w:rsidRPr="004A3D89">
        <w:rPr>
          <w:rFonts w:ascii="Times New Roman" w:hAnsi="Times New Roman" w:cs="Times New Roman"/>
          <w:b/>
          <w:sz w:val="24"/>
        </w:rPr>
        <w:t>tabela constante do Termo de Referência (Anexo I) e Planilha de Formação de Preços (Anexo VII), bem como</w:t>
      </w:r>
      <w:r w:rsidR="00016D0B" w:rsidRPr="004A3D89">
        <w:rPr>
          <w:rFonts w:ascii="Times New Roman" w:hAnsi="Times New Roman" w:cs="Times New Roman"/>
          <w:b/>
          <w:sz w:val="24"/>
        </w:rPr>
        <w:t xml:space="preserve"> Modelo de Carta-Proposta</w:t>
      </w:r>
      <w:r w:rsidRPr="004A3D89">
        <w:rPr>
          <w:rFonts w:ascii="Times New Roman" w:hAnsi="Times New Roman" w:cs="Times New Roman"/>
          <w:b/>
          <w:sz w:val="24"/>
        </w:rPr>
        <w:t xml:space="preserve"> (Anexo VI)</w:t>
      </w:r>
      <w:r w:rsidR="00016D0B" w:rsidRPr="004A3D89">
        <w:rPr>
          <w:rFonts w:ascii="Times New Roman" w:hAnsi="Times New Roman" w:cs="Times New Roman"/>
          <w:b/>
          <w:sz w:val="24"/>
        </w:rPr>
        <w:t>, a ser preenchido pelo licitante</w:t>
      </w:r>
      <w:r w:rsidRPr="004A3D89">
        <w:rPr>
          <w:rFonts w:ascii="Times New Roman" w:hAnsi="Times New Roman" w:cs="Times New Roman"/>
          <w:b/>
          <w:sz w:val="24"/>
        </w:rPr>
        <w:t>.</w:t>
      </w:r>
      <w:r w:rsidR="008F702C" w:rsidRPr="004A3D89">
        <w:rPr>
          <w:rFonts w:ascii="Times New Roman" w:hAnsi="Times New Roman" w:cs="Times New Roman"/>
          <w:b/>
          <w:sz w:val="24"/>
        </w:rPr>
        <w:t xml:space="preserve">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quantidade de unidades, observada a quantidade mínima fixada no Termo de Referência para cada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Marca;</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 detalhada do objeto: indicando, no que for aplicável, o modelo, prazo de validade ou de garantia, número do registro ou inscrição do bem no órgão competente, quando for o caso;</w:t>
      </w:r>
    </w:p>
    <w:p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4A3D89"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O lance deverá ser ofertado </w:t>
      </w:r>
      <w:r w:rsidRPr="00D265BD">
        <w:rPr>
          <w:rFonts w:ascii="Times New Roman" w:hAnsi="Times New Roman" w:cs="Times New Roman"/>
          <w:b/>
          <w:sz w:val="24"/>
        </w:rPr>
        <w:t>pelo</w:t>
      </w:r>
      <w:r w:rsidR="00E37AF0" w:rsidRPr="00D265BD">
        <w:rPr>
          <w:rFonts w:ascii="Times New Roman" w:hAnsi="Times New Roman" w:cs="Times New Roman"/>
          <w:b/>
          <w:sz w:val="24"/>
        </w:rPr>
        <w:t xml:space="preserve"> menor valor global anual por grupo</w:t>
      </w:r>
      <w:r w:rsidR="006D430F" w:rsidRPr="00D265BD">
        <w:rPr>
          <w:rFonts w:ascii="Times New Roman" w:hAnsi="Times New Roman" w:cs="Times New Roman"/>
          <w:sz w:val="24"/>
        </w:rPr>
        <w:t>, devendo o licitante ofertar o valor unitário de cada item</w:t>
      </w:r>
      <w:r w:rsidR="006E15BE" w:rsidRPr="00D265BD">
        <w:rPr>
          <w:rFonts w:ascii="Times New Roman" w:hAnsi="Times New Roman" w:cs="Times New Roman"/>
          <w:sz w:val="24"/>
        </w:rPr>
        <w:t xml:space="preserve">, </w:t>
      </w:r>
      <w:r w:rsidR="006E15BE" w:rsidRPr="004A3D89">
        <w:rPr>
          <w:rFonts w:ascii="Times New Roman" w:hAnsi="Times New Roman" w:cs="Times New Roman"/>
          <w:sz w:val="24"/>
        </w:rPr>
        <w:t xml:space="preserve">conforme Planilha de Formação de Preços (Anexo </w:t>
      </w:r>
      <w:r w:rsidR="008F702C" w:rsidRPr="004A3D89">
        <w:rPr>
          <w:rFonts w:ascii="Times New Roman" w:hAnsi="Times New Roman" w:cs="Times New Roman"/>
          <w:sz w:val="24"/>
        </w:rPr>
        <w:t>VII</w:t>
      </w:r>
      <w:r w:rsidR="006E15BE" w:rsidRPr="004A3D89">
        <w:rPr>
          <w:rFonts w:ascii="Times New Roman" w:hAnsi="Times New Roman" w:cs="Times New Roman"/>
          <w:sz w:val="24"/>
        </w:rPr>
        <w:t>).</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poderão oferecer lances sucessivos, observando o horário fixado para abertura da sessão e as regras estabelecidas no Edital.</w:t>
      </w:r>
    </w:p>
    <w:p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Encerrada a etapa de lances</w:t>
      </w:r>
      <w:r w:rsidRPr="00D265BD">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D265BD">
        <w:rPr>
          <w:rFonts w:ascii="Times New Roman" w:eastAsia="Zurich BT" w:hAnsi="Times New Roman" w:cs="Times New Roman"/>
          <w:bCs/>
          <w:sz w:val="24"/>
        </w:rPr>
        <w:t>arts</w:t>
      </w:r>
      <w:proofErr w:type="spellEnd"/>
      <w:r w:rsidRPr="00D265BD">
        <w:rPr>
          <w:rFonts w:ascii="Times New Roman" w:eastAsia="Zurich BT" w:hAnsi="Times New Roman" w:cs="Times New Roman"/>
          <w:bCs/>
          <w:sz w:val="24"/>
        </w:rPr>
        <w:t xml:space="preserve">. 44 e 45 da LC nº 123, de 2006, regulamentada pelo Decreto nº </w:t>
      </w:r>
      <w:r w:rsidR="0023446C" w:rsidRPr="00D265BD">
        <w:rPr>
          <w:rFonts w:ascii="Times New Roman" w:eastAsia="Zurich BT" w:hAnsi="Times New Roman" w:cs="Times New Roman"/>
          <w:bCs/>
          <w:sz w:val="24"/>
        </w:rPr>
        <w:t>8.538, de 2015</w:t>
      </w:r>
      <w:r w:rsidRPr="00D265BD">
        <w:rPr>
          <w:rFonts w:ascii="Times New Roman" w:eastAsia="Zurich BT" w:hAnsi="Times New Roman" w:cs="Times New Roman"/>
          <w:bCs/>
          <w:sz w:val="24"/>
        </w:rPr>
        <w:t>.</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D265BD">
        <w:rPr>
          <w:rFonts w:ascii="Times New Roman" w:hAnsi="Times New Roman" w:cs="Times New Roman"/>
          <w:sz w:val="24"/>
        </w:rPr>
        <w:t>0</w:t>
      </w:r>
      <w:r w:rsidRPr="00D265BD">
        <w:rPr>
          <w:rFonts w:ascii="Times New Roman" w:hAnsi="Times New Roman" w:cs="Times New Roman"/>
          <w:sz w:val="24"/>
        </w:rPr>
        <w:t>5 (cinco) minutos controlados pelo sistema, contados após a comunicação automática para tanto.</w:t>
      </w:r>
    </w:p>
    <w:p w:rsidR="00926BC2" w:rsidRPr="00926BC2" w:rsidRDefault="00926BC2" w:rsidP="00926BC2">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6BC2">
        <w:rPr>
          <w:rFonts w:ascii="Times New Roman" w:hAnsi="Times New Roman" w:cs="Times New Roman"/>
          <w:sz w:val="24"/>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houver propostas beneficiadas com as margens de preferência em relação ao produto estrangeiro, o critério de desempate será aplicado exclusivamente entre as propostas que fizerem jus às margens de preferência, conforme regulamento.</w:t>
      </w:r>
    </w:p>
    <w:p w:rsidR="000D223B" w:rsidRPr="00D265BD"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D265BD"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 ACEITABILIDADE DA PROPOSTA VENCEDORA.</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 a etapa de lances e depois da verificação de possível empate, o Pregoeiro examinará a proposta classificada em primeiro lugar</w:t>
      </w:r>
      <w:r w:rsidRPr="00D265BD">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D265BD"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D265BD">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D265BD"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265BD">
        <w:rPr>
          <w:rFonts w:ascii="Times New Roman" w:hAnsi="Times New Roman" w:cs="Times New Roman"/>
          <w:i/>
          <w:sz w:val="24"/>
          <w:bdr w:val="none" w:sz="0" w:space="0" w:color="auto" w:frame="1"/>
        </w:rPr>
        <w:t> </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w:t>
      </w:r>
      <w:proofErr w:type="gramStart"/>
      <w:r w:rsidRPr="00D265BD">
        <w:rPr>
          <w:rFonts w:ascii="Times New Roman" w:hAnsi="Times New Roman" w:cs="Times New Roman"/>
          <w:bCs/>
          <w:iCs/>
          <w:sz w:val="24"/>
        </w:rPr>
        <w:t>sob pena</w:t>
      </w:r>
      <w:proofErr w:type="gramEnd"/>
      <w:r w:rsidRPr="00D265BD">
        <w:rPr>
          <w:rFonts w:ascii="Times New Roman" w:hAnsi="Times New Roman" w:cs="Times New Roman"/>
          <w:bCs/>
          <w:iCs/>
          <w:sz w:val="24"/>
        </w:rPr>
        <w:t xml:space="preserve"> de não aceitação da proposta.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w:t>
      </w:r>
      <w:proofErr w:type="spellStart"/>
      <w:r w:rsidRPr="00D265BD">
        <w:rPr>
          <w:rFonts w:ascii="Times New Roman" w:hAnsi="Times New Roman" w:cs="Times New Roman"/>
          <w:bCs/>
          <w:iCs/>
          <w:sz w:val="24"/>
        </w:rPr>
        <w:t>xls</w:t>
      </w:r>
      <w:proofErr w:type="spellEnd"/>
      <w:r w:rsidRPr="00D265BD">
        <w:rPr>
          <w:rFonts w:ascii="Times New Roman" w:hAnsi="Times New Roman" w:cs="Times New Roman"/>
          <w:bCs/>
          <w:iCs/>
          <w:sz w:val="24"/>
        </w:rPr>
        <w:t>, .</w:t>
      </w:r>
      <w:proofErr w:type="spellStart"/>
      <w:r w:rsidRPr="00D265BD">
        <w:rPr>
          <w:rFonts w:ascii="Times New Roman" w:hAnsi="Times New Roman" w:cs="Times New Roman"/>
          <w:bCs/>
          <w:iCs/>
          <w:sz w:val="24"/>
        </w:rPr>
        <w:t>doc</w:t>
      </w:r>
      <w:proofErr w:type="spellEnd"/>
      <w:r w:rsidRPr="00D265BD">
        <w:rPr>
          <w:rFonts w:ascii="Times New Roman" w:hAnsi="Times New Roman" w:cs="Times New Roman"/>
          <w:bCs/>
          <w:iCs/>
          <w:sz w:val="24"/>
        </w:rPr>
        <w:t>, .</w:t>
      </w:r>
      <w:proofErr w:type="spellStart"/>
      <w:r w:rsidRPr="00D265BD">
        <w:rPr>
          <w:rFonts w:ascii="Times New Roman" w:hAnsi="Times New Roman" w:cs="Times New Roman"/>
          <w:bCs/>
          <w:iCs/>
          <w:sz w:val="24"/>
        </w:rPr>
        <w:t>jpg</w:t>
      </w:r>
      <w:proofErr w:type="spellEnd"/>
      <w:r w:rsidRPr="00D265BD">
        <w:rPr>
          <w:rFonts w:ascii="Times New Roman" w:hAnsi="Times New Roman" w:cs="Times New Roman"/>
          <w:bCs/>
          <w:iCs/>
          <w:sz w:val="24"/>
        </w:rPr>
        <w:t>, e .</w:t>
      </w:r>
      <w:proofErr w:type="spellStart"/>
      <w:r w:rsidRPr="00D265BD">
        <w:rPr>
          <w:rFonts w:ascii="Times New Roman" w:hAnsi="Times New Roman" w:cs="Times New Roman"/>
          <w:bCs/>
          <w:iCs/>
          <w:sz w:val="24"/>
        </w:rPr>
        <w:t>pdf</w:t>
      </w:r>
      <w:proofErr w:type="spellEnd"/>
      <w:r w:rsidRPr="00D265BD">
        <w:rPr>
          <w:rFonts w:ascii="Times New Roman" w:hAnsi="Times New Roman" w:cs="Times New Roman"/>
          <w:bCs/>
          <w:iCs/>
          <w:sz w:val="24"/>
        </w:rPr>
        <w:t xml:space="preserve">. </w:t>
      </w:r>
      <w:proofErr w:type="gramStart"/>
      <w:r w:rsidRPr="00D265BD">
        <w:rPr>
          <w:rFonts w:ascii="Times New Roman" w:hAnsi="Times New Roman" w:cs="Times New Roman"/>
          <w:bCs/>
          <w:iCs/>
          <w:sz w:val="24"/>
        </w:rPr>
        <w:t>Caso haja necessidade de compactação de arquivos, ou conjunto de arquivos, poderão ser usadas extensões "</w:t>
      </w:r>
      <w:proofErr w:type="gramEnd"/>
      <w:r w:rsidRPr="00D265BD">
        <w:rPr>
          <w:rFonts w:ascii="Times New Roman" w:hAnsi="Times New Roman" w:cs="Times New Roman"/>
          <w:bCs/>
          <w:iCs/>
          <w:sz w:val="24"/>
        </w:rPr>
        <w:t>.zip" e ".</w:t>
      </w:r>
      <w:proofErr w:type="spellStart"/>
      <w:r w:rsidRPr="00D265BD">
        <w:rPr>
          <w:rFonts w:ascii="Times New Roman" w:hAnsi="Times New Roman" w:cs="Times New Roman"/>
          <w:bCs/>
          <w:iCs/>
          <w:sz w:val="24"/>
        </w:rPr>
        <w:t>rar</w:t>
      </w:r>
      <w:proofErr w:type="spellEnd"/>
      <w:r w:rsidRPr="00D265BD">
        <w:rPr>
          <w:rFonts w:ascii="Times New Roman" w:hAnsi="Times New Roman" w:cs="Times New Roman"/>
          <w:bCs/>
          <w:iCs/>
          <w:sz w:val="24"/>
        </w:rPr>
        <w:t xml:space="preserve">", não sendo estas últimas, extensões de </w:t>
      </w:r>
      <w:r w:rsidRPr="00D265BD">
        <w:rPr>
          <w:rFonts w:ascii="Times New Roman" w:hAnsi="Times New Roman" w:cs="Times New Roman"/>
          <w:bCs/>
          <w:iCs/>
          <w:sz w:val="24"/>
        </w:rPr>
        <w:lastRenderedPageBreak/>
        <w:t>aplicativos, mas de compactadores de arquivos. Anexos enviados com arquivos incompatíveis com o nosso sistema não serão aceitos.</w:t>
      </w:r>
    </w:p>
    <w:p w:rsidR="00755FDD" w:rsidRPr="0009701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1" w:history="1">
        <w:r w:rsidRPr="00D265BD">
          <w:rPr>
            <w:rStyle w:val="Hyperlink"/>
            <w:rFonts w:ascii="Times New Roman" w:hAnsi="Times New Roman" w:cs="Times New Roman"/>
            <w:color w:val="auto"/>
            <w:sz w:val="24"/>
            <w:lang w:eastAsia="en-US"/>
          </w:rPr>
          <w:t>cplpu@prefeitura.ufpb</w:t>
        </w:r>
      </w:hyperlink>
      <w:r w:rsidRPr="00D265BD">
        <w:rPr>
          <w:rFonts w:ascii="Times New Roman" w:hAnsi="Times New Roman" w:cs="Times New Roman"/>
          <w:sz w:val="24"/>
          <w:lang w:eastAsia="en-US"/>
        </w:rPr>
        <w:t xml:space="preserve">, formulada antes de findo o prazo estabelecido, e formalmente aceita pelo Pregoeiro. </w:t>
      </w:r>
    </w:p>
    <w:p w:rsidR="00097014"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0C732E">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Pr>
          <w:rFonts w:ascii="Times New Roman" w:hAnsi="Times New Roman" w:cs="Times New Roman"/>
          <w:sz w:val="24"/>
          <w:lang w:eastAsia="en-US"/>
        </w:rPr>
        <w:t>a</w:t>
      </w:r>
      <w:r w:rsidRPr="000C732E">
        <w:rPr>
          <w:rFonts w:ascii="Times New Roman" w:hAnsi="Times New Roman" w:cs="Times New Roman"/>
          <w:sz w:val="24"/>
          <w:lang w:eastAsia="en-US"/>
        </w:rPr>
        <w:t xml:space="preserve">s por meio eletrônico, ou, se for o caso, por outro meio e prazo indicados pelo Pregoeiro, sem prejuízo do seu ulterior envio pelo sistema eletrônico, </w:t>
      </w:r>
      <w:proofErr w:type="gramStart"/>
      <w:r w:rsidRPr="000C732E">
        <w:rPr>
          <w:rFonts w:ascii="Times New Roman" w:hAnsi="Times New Roman" w:cs="Times New Roman"/>
          <w:sz w:val="24"/>
          <w:lang w:eastAsia="en-US"/>
        </w:rPr>
        <w:t>sob pena</w:t>
      </w:r>
      <w:proofErr w:type="gramEnd"/>
      <w:r w:rsidRPr="000C732E">
        <w:rPr>
          <w:rFonts w:ascii="Times New Roman" w:hAnsi="Times New Roman" w:cs="Times New Roman"/>
          <w:sz w:val="24"/>
          <w:lang w:eastAsia="en-US"/>
        </w:rPr>
        <w:t xml:space="preserve"> de não aceitação da proposta.</w:t>
      </w:r>
    </w:p>
    <w:p w:rsidR="000C732E" w:rsidRPr="00266192" w:rsidRDefault="000C732E" w:rsidP="000C732E">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266192">
        <w:rPr>
          <w:rFonts w:ascii="Times New Roman" w:hAnsi="Times New Roman" w:cs="Times New Roman"/>
          <w:sz w:val="24"/>
          <w:lang w:eastAsia="en-US"/>
        </w:rPr>
        <w:t xml:space="preserve">O Pregoeiro poderá solicitar, como parte das exigências de habilitação, amostras dos produtos, conforme item específico no Termo de Referência (Anexo I). </w:t>
      </w:r>
    </w:p>
    <w:p w:rsidR="00755FDD"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sz w:val="24"/>
          <w:lang w:eastAsia="en-US"/>
        </w:rPr>
        <w:t xml:space="preserve">Dentre os documentos passíveis de solicitação pelo Pregoeiro, além daqueles descritos na Cláusula </w:t>
      </w:r>
      <w:proofErr w:type="gramStart"/>
      <w:r w:rsidRPr="000C732E">
        <w:rPr>
          <w:rFonts w:ascii="Times New Roman" w:hAnsi="Times New Roman" w:cs="Times New Roman"/>
          <w:sz w:val="24"/>
          <w:lang w:eastAsia="en-US"/>
        </w:rPr>
        <w:t>8</w:t>
      </w:r>
      <w:proofErr w:type="gramEnd"/>
      <w:r w:rsidRPr="000C732E">
        <w:rPr>
          <w:rFonts w:ascii="Times New Roman" w:hAnsi="Times New Roman" w:cs="Times New Roman"/>
          <w:sz w:val="24"/>
          <w:lang w:eastAsia="en-US"/>
        </w:rPr>
        <w:t xml:space="preserve"> deste Edital, destacam-se as planilhas de custo readequadas com o </w:t>
      </w:r>
      <w:r w:rsidRPr="000C732E">
        <w:rPr>
          <w:rFonts w:ascii="Times New Roman" w:hAnsi="Times New Roman" w:cs="Times New Roman"/>
          <w:sz w:val="24"/>
          <w:u w:val="single"/>
          <w:lang w:eastAsia="en-US"/>
        </w:rPr>
        <w:t>valor final ofertado</w:t>
      </w:r>
      <w:r w:rsidRPr="000C732E">
        <w:rPr>
          <w:rFonts w:ascii="Times New Roman" w:hAnsi="Times New Roman" w:cs="Times New Roman"/>
          <w:sz w:val="24"/>
          <w:lang w:eastAsia="en-US"/>
        </w:rPr>
        <w:t xml:space="preserve">, </w:t>
      </w:r>
      <w:r w:rsidR="00D265BD" w:rsidRPr="000C732E">
        <w:rPr>
          <w:rFonts w:ascii="Times New Roman" w:hAnsi="Times New Roman" w:cs="Times New Roman"/>
          <w:sz w:val="24"/>
          <w:lang w:eastAsia="en-US"/>
        </w:rPr>
        <w:t>conforme modelo do Anexo VII</w:t>
      </w:r>
      <w:r w:rsidRPr="000C732E">
        <w:rPr>
          <w:rFonts w:ascii="Times New Roman" w:hAnsi="Times New Roman" w:cs="Times New Roman"/>
          <w:sz w:val="24"/>
          <w:lang w:eastAsia="en-US"/>
        </w:rPr>
        <w:t>.</w:t>
      </w:r>
    </w:p>
    <w:p w:rsidR="00755FDD"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 xml:space="preserve">O Pregoeiro analisará a compatibilidade dos preços unitários apresentados na Planilha de Custos e Formação de Preços com aqueles praticados no mercado em relação aos insumos e </w:t>
      </w:r>
      <w:r w:rsidR="00255F69" w:rsidRPr="000C732E">
        <w:rPr>
          <w:rFonts w:ascii="Times New Roman" w:hAnsi="Times New Roman" w:cs="Times New Roman"/>
          <w:bCs/>
          <w:iCs/>
          <w:sz w:val="24"/>
        </w:rPr>
        <w:t>demais custos envolvidos</w:t>
      </w:r>
      <w:r w:rsidRPr="000C732E">
        <w:rPr>
          <w:rFonts w:ascii="Times New Roman" w:hAnsi="Times New Roman" w:cs="Times New Roman"/>
          <w:bCs/>
          <w:iCs/>
          <w:sz w:val="24"/>
        </w:rPr>
        <w:t>;</w:t>
      </w:r>
    </w:p>
    <w:p w:rsidR="000C732E"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0C732E">
        <w:rPr>
          <w:rFonts w:ascii="Times New Roman" w:hAnsi="Times New Roman" w:cs="Times New Roman"/>
          <w:sz w:val="24"/>
          <w:lang w:eastAsia="en-US"/>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Se a proposta ou lance </w:t>
      </w:r>
      <w:r w:rsidR="00EE2945" w:rsidRPr="00D265BD">
        <w:rPr>
          <w:rFonts w:ascii="Times New Roman" w:hAnsi="Times New Roman" w:cs="Times New Roman"/>
          <w:bCs/>
          <w:iCs/>
          <w:sz w:val="24"/>
        </w:rPr>
        <w:t>vencedor for desclassificado</w:t>
      </w:r>
      <w:r w:rsidRPr="00D265BD">
        <w:rPr>
          <w:rFonts w:ascii="Times New Roman" w:hAnsi="Times New Roman" w:cs="Times New Roman"/>
          <w:bCs/>
          <w:iCs/>
          <w:sz w:val="24"/>
        </w:rPr>
        <w:t xml:space="preserve">, o </w:t>
      </w:r>
      <w:r w:rsidR="00E17E25" w:rsidRPr="00D265BD">
        <w:rPr>
          <w:rFonts w:ascii="Times New Roman" w:hAnsi="Times New Roman" w:cs="Times New Roman"/>
          <w:bCs/>
          <w:iCs/>
          <w:sz w:val="24"/>
        </w:rPr>
        <w:t>Pregoeiro</w:t>
      </w:r>
      <w:r w:rsidRPr="00D265BD">
        <w:rPr>
          <w:rFonts w:ascii="Times New Roman" w:hAnsi="Times New Roman" w:cs="Times New Roman"/>
          <w:bCs/>
          <w:iCs/>
          <w:sz w:val="24"/>
        </w:rPr>
        <w:t xml:space="preserve"> examinará a proposta ou lance subsequente, e, assim sucessivamente, na ordem de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necessidade, o </w:t>
      </w:r>
      <w:r w:rsidR="00E17E25" w:rsidRPr="00D265BD">
        <w:rPr>
          <w:rFonts w:ascii="Times New Roman" w:hAnsi="Times New Roman" w:cs="Times New Roman"/>
          <w:sz w:val="24"/>
          <w:lang w:eastAsia="en-US"/>
        </w:rPr>
        <w:t>Pregoeiro</w:t>
      </w:r>
      <w:r w:rsidRPr="00D265BD">
        <w:rPr>
          <w:rFonts w:ascii="Times New Roman" w:hAnsi="Times New Roman" w:cs="Times New Roman"/>
          <w:sz w:val="24"/>
          <w:lang w:eastAsia="en-US"/>
        </w:rPr>
        <w:t xml:space="preserve"> suspenderá a sessão, informando no “</w:t>
      </w:r>
      <w:r w:rsidRPr="00D265BD">
        <w:rPr>
          <w:rFonts w:ascii="Times New Roman" w:hAnsi="Times New Roman" w:cs="Times New Roman"/>
          <w:i/>
          <w:sz w:val="24"/>
          <w:lang w:eastAsia="en-US"/>
        </w:rPr>
        <w:t>chat</w:t>
      </w:r>
      <w:r w:rsidRPr="00D265BD">
        <w:rPr>
          <w:rFonts w:ascii="Times New Roman" w:hAnsi="Times New Roman" w:cs="Times New Roman"/>
          <w:sz w:val="24"/>
          <w:lang w:eastAsia="en-US"/>
        </w:rPr>
        <w:t>” a nova data e horário para a continuidade da mesma.</w:t>
      </w:r>
    </w:p>
    <w:p w:rsidR="000F104D" w:rsidRPr="00D25F53"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lang w:eastAsia="en-US"/>
        </w:rPr>
        <w:t xml:space="preserve">Antes de formalizar a aceitação de uma proposta, </w:t>
      </w:r>
      <w:r w:rsidRPr="00F644B2">
        <w:rPr>
          <w:rFonts w:ascii="Times New Roman" w:hAnsi="Times New Roman" w:cs="Times New Roman"/>
          <w:color w:val="000000" w:themeColor="text1"/>
          <w:sz w:val="24"/>
        </w:rPr>
        <w:t xml:space="preserve">O Pregoeiro poderá encaminhar, por meio do sistema eletrônico, contraproposta ao licitante que apresentou o lance mais vantajoso, com o fim de negociar a obtenção de melhor preço, </w:t>
      </w:r>
      <w:r w:rsidRPr="00F644B2">
        <w:rPr>
          <w:rFonts w:ascii="Times New Roman" w:hAnsi="Times New Roman" w:cs="Times New Roman"/>
          <w:color w:val="000000" w:themeColor="text1"/>
          <w:sz w:val="24"/>
          <w:lang w:eastAsia="en-US"/>
        </w:rPr>
        <w:t xml:space="preserve">concedendo ao fornecedor o prazo de 20 (vinte) minutos, nos moldes do Acórdão 2637/2015 do TCU, nesses termos: "Nas licitações realizadas mediante pregão, constitui poder-dever da </w:t>
      </w:r>
      <w:r w:rsidRPr="00F644B2">
        <w:rPr>
          <w:rFonts w:ascii="Times New Roman" w:hAnsi="Times New Roman" w:cs="Times New Roman"/>
          <w:color w:val="000000" w:themeColor="text1"/>
          <w:sz w:val="24"/>
          <w:lang w:eastAsia="en-US"/>
        </w:rPr>
        <w:lastRenderedPageBreak/>
        <w:t>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roofErr w:type="gramStart"/>
      <w:r w:rsidRPr="00F644B2">
        <w:rPr>
          <w:rFonts w:ascii="Times New Roman" w:hAnsi="Times New Roman" w:cs="Times New Roman"/>
          <w:color w:val="000000" w:themeColor="text1"/>
          <w:sz w:val="24"/>
          <w:lang w:eastAsia="en-US"/>
        </w:rPr>
        <w:t>"</w:t>
      </w:r>
      <w:proofErr w:type="gramEnd"/>
    </w:p>
    <w:p w:rsidR="00D25F53" w:rsidRPr="00D265BD"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shd w:val="clear" w:color="auto" w:fill="FFFFFF"/>
        </w:rPr>
        <w:t>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0F10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negociação será realizada por meio do sistema, podendo ser acompanhada pelos demais licitantes.</w:t>
      </w:r>
    </w:p>
    <w:p w:rsidR="00D25F53" w:rsidRPr="00D25F53"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Sempre que a proposta não for aceita, e antes de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passar à subsequente, haverá nova verificação, pelo sistema, da eventual ocorrência do empate ficto, previsto nos artigos </w:t>
      </w:r>
      <w:r w:rsidRPr="00D265BD">
        <w:rPr>
          <w:rFonts w:ascii="Times New Roman" w:hAnsi="Times New Roman" w:cs="Times New Roman"/>
          <w:bCs/>
          <w:sz w:val="24"/>
        </w:rPr>
        <w:t>44 e 45 da LC nº 123, de 2006, seguindo-se a disciplina antes estabelecida, se for o caso.</w:t>
      </w:r>
      <w:r w:rsidR="00D154A8" w:rsidRPr="00D265BD">
        <w:rPr>
          <w:rFonts w:ascii="Times New Roman" w:hAnsi="Times New Roman" w:cs="Times New Roman"/>
          <w:bCs/>
          <w:sz w:val="24"/>
        </w:rPr>
        <w:t xml:space="preserve"> </w:t>
      </w:r>
    </w:p>
    <w:p w:rsidR="00744EC8" w:rsidRPr="00D265BD"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N</w:t>
      </w:r>
      <w:r w:rsidR="00744EC8" w:rsidRPr="00D265BD">
        <w:rPr>
          <w:rFonts w:ascii="Times New Roman" w:hAnsi="Times New Roman" w:cs="Times New Roman"/>
          <w:bCs/>
          <w:sz w:val="24"/>
        </w:rPr>
        <w:t xml:space="preserve">os itens em que for admitido oferecer quantitativos inferiores, se a proposta do licitante vencedor não atender ao quantitativo total estimado para a contratação, respeitada a ordem de classificação, poderão ser convocados tantos quantos </w:t>
      </w:r>
      <w:proofErr w:type="gramStart"/>
      <w:r w:rsidR="00744EC8" w:rsidRPr="00D265BD">
        <w:rPr>
          <w:rFonts w:ascii="Times New Roman" w:hAnsi="Times New Roman" w:cs="Times New Roman"/>
          <w:bCs/>
          <w:sz w:val="24"/>
        </w:rPr>
        <w:t>forem</w:t>
      </w:r>
      <w:proofErr w:type="gramEnd"/>
      <w:r w:rsidR="00744EC8" w:rsidRPr="00D265BD">
        <w:rPr>
          <w:rFonts w:ascii="Times New Roman" w:hAnsi="Times New Roman" w:cs="Times New Roman"/>
          <w:bCs/>
          <w:sz w:val="24"/>
        </w:rPr>
        <w:t xml:space="preserve"> necessários para alcançar o total estimado, observado o preço da proposta vencedora.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bCs/>
          <w:sz w:val="24"/>
        </w:rPr>
        <w:t xml:space="preserve">Havendo empate ficto, o critério de desempate seguirá orientação estabelecida pelo </w:t>
      </w:r>
      <w:r w:rsidRPr="00D265BD">
        <w:rPr>
          <w:rFonts w:ascii="Times New Roman" w:hAnsi="Times New Roman" w:cs="Times New Roman"/>
          <w:b/>
          <w:bCs/>
          <w:sz w:val="24"/>
        </w:rPr>
        <w:t>Decreto nº 8.538, de 06/10/2015</w:t>
      </w:r>
      <w:r w:rsidRPr="00D265BD">
        <w:rPr>
          <w:rFonts w:ascii="Times New Roman" w:hAnsi="Times New Roman" w:cs="Times New Roman"/>
          <w:bCs/>
          <w:sz w:val="24"/>
        </w:rPr>
        <w:t>, na seguinte forma:</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assegurada, como critério de desempate, preferência de contratação para as microempresas e empresas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Esse disposto somente se aplicará quando a melhor oferta válida não houver sido apresentada por microempresa ou empresa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preferência de que trata as </w:t>
      </w:r>
      <w:proofErr w:type="spellStart"/>
      <w:r w:rsidRPr="00D265BD">
        <w:rPr>
          <w:rFonts w:ascii="Times New Roman" w:hAnsi="Times New Roman" w:cs="Times New Roman"/>
          <w:sz w:val="24"/>
        </w:rPr>
        <w:t>Sub-Cláusulas</w:t>
      </w:r>
      <w:proofErr w:type="spellEnd"/>
      <w:r w:rsidRPr="00D265BD">
        <w:rPr>
          <w:rFonts w:ascii="Times New Roman" w:hAnsi="Times New Roman" w:cs="Times New Roman"/>
          <w:sz w:val="24"/>
        </w:rPr>
        <w:t xml:space="preserve"> será concedida da seguinte forma:</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Não ocorrendo a contratação da microempresa ou empresa de pequeno porte, na forma do inciso I, serão convocadas as remanescentes que porventura se enquadrem na situação de empate, na ordem classificatória, para o exercício do mesmo direito; 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Após o encerramento dos lances, a microempresa ou a empresa de pequeno porte melhor classificada será convocada para apresentar nova proposta no prazo máximo de cinco minutos por item em situação de empate, </w:t>
      </w:r>
      <w:proofErr w:type="gramStart"/>
      <w:r w:rsidRPr="00D265BD">
        <w:rPr>
          <w:rFonts w:ascii="Times New Roman" w:hAnsi="Times New Roman" w:cs="Times New Roman"/>
          <w:sz w:val="24"/>
        </w:rPr>
        <w:t>sob pena</w:t>
      </w:r>
      <w:proofErr w:type="gramEnd"/>
      <w:r w:rsidRPr="00D265BD">
        <w:rPr>
          <w:rFonts w:ascii="Times New Roman" w:hAnsi="Times New Roman" w:cs="Times New Roman"/>
          <w:sz w:val="24"/>
        </w:rPr>
        <w:t xml:space="preserve"> de preclusão.</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verificará o eventual 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 Nacional de Empresas Inidôneas e Suspensas – CEIS, mantido pela Controladoria-Geral da União (</w:t>
      </w:r>
      <w:hyperlink r:id="rId12"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3"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consultará o Sistema de Cadastro Unificado de Fornecedores – SICAF,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w:t>
      </w:r>
      <w:proofErr w:type="spellStart"/>
      <w:r w:rsidRPr="00D265BD">
        <w:rPr>
          <w:rFonts w:ascii="Times New Roman" w:hAnsi="Times New Roman" w:cs="Times New Roman"/>
          <w:bCs/>
          <w:sz w:val="24"/>
        </w:rPr>
        <w:t>arts</w:t>
      </w:r>
      <w:proofErr w:type="spellEnd"/>
      <w:r w:rsidRPr="00D265BD">
        <w:rPr>
          <w:rFonts w:ascii="Times New Roman" w:hAnsi="Times New Roman" w:cs="Times New Roman"/>
          <w:bCs/>
          <w:sz w:val="24"/>
        </w:rPr>
        <w:t xml:space="preserve">.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III,</w:t>
      </w:r>
      <w:r w:rsidRPr="00D265BD">
        <w:rPr>
          <w:rFonts w:ascii="Times New Roman" w:hAnsi="Times New Roman" w:cs="Times New Roman"/>
          <w:bCs/>
          <w:sz w:val="24"/>
        </w:rPr>
        <w:t xml:space="preserve"> da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o licitante esteja com alguma documentação vencida junto ao SICAF</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lastRenderedPageBreak/>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4A3D89">
        <w:rPr>
          <w:rFonts w:ascii="Times New Roman" w:hAnsi="Times New Roman" w:cs="Times New Roman"/>
          <w:sz w:val="24"/>
        </w:rPr>
        <w:t xml:space="preserve">, no prazo de </w:t>
      </w:r>
      <w:r w:rsidR="004C2F93" w:rsidRPr="004A3D89">
        <w:rPr>
          <w:rFonts w:ascii="Times New Roman" w:hAnsi="Times New Roman" w:cs="Times New Roman"/>
          <w:sz w:val="24"/>
        </w:rPr>
        <w:t xml:space="preserve">05 </w:t>
      </w:r>
      <w:r w:rsidR="004C2F93" w:rsidRPr="004A3D89">
        <w:rPr>
          <w:rFonts w:ascii="Times New Roman" w:hAnsi="Times New Roman" w:cs="Times New Roman"/>
          <w:bCs/>
          <w:sz w:val="24"/>
        </w:rPr>
        <w:t>(cinco) dias úteis</w:t>
      </w:r>
      <w:r w:rsidRPr="004A3D89">
        <w:rPr>
          <w:rFonts w:ascii="Times New Roman" w:hAnsi="Times New Roman" w:cs="Times New Roman"/>
          <w:sz w:val="24"/>
        </w:rPr>
        <w:t>, documento</w:t>
      </w:r>
      <w:r w:rsidRPr="00D265BD">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LC nº 123, de 2006, alterado pela LC nº 147, de 2014.</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deverão apresentar a seguinte 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 xml:space="preserve">Inscrição no Registro Público de Empresas Mercantis onde </w:t>
      </w:r>
      <w:proofErr w:type="gramStart"/>
      <w:r w:rsidRPr="00D265BD">
        <w:rPr>
          <w:rFonts w:ascii="Times New Roman" w:hAnsi="Times New Roman" w:cs="Times New Roman"/>
          <w:sz w:val="24"/>
        </w:rPr>
        <w:t>opera,</w:t>
      </w:r>
      <w:proofErr w:type="gramEnd"/>
      <w:r w:rsidRPr="00D265BD">
        <w:rPr>
          <w:rFonts w:ascii="Times New Roman" w:hAnsi="Times New Roman" w:cs="Times New Roman"/>
          <w:sz w:val="24"/>
        </w:rPr>
        <w:t xml:space="preserve">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rsidR="005F5A4D" w:rsidRPr="00D265B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Os documentos acima deverão estar acompanhados de todas as alterações ou da consolidação respectiva;</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rsidR="009F4E7C" w:rsidRPr="00D265B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sz w:val="24"/>
          <w:u w:val="single"/>
          <w:lang w:eastAsia="en-US"/>
        </w:rPr>
        <w:t xml:space="preserve">A comprovação de </w:t>
      </w:r>
      <w:r w:rsidRPr="00D265BD">
        <w:rPr>
          <w:rFonts w:ascii="Times New Roman" w:hAnsi="Times New Roman" w:cs="Times New Roman"/>
          <w:b/>
          <w:sz w:val="24"/>
          <w:u w:val="single"/>
          <w:lang w:eastAsia="en-US"/>
        </w:rPr>
        <w:t>regularidade fiscal</w:t>
      </w:r>
      <w:r w:rsidRPr="00D265BD">
        <w:rPr>
          <w:rFonts w:ascii="Times New Roman" w:hAnsi="Times New Roman" w:cs="Times New Roman"/>
          <w:sz w:val="24"/>
          <w:u w:val="single"/>
          <w:lang w:eastAsia="en-US"/>
        </w:rPr>
        <w:t xml:space="preserve"> das microempresas e empresas de pequeno porte somente será exigida </w:t>
      </w:r>
      <w:r w:rsidRPr="00D265BD">
        <w:rPr>
          <w:rFonts w:ascii="Times New Roman" w:hAnsi="Times New Roman" w:cs="Times New Roman"/>
          <w:b/>
          <w:sz w:val="24"/>
          <w:u w:val="single"/>
          <w:lang w:eastAsia="en-US"/>
        </w:rPr>
        <w:t>para efeito de contratação</w:t>
      </w:r>
      <w:r w:rsidRPr="00D265BD">
        <w:rPr>
          <w:rFonts w:ascii="Times New Roman" w:hAnsi="Times New Roman" w:cs="Times New Roman"/>
          <w:sz w:val="24"/>
          <w:u w:val="single"/>
          <w:lang w:eastAsia="en-US"/>
        </w:rPr>
        <w:t>, e não como condição para participação na licitação.</w:t>
      </w:r>
      <w:r w:rsidRPr="00D265BD">
        <w:rPr>
          <w:rFonts w:ascii="Times New Roman" w:hAnsi="Times New Roman" w:cs="Times New Roman"/>
          <w:sz w:val="24"/>
          <w:lang w:eastAsia="en-US"/>
        </w:rPr>
        <w:t xml:space="preserve"> (Redação dada pelo Art. 4º do Decreto nº 8538, de 06/10/2015</w:t>
      </w:r>
      <w:r w:rsidR="00557D41" w:rsidRPr="00D265BD">
        <w:rPr>
          <w:rFonts w:ascii="Times New Roman" w:hAnsi="Times New Roman" w:cs="Times New Roman"/>
          <w:sz w:val="24"/>
          <w:lang w:eastAsia="en-US"/>
        </w:rPr>
        <w:t>, em vigor desde 06/01/2016</w:t>
      </w:r>
      <w:r w:rsidRPr="00D265BD">
        <w:rPr>
          <w:rFonts w:ascii="Times New Roman" w:hAnsi="Times New Roman" w:cs="Times New Roman"/>
          <w:sz w:val="24"/>
          <w:lang w:eastAsia="en-US"/>
        </w:rPr>
        <w:t>);</w:t>
      </w:r>
    </w:p>
    <w:p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lastRenderedPageBreak/>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proofErr w:type="gramStart"/>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w:t>
      </w:r>
      <w:proofErr w:type="gramEnd"/>
      <w:r w:rsidR="00451B0C" w:rsidRPr="00D265BD">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rsidR="00751B69" w:rsidRP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D265BD"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 =</w:t>
            </w:r>
          </w:p>
        </w:tc>
        <w:tc>
          <w:tcPr>
            <w:tcW w:w="5386" w:type="dxa"/>
            <w:tcBorders>
              <w:bottom w:val="single" w:sz="4" w:space="0" w:color="auto"/>
            </w:tcBorders>
            <w:vAlign w:val="bottom"/>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Ativo Circulante + Realizável a Longo Prazo</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SG =</w:t>
            </w:r>
          </w:p>
        </w:tc>
        <w:tc>
          <w:tcPr>
            <w:tcW w:w="5387"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Total</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265BD" w:rsidTr="00716DDF">
        <w:tc>
          <w:tcPr>
            <w:tcW w:w="2235"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lastRenderedPageBreak/>
              <w:t>LC =</w:t>
            </w:r>
          </w:p>
        </w:tc>
        <w:tc>
          <w:tcPr>
            <w:tcW w:w="2976"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Circulante</w:t>
            </w:r>
          </w:p>
        </w:tc>
      </w:tr>
      <w:tr w:rsidR="00D265BD" w:rsidRPr="00D265BD" w:rsidTr="00716DDF">
        <w:tc>
          <w:tcPr>
            <w:tcW w:w="2235"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w:t>
            </w:r>
          </w:p>
        </w:tc>
      </w:tr>
      <w:tr w:rsidR="00D265BD" w:rsidRPr="00D265BD" w:rsidTr="00716DDF">
        <w:tc>
          <w:tcPr>
            <w:tcW w:w="2235" w:type="dxa"/>
          </w:tcPr>
          <w:p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Comprovação de patrimônio líquido de </w:t>
      </w:r>
      <w:r w:rsidRPr="00D265BD">
        <w:rPr>
          <w:rFonts w:ascii="Times New Roman" w:hAnsi="Times New Roman" w:cs="Times New Roman"/>
          <w:b/>
          <w:bCs/>
          <w:sz w:val="24"/>
        </w:rPr>
        <w:t>10% (dez por cento)</w:t>
      </w:r>
      <w:r w:rsidRPr="00D265BD">
        <w:rPr>
          <w:rFonts w:ascii="Times New Roman" w:hAnsi="Times New Roman" w:cs="Times New Roman"/>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w:t>
      </w:r>
      <w:r w:rsidR="00440676" w:rsidRPr="00D265BD">
        <w:rPr>
          <w:rFonts w:ascii="Times New Roman" w:hAnsi="Times New Roman" w:cs="Times New Roman"/>
          <w:bCs/>
          <w:sz w:val="24"/>
        </w:rPr>
        <w:t>ata da apresentação da proposta, caso as empresas apresentem resultado inferior ou igual a 1(um) em qualquer dos índices de Liquidez Geral (LG), Solvência Geral (SG) e Liquidez Corrente (LC)</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 empresas, cadastradas ou não no SICAF,</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751B69" w:rsidRPr="004A3D89" w:rsidRDefault="00751B69"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A3D89">
        <w:rPr>
          <w:rFonts w:ascii="Times New Roman" w:hAnsi="Times New Roman" w:cs="Times New Roman"/>
          <w:bCs/>
          <w:sz w:val="24"/>
        </w:rPr>
        <w:t xml:space="preserve">Prova de atendimento aos requisitos mínimos de padrão de qualidade impostos em item específico no Termo de Referência (Anexo I), tais como padrões e exigências da ANP (Agência Nacional de Petróleo) e INMETRO (Instituto de Metrologia, </w:t>
      </w:r>
      <w:r w:rsidR="00D357F7" w:rsidRPr="004A3D89">
        <w:rPr>
          <w:rFonts w:ascii="Times New Roman" w:hAnsi="Times New Roman" w:cs="Times New Roman"/>
          <w:bCs/>
          <w:sz w:val="24"/>
        </w:rPr>
        <w:t>Qualidade e Tecnologia</w:t>
      </w:r>
      <w:r w:rsidRPr="004A3D89">
        <w:rPr>
          <w:rFonts w:ascii="Times New Roman" w:hAnsi="Times New Roman" w:cs="Times New Roman"/>
          <w:bCs/>
          <w:sz w:val="24"/>
        </w:rPr>
        <w:t>).</w:t>
      </w:r>
    </w:p>
    <w:p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lastRenderedPageBreak/>
        <w:t>Somente mediante autorização do Pregoeiro e em caso de indisponibilidade do sistema, será aceito o envio da documentação por meio do e-mail cplpu@prefeitura.ufpb.br</w:t>
      </w:r>
      <w:hyperlink r:id="rId14"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Neste caso, a CPL-PU disponibilizará em sua página na internet, aos interessados e ao público em geral, cópia escaneada da documentação enviada.</w:t>
      </w:r>
    </w:p>
    <w:p w:rsidR="0026179F" w:rsidRPr="00D265BD" w:rsidRDefault="0026179F"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Uma vez convocada, a licitante vencedora encaminhará, oficialmente, no </w:t>
      </w:r>
      <w:r w:rsidRPr="00266192">
        <w:rPr>
          <w:rFonts w:ascii="Times New Roman" w:hAnsi="Times New Roman" w:cs="Times New Roman"/>
          <w:bCs/>
          <w:sz w:val="24"/>
        </w:rPr>
        <w:t xml:space="preserve">prazo de até </w:t>
      </w:r>
      <w:r w:rsidR="00266192" w:rsidRPr="00266192">
        <w:rPr>
          <w:rFonts w:ascii="Times New Roman" w:hAnsi="Times New Roman" w:cs="Times New Roman"/>
          <w:bCs/>
          <w:sz w:val="24"/>
        </w:rPr>
        <w:t>05 (cinco) dias úteis</w:t>
      </w:r>
      <w:r w:rsidRPr="00266192">
        <w:rPr>
          <w:rFonts w:ascii="Times New Roman" w:hAnsi="Times New Roman" w:cs="Times New Roman"/>
          <w:bCs/>
          <w:sz w:val="24"/>
        </w:rPr>
        <w:t>, para fins de habilitação, a documentação física (todos</w:t>
      </w:r>
      <w:r w:rsidRPr="00D265BD">
        <w:rPr>
          <w:rFonts w:ascii="Times New Roman" w:hAnsi="Times New Roman" w:cs="Times New Roman"/>
          <w:bCs/>
          <w:sz w:val="24"/>
        </w:rPr>
        <w:t xml:space="preserve"> </w:t>
      </w:r>
      <w:r w:rsidRPr="00D265BD">
        <w:rPr>
          <w:rFonts w:ascii="Times New Roman" w:hAnsi="Times New Roman" w:cs="Times New Roman"/>
          <w:b/>
          <w:bCs/>
          <w:sz w:val="24"/>
        </w:rPr>
        <w:t>originais ou cópias autenticadas</w:t>
      </w:r>
      <w:r w:rsidRPr="00D265BD">
        <w:rPr>
          <w:rFonts w:ascii="Times New Roman" w:hAnsi="Times New Roman" w:cs="Times New Roman"/>
          <w:bCs/>
          <w:sz w:val="24"/>
        </w:rPr>
        <w:t>, assim como a proposta atualizada</w:t>
      </w:r>
      <w:r w:rsidR="00266192">
        <w:rPr>
          <w:rFonts w:ascii="Times New Roman" w:hAnsi="Times New Roman" w:cs="Times New Roman"/>
          <w:bCs/>
          <w:sz w:val="24"/>
        </w:rPr>
        <w:t xml:space="preserve"> </w:t>
      </w:r>
      <w:r w:rsidR="00266192" w:rsidRPr="00266192">
        <w:rPr>
          <w:rFonts w:ascii="Times New Roman" w:hAnsi="Times New Roman" w:cs="Times New Roman"/>
          <w:b/>
          <w:bCs/>
          <w:sz w:val="24"/>
        </w:rPr>
        <w:t>e amostras</w:t>
      </w:r>
      <w:r w:rsidRPr="00D265BD">
        <w:rPr>
          <w:rFonts w:ascii="Times New Roman" w:hAnsi="Times New Roman" w:cs="Times New Roman"/>
          <w:bCs/>
          <w:sz w:val="24"/>
        </w:rPr>
        <w:t xml:space="preserve">) para análise, nos moldes da Portaria Normativa SLTI-MPOG Nº 05, de 19/12/2002 ao Protocolo Geral ou Via Postal (preferencialmente SEDEX), com AR (Aviso de Recebimento) enviado para o e-mail: </w:t>
      </w:r>
      <w:hyperlink r:id="rId15" w:history="1">
        <w:r w:rsidRPr="00D265BD">
          <w:rPr>
            <w:rFonts w:ascii="Times New Roman" w:hAnsi="Times New Roman" w:cs="Times New Roman"/>
            <w:b/>
            <w:bCs/>
            <w:sz w:val="24"/>
          </w:rPr>
          <w:t>cplpu@prefeitura.ufpb.br</w:t>
        </w:r>
      </w:hyperlink>
      <w:r w:rsidRPr="00D265BD">
        <w:rPr>
          <w:rFonts w:ascii="Times New Roman" w:hAnsi="Times New Roman" w:cs="Times New Roman"/>
          <w:bCs/>
          <w:sz w:val="24"/>
        </w:rPr>
        <w:t>. Uma vez aprovada tal documentação, a licitante será declarada habilitada.</w:t>
      </w:r>
    </w:p>
    <w:p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r w:rsidRPr="00D265BD">
        <w:rPr>
          <w:rFonts w:ascii="Times New Roman" w:hAnsi="Times New Roman" w:cs="Times New Roman"/>
          <w:bCs/>
          <w:caps/>
          <w:sz w:val="24"/>
        </w:rPr>
        <w:t>cpl-pu</w:t>
      </w:r>
      <w:r w:rsidRPr="00D265BD">
        <w:rPr>
          <w:rFonts w:ascii="Times New Roman" w:hAnsi="Times New Roman" w:cs="Times New Roman"/>
          <w:bCs/>
          <w:sz w:val="24"/>
        </w:rPr>
        <w:t xml:space="preserve"> é o seguinte:</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(CPL-PU)</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58.051–900</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6" w:history="1">
        <w:r w:rsidRPr="00D265BD">
          <w:rPr>
            <w:rFonts w:ascii="Times New Roman" w:hAnsi="Times New Roman" w:cs="Times New Roman"/>
            <w:bCs/>
            <w:sz w:val="24"/>
          </w:rPr>
          <w:t>cplpu@prefeitura.ufpb.br</w:t>
        </w:r>
      </w:hyperlink>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rPr>
          <w:rFonts w:ascii="Times New Roman" w:hAnsi="Times New Roman" w:cs="Times New Roman"/>
          <w:sz w:val="24"/>
        </w:rPr>
      </w:pPr>
    </w:p>
    <w:p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 xml:space="preserve">fiscal, a mesma será convocada para, no prazo de 5 (cinco) dias úteis, após a declaração do vencedor, comprovar a regularização. O prazo poderá ser prorrogado </w:t>
      </w:r>
      <w:r w:rsidRPr="00D265BD">
        <w:rPr>
          <w:rFonts w:ascii="Times New Roman" w:hAnsi="Times New Roman" w:cs="Times New Roman"/>
          <w:bCs/>
          <w:sz w:val="24"/>
        </w:rPr>
        <w:lastRenderedPageBreak/>
        <w:t>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A </w:t>
      </w:r>
      <w:proofErr w:type="gramStart"/>
      <w:r w:rsidRPr="00D265BD">
        <w:rPr>
          <w:rFonts w:ascii="Times New Roman" w:hAnsi="Times New Roman" w:cs="Times New Roman"/>
          <w:bCs/>
          <w:sz w:val="24"/>
        </w:rPr>
        <w:t>não-regularização</w:t>
      </w:r>
      <w:proofErr w:type="gramEnd"/>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No caso de inabilitação, haverá nova verificação, pelo sistema, da eventual ocorrência do empate ficto, previsto nos artigos </w:t>
      </w:r>
      <w:r w:rsidRPr="00D265BD">
        <w:rPr>
          <w:rFonts w:ascii="Times New Roman" w:hAnsi="Times New Roman" w:cs="Times New Roman"/>
          <w:bCs/>
          <w:sz w:val="24"/>
          <w:lang w:eastAsia="en-US"/>
        </w:rPr>
        <w:t>44 e 45 da LC nº 123, de 2006, seguindo-se a disciplina antes estabelecida para aceitação da proposta subsequente.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 sessão pública do Pregão divulgar-se-á Ata no sistema eletrônico.</w:t>
      </w:r>
    </w:p>
    <w:p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w:t>
      </w:r>
      <w:proofErr w:type="spellStart"/>
      <w:r w:rsidRPr="00D265BD">
        <w:rPr>
          <w:rFonts w:ascii="Times New Roman" w:hAnsi="Times New Roman" w:cs="Times New Roman"/>
          <w:sz w:val="24"/>
        </w:rPr>
        <w:t>apenação</w:t>
      </w:r>
      <w:proofErr w:type="spellEnd"/>
      <w:r w:rsidRPr="00D265BD">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lastRenderedPageBreak/>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D265BD">
        <w:rPr>
          <w:rFonts w:ascii="Times New Roman" w:hAnsi="Times New Roman" w:cs="Times New Roman"/>
          <w:sz w:val="24"/>
        </w:rPr>
        <w:t>ser</w:t>
      </w:r>
      <w:proofErr w:type="gramEnd"/>
      <w:r w:rsidRPr="00D265BD">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4A3D89"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4A3D89">
        <w:rPr>
          <w:rFonts w:ascii="Times New Roman" w:hAnsi="Times New Roman" w:cs="Times New Roman"/>
          <w:sz w:val="24"/>
        </w:rPr>
        <w:t>apresentar</w:t>
      </w:r>
      <w:proofErr w:type="gramEnd"/>
      <w:r w:rsidRPr="004A3D89">
        <w:rPr>
          <w:rFonts w:ascii="Times New Roman" w:hAnsi="Times New Roman" w:cs="Times New Roman"/>
          <w:sz w:val="24"/>
        </w:rPr>
        <w:t xml:space="preserve"> a planilha de custos e formação de preços, devidamente ajustada ao lance vencedor, em conformidade com o modelo </w:t>
      </w:r>
      <w:r w:rsidR="009D3591" w:rsidRPr="004A3D89">
        <w:rPr>
          <w:rFonts w:ascii="Times New Roman" w:hAnsi="Times New Roman" w:cs="Times New Roman"/>
          <w:sz w:val="24"/>
        </w:rPr>
        <w:t xml:space="preserve">do </w:t>
      </w:r>
      <w:r w:rsidR="009D3591" w:rsidRPr="004A3D89">
        <w:rPr>
          <w:rFonts w:ascii="Times New Roman" w:hAnsi="Times New Roman" w:cs="Times New Roman"/>
          <w:b/>
          <w:sz w:val="24"/>
        </w:rPr>
        <w:t>A</w:t>
      </w:r>
      <w:r w:rsidRPr="004A3D89">
        <w:rPr>
          <w:rFonts w:ascii="Times New Roman" w:hAnsi="Times New Roman" w:cs="Times New Roman"/>
          <w:b/>
          <w:sz w:val="24"/>
        </w:rPr>
        <w:t xml:space="preserve">nexo </w:t>
      </w:r>
      <w:r w:rsidR="009D3591" w:rsidRPr="004A3D89">
        <w:rPr>
          <w:rFonts w:ascii="Times New Roman" w:hAnsi="Times New Roman" w:cs="Times New Roman"/>
          <w:b/>
          <w:sz w:val="24"/>
        </w:rPr>
        <w:t xml:space="preserve">VII </w:t>
      </w:r>
      <w:r w:rsidR="009D3591" w:rsidRPr="004A3D89">
        <w:rPr>
          <w:rFonts w:ascii="Times New Roman" w:hAnsi="Times New Roman" w:cs="Times New Roman"/>
          <w:sz w:val="24"/>
        </w:rPr>
        <w:t>de</w:t>
      </w:r>
      <w:r w:rsidRPr="004A3D89">
        <w:rPr>
          <w:rFonts w:ascii="Times New Roman" w:hAnsi="Times New Roman" w:cs="Times New Roman"/>
          <w:sz w:val="24"/>
        </w:rPr>
        <w:t>ste instrumento convocatório.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D265BD">
        <w:rPr>
          <w:rFonts w:ascii="Times New Roman" w:hAnsi="Times New Roman" w:cs="Times New Roman"/>
          <w:sz w:val="24"/>
        </w:rPr>
        <w:t>conter</w:t>
      </w:r>
      <w:proofErr w:type="gramEnd"/>
      <w:r w:rsidRPr="00D265BD">
        <w:rPr>
          <w:rFonts w:ascii="Times New Roman" w:hAnsi="Times New Roman" w:cs="Times New Roman"/>
          <w:sz w:val="24"/>
        </w:rPr>
        <w:t xml:space="preserve"> a indicação do banco, número da conta e agência do licitante vencedor, para fins de pagamento.</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DOS RECURSOS</w:t>
      </w:r>
    </w:p>
    <w:p w:rsidR="000F104D"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 Pregoeiro declarará o vencedor e, depois de decorr</w:t>
      </w:r>
      <w:r w:rsidRPr="00D265BD">
        <w:rPr>
          <w:rFonts w:ascii="Times New Roman" w:hAnsi="Times New Roman" w:cs="Times New Roman"/>
          <w:sz w:val="24"/>
        </w:rPr>
        <w:t xml:space="preserve">ida a </w:t>
      </w:r>
      <w:r w:rsidRPr="00D265BD">
        <w:rPr>
          <w:rFonts w:ascii="Times New Roman" w:hAnsi="Times New Roman" w:cs="Times New Roman"/>
          <w:sz w:val="24"/>
          <w:lang w:eastAsia="en-US"/>
        </w:rPr>
        <w:t xml:space="preserve">fase de regularização fiscal de microempresa ou empresa de pequeno porte, se for o caso, concederá o </w:t>
      </w:r>
      <w:r w:rsidRPr="00D265BD">
        <w:rPr>
          <w:rFonts w:ascii="Times New Roman" w:hAnsi="Times New Roman" w:cs="Times New Roman"/>
          <w:sz w:val="24"/>
        </w:rPr>
        <w:t xml:space="preserve">prazo de no mínimo 20 (vinte) minutos, para que qualquer licitante manifeste a intenção de </w:t>
      </w:r>
      <w:r w:rsidRPr="00D265BD">
        <w:rPr>
          <w:rFonts w:ascii="Times New Roman" w:hAnsi="Times New Roman" w:cs="Times New Roman"/>
          <w:sz w:val="24"/>
        </w:rPr>
        <w:lastRenderedPageBreak/>
        <w:t xml:space="preserve">recorrer, de forma motivada, isto é, indicando contra </w:t>
      </w:r>
      <w:proofErr w:type="gramStart"/>
      <w:r w:rsidRPr="00D265BD">
        <w:rPr>
          <w:rFonts w:ascii="Times New Roman" w:hAnsi="Times New Roman" w:cs="Times New Roman"/>
          <w:sz w:val="24"/>
        </w:rPr>
        <w:t>qual(</w:t>
      </w:r>
      <w:proofErr w:type="spellStart"/>
      <w:proofErr w:type="gramEnd"/>
      <w:r w:rsidRPr="00D265BD">
        <w:rPr>
          <w:rFonts w:ascii="Times New Roman" w:hAnsi="Times New Roman" w:cs="Times New Roman"/>
          <w:sz w:val="24"/>
        </w:rPr>
        <w:t>is</w:t>
      </w:r>
      <w:proofErr w:type="spellEnd"/>
      <w:r w:rsidRPr="00D265BD">
        <w:rPr>
          <w:rFonts w:ascii="Times New Roman" w:hAnsi="Times New Roman" w:cs="Times New Roman"/>
          <w:sz w:val="24"/>
        </w:rPr>
        <w:t>) decisão(</w:t>
      </w:r>
      <w:proofErr w:type="spellStart"/>
      <w:r w:rsidRPr="00D265BD">
        <w:rPr>
          <w:rFonts w:ascii="Times New Roman" w:hAnsi="Times New Roman" w:cs="Times New Roman"/>
          <w:sz w:val="24"/>
        </w:rPr>
        <w:t>ões</w:t>
      </w:r>
      <w:proofErr w:type="spellEnd"/>
      <w:r w:rsidRPr="00D265BD">
        <w:rPr>
          <w:rFonts w:ascii="Times New Roman" w:hAnsi="Times New Roman" w:cs="Times New Roman"/>
          <w:sz w:val="24"/>
        </w:rPr>
        <w:t>) pretende recorrer e por quais motivos, em campo próprio do sistema.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D265BD">
        <w:rPr>
          <w:rFonts w:ascii="Times New Roman" w:hAnsi="Times New Roman" w:cs="Times New Roman"/>
          <w:sz w:val="24"/>
        </w:rPr>
        <w:t xml:space="preserve"> </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D265BD">
        <w:rPr>
          <w:rFonts w:ascii="Times New Roman" w:hAnsi="Times New Roman" w:cs="Times New Roman"/>
          <w:sz w:val="24"/>
        </w:rPr>
        <w:t>item(</w:t>
      </w:r>
      <w:proofErr w:type="spellStart"/>
      <w:proofErr w:type="gramEnd"/>
      <w:r w:rsidRPr="00D265BD">
        <w:rPr>
          <w:rFonts w:ascii="Times New Roman" w:hAnsi="Times New Roman" w:cs="Times New Roman"/>
          <w:sz w:val="24"/>
        </w:rPr>
        <w:t>ns</w:t>
      </w:r>
      <w:proofErr w:type="spellEnd"/>
      <w:r w:rsidRPr="00D265BD">
        <w:rPr>
          <w:rFonts w:ascii="Times New Roman" w:hAnsi="Times New Roman" w:cs="Times New Roman"/>
          <w:sz w:val="24"/>
        </w:rPr>
        <w:t>), as respectivas quantidades, preços registrados e demais condições.</w:t>
      </w:r>
    </w:p>
    <w:p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GARANTIA DE EXECUÇÃO </w:t>
      </w:r>
    </w:p>
    <w:p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lastRenderedPageBreak/>
        <w:t xml:space="preserve">A garantia assegurará, qualquer que seja a modalidade escolhida, o pagamento de: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prejuízos</w:t>
      </w:r>
      <w:proofErr w:type="gramEnd"/>
      <w:r w:rsidRPr="00D265BD">
        <w:rPr>
          <w:rFonts w:ascii="Times New Roman" w:hAnsi="Times New Roman" w:cs="Times New Roman"/>
          <w:bCs/>
          <w:iCs/>
          <w:sz w:val="24"/>
        </w:rPr>
        <w:t xml:space="preserve"> advindos do não cumprimento do objeto do contrato;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prejuízos</w:t>
      </w:r>
      <w:proofErr w:type="gramEnd"/>
      <w:r w:rsidRPr="00D265BD">
        <w:rPr>
          <w:rFonts w:ascii="Times New Roman" w:hAnsi="Times New Roman" w:cs="Times New Roman"/>
          <w:bCs/>
          <w:iCs/>
          <w:sz w:val="24"/>
        </w:rPr>
        <w:t xml:space="preserve"> diretos causados à Administração decorrentes de culpa ou dolo durante a execução do contrato;</w:t>
      </w:r>
    </w:p>
    <w:p w:rsidR="006A1FD6" w:rsidRPr="00D265BD" w:rsidRDefault="006A1FD6"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multas</w:t>
      </w:r>
      <w:proofErr w:type="gramEnd"/>
      <w:r w:rsidRPr="00D265BD">
        <w:rPr>
          <w:rFonts w:ascii="Times New Roman" w:hAnsi="Times New Roman" w:cs="Times New Roman"/>
          <w:bCs/>
          <w:iCs/>
          <w:sz w:val="24"/>
        </w:rPr>
        <w:t xml:space="preserve"> moratórias e punitivas aplicadas </w:t>
      </w:r>
      <w:r w:rsidR="00616A32" w:rsidRPr="00D265BD">
        <w:rPr>
          <w:rFonts w:ascii="Times New Roman" w:hAnsi="Times New Roman" w:cs="Times New Roman"/>
          <w:bCs/>
          <w:iCs/>
          <w:sz w:val="24"/>
        </w:rPr>
        <w:t>pela Administração à contratada.</w:t>
      </w:r>
      <w:r w:rsidRPr="00D265BD">
        <w:rPr>
          <w:rFonts w:ascii="Times New Roman" w:hAnsi="Times New Roman" w:cs="Times New Roman"/>
          <w:bCs/>
          <w:iCs/>
          <w:sz w:val="24"/>
        </w:rPr>
        <w:t xml:space="preserve">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 Contratante executará a garantia na forma prevista na legislação que rege a matéria.</w:t>
      </w:r>
    </w:p>
    <w:p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D265BD">
        <w:rPr>
          <w:rFonts w:ascii="Times New Roman" w:hAnsi="Times New Roman" w:cs="Times New Roman"/>
          <w:bCs/>
          <w:iCs/>
          <w:sz w:val="24"/>
        </w:rPr>
        <w:t>com</w:t>
      </w:r>
      <w:proofErr w:type="gramEnd"/>
      <w:r w:rsidRPr="00D265BD">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 </w:t>
      </w:r>
      <w:proofErr w:type="gramStart"/>
      <w:r w:rsidRPr="00D265BD">
        <w:rPr>
          <w:rFonts w:ascii="Times New Roman" w:hAnsi="Times New Roman" w:cs="Times New Roman"/>
          <w:bCs/>
          <w:iCs/>
          <w:sz w:val="24"/>
        </w:rPr>
        <w:t>no</w:t>
      </w:r>
      <w:proofErr w:type="gramEnd"/>
      <w:r w:rsidRPr="00D265BD">
        <w:rPr>
          <w:rFonts w:ascii="Times New Roman" w:hAnsi="Times New Roman" w:cs="Times New Roman"/>
          <w:bCs/>
          <w:iCs/>
          <w:sz w:val="24"/>
        </w:rPr>
        <w:t xml:space="preserve"> prazo de </w:t>
      </w:r>
      <w:r w:rsidR="00550520" w:rsidRPr="00D265BD">
        <w:rPr>
          <w:rFonts w:ascii="Times New Roman" w:hAnsi="Times New Roman" w:cs="Times New Roman"/>
          <w:bCs/>
          <w:iCs/>
          <w:sz w:val="24"/>
        </w:rPr>
        <w:t xml:space="preserve">três meses </w:t>
      </w:r>
      <w:r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Pr="00D265BD">
        <w:rPr>
          <w:rFonts w:ascii="Times New Roman" w:hAnsi="Times New Roman" w:cs="Times New Roman"/>
          <w:bCs/>
          <w:iCs/>
          <w:sz w:val="24"/>
        </w:rPr>
        <w:t xml:space="preserve"> não comunique a ocorrência de 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rsidR="00F84E67" w:rsidRPr="00EB2192"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O prazo de validade da ata de registro de preços não será superior a doze meses, </w:t>
      </w:r>
      <w:r>
        <w:rPr>
          <w:rFonts w:ascii="Times New Roman" w:hAnsi="Times New Roman" w:cs="Times New Roman"/>
          <w:sz w:val="24"/>
        </w:rPr>
        <w:t xml:space="preserve">já </w:t>
      </w:r>
      <w:r w:rsidRPr="00EB2192">
        <w:rPr>
          <w:rFonts w:ascii="Times New Roman" w:hAnsi="Times New Roman" w:cs="Times New Roman"/>
          <w:sz w:val="24"/>
        </w:rPr>
        <w:t xml:space="preserve">incluídas </w:t>
      </w:r>
      <w:r>
        <w:rPr>
          <w:rFonts w:ascii="Times New Roman" w:hAnsi="Times New Roman" w:cs="Times New Roman"/>
          <w:sz w:val="24"/>
        </w:rPr>
        <w:t xml:space="preserve">as </w:t>
      </w:r>
      <w:r w:rsidRPr="00EB2192">
        <w:rPr>
          <w:rFonts w:ascii="Times New Roman" w:hAnsi="Times New Roman" w:cs="Times New Roman"/>
          <w:sz w:val="24"/>
        </w:rPr>
        <w:t>eventuais prorrogações</w:t>
      </w:r>
      <w:r w:rsidR="00E824F5" w:rsidRPr="00EB2192">
        <w:rPr>
          <w:rFonts w:ascii="Times New Roman" w:hAnsi="Times New Roman" w:cs="Times New Roman"/>
          <w:sz w:val="24"/>
        </w:rPr>
        <w:t>.</w:t>
      </w:r>
    </w:p>
    <w:p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Previamente à contratação, a Administração promotora da licitação realizará consulta ao SICAF para identificar eventual proibição da licitante adjudicatária de contratar com o Poder Público.</w:t>
      </w:r>
    </w:p>
    <w:p w:rsidR="00D55201" w:rsidRPr="004A3D89"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 xml:space="preserve">A adjudicatária terá o prazo de 05 (cinco) dias úteis, contados a partir da data de sua convocação, para assinar o Termo de Contrato ou aceitar o instrumento equivalente, conforme o caso, </w:t>
      </w:r>
      <w:proofErr w:type="gramStart"/>
      <w:r w:rsidRPr="004A3D89">
        <w:rPr>
          <w:rFonts w:ascii="Times New Roman" w:hAnsi="Times New Roman" w:cs="Times New Roman"/>
          <w:sz w:val="24"/>
        </w:rPr>
        <w:t>sob pena</w:t>
      </w:r>
      <w:proofErr w:type="gramEnd"/>
      <w:r w:rsidRPr="004A3D89">
        <w:rPr>
          <w:rFonts w:ascii="Times New Roman" w:hAnsi="Times New Roman" w:cs="Times New Roman"/>
          <w:sz w:val="24"/>
        </w:rPr>
        <w:t xml:space="preserve"> de decair do direito à contratação, sem prejuízo das sanções previstas neste Edital.</w:t>
      </w:r>
    </w:p>
    <w:p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proofErr w:type="gramStart"/>
      <w:r w:rsidRPr="00D265BD">
        <w:rPr>
          <w:rFonts w:ascii="Times New Roman" w:hAnsi="Times New Roman" w:cs="Times New Roman"/>
          <w:sz w:val="24"/>
        </w:rPr>
        <w:t>edital e anexos</w:t>
      </w:r>
      <w:proofErr w:type="gramEnd"/>
      <w:r w:rsidRPr="00D265BD">
        <w:rPr>
          <w:rFonts w:ascii="Times New Roman" w:hAnsi="Times New Roman" w:cs="Times New Roman"/>
          <w:sz w:val="24"/>
        </w:rPr>
        <w:t>.</w:t>
      </w:r>
    </w:p>
    <w:p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prazo previsto para assinatura ou aceite poderá ser prorrogado, por igual período, por solicitação justificada do adjudicatário e aceita pela Administração.</w:t>
      </w:r>
    </w:p>
    <w:p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 da assinatura do Termo de Contrato ou aceite do instrumento equivalente, a Administração realizará consulta “</w:t>
      </w:r>
      <w:proofErr w:type="spellStart"/>
      <w:r w:rsidRPr="00D55201">
        <w:rPr>
          <w:rFonts w:ascii="Times New Roman" w:hAnsi="Times New Roman" w:cs="Times New Roman"/>
          <w:sz w:val="24"/>
        </w:rPr>
        <w:t>on</w:t>
      </w:r>
      <w:proofErr w:type="spellEnd"/>
      <w:r w:rsidRPr="00D55201">
        <w:rPr>
          <w:rFonts w:ascii="Times New Roman" w:hAnsi="Times New Roman" w:cs="Times New Roman"/>
          <w:sz w:val="24"/>
        </w:rPr>
        <w:t xml:space="preserve"> </w:t>
      </w:r>
      <w:proofErr w:type="spellStart"/>
      <w:r w:rsidRPr="00D55201">
        <w:rPr>
          <w:rFonts w:ascii="Times New Roman" w:hAnsi="Times New Roman" w:cs="Times New Roman"/>
          <w:sz w:val="24"/>
        </w:rPr>
        <w:t>line</w:t>
      </w:r>
      <w:proofErr w:type="spellEnd"/>
      <w:r w:rsidRPr="00D55201">
        <w:rPr>
          <w:rFonts w:ascii="Times New Roman" w:hAnsi="Times New Roman" w:cs="Times New Roman"/>
          <w:sz w:val="24"/>
        </w:rPr>
        <w:t>” ao SICAF, bem como ao Cadastro Informativo de Créditos não Quitados – CADIN, cujos resultados serão anexados aos autos do processo.</w:t>
      </w:r>
    </w:p>
    <w:p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proofErr w:type="gramStart"/>
      <w:r w:rsidRPr="00D55201">
        <w:rPr>
          <w:rFonts w:ascii="Times New Roman" w:hAnsi="Times New Roman" w:cs="Times New Roman"/>
          <w:sz w:val="24"/>
        </w:rPr>
        <w:t>edital e anexos</w:t>
      </w:r>
      <w:proofErr w:type="gramEnd"/>
      <w:r w:rsidRPr="00D55201">
        <w:rPr>
          <w:rFonts w:ascii="Times New Roman" w:hAnsi="Times New Roman" w:cs="Times New Roman"/>
          <w:sz w:val="24"/>
        </w:rPr>
        <w:t>.</w:t>
      </w:r>
    </w:p>
    <w:p w:rsidR="00E824F5" w:rsidRPr="004A3D89"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4A3D89">
        <w:rPr>
          <w:rFonts w:ascii="Times New Roman" w:hAnsi="Times New Roman" w:cs="Times New Roman"/>
          <w:sz w:val="24"/>
        </w:rPr>
        <w:t xml:space="preserve"> que eventualmente </w:t>
      </w:r>
      <w:r w:rsidR="004733B4" w:rsidRPr="004A3D89">
        <w:rPr>
          <w:rFonts w:ascii="Times New Roman" w:hAnsi="Times New Roman" w:cs="Times New Roman"/>
          <w:sz w:val="24"/>
        </w:rPr>
        <w:t>tenha aceitado</w:t>
      </w:r>
      <w:r w:rsidR="00EB2192" w:rsidRPr="004A3D89">
        <w:rPr>
          <w:rFonts w:ascii="Times New Roman" w:hAnsi="Times New Roman" w:cs="Times New Roman"/>
          <w:sz w:val="24"/>
        </w:rPr>
        <w:t xml:space="preserve"> participar do Cadastro de Reserva</w:t>
      </w:r>
      <w:r w:rsidR="004015C4" w:rsidRPr="004A3D89">
        <w:rPr>
          <w:rFonts w:ascii="Times New Roman" w:hAnsi="Times New Roman" w:cs="Times New Roman"/>
          <w:sz w:val="24"/>
        </w:rPr>
        <w:t xml:space="preserve"> (conforme item seguinte)</w:t>
      </w:r>
      <w:r w:rsidRPr="004A3D89">
        <w:rPr>
          <w:rFonts w:ascii="Times New Roman" w:hAnsi="Times New Roman" w:cs="Times New Roman"/>
          <w:sz w:val="24"/>
        </w:rPr>
        <w:t xml:space="preserve">, desde que respeitada </w:t>
      </w:r>
      <w:proofErr w:type="gramStart"/>
      <w:r w:rsidRPr="004A3D89">
        <w:rPr>
          <w:rFonts w:ascii="Times New Roman" w:hAnsi="Times New Roman" w:cs="Times New Roman"/>
          <w:sz w:val="24"/>
        </w:rPr>
        <w:t>a</w:t>
      </w:r>
      <w:proofErr w:type="gramEnd"/>
      <w:r w:rsidRPr="004A3D89">
        <w:rPr>
          <w:rFonts w:ascii="Times New Roman" w:hAnsi="Times New Roman" w:cs="Times New Roman"/>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4A3D89" w:rsidRDefault="00655080" w:rsidP="00655080">
      <w:pPr>
        <w:tabs>
          <w:tab w:val="left" w:pos="1418"/>
        </w:tabs>
        <w:spacing w:line="360" w:lineRule="auto"/>
        <w:jc w:val="both"/>
        <w:rPr>
          <w:rFonts w:ascii="Times New Roman" w:hAnsi="Times New Roman" w:cs="Times New Roman"/>
          <w:sz w:val="24"/>
        </w:rPr>
      </w:pPr>
    </w:p>
    <w:p w:rsidR="004015C4" w:rsidRPr="004A3D89"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lastRenderedPageBreak/>
        <w:t xml:space="preserve">DA FORMAÇÃO DO CADASTRO DE RESERVA </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Após o encerramento da etapa competitiva, os licitantes poderão reduzir seus preços ao valor da proposta do licitante mais bem classificado.</w:t>
      </w:r>
    </w:p>
    <w:p w:rsidR="004015C4" w:rsidRPr="004A3D89"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apresentação de novas propostas na forma deste item não prejudicará o resultado do certame em relação ao licitante melhor classificado.</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 xml:space="preserve">Esta ordem de classificação dos licitantes registrados deverá ser respeitada nas contratações e somente será </w:t>
      </w:r>
      <w:proofErr w:type="gramStart"/>
      <w:r w:rsidRPr="004A3D89">
        <w:rPr>
          <w:rFonts w:ascii="Times New Roman" w:hAnsi="Times New Roman" w:cs="Times New Roman"/>
          <w:sz w:val="24"/>
        </w:rPr>
        <w:t>utilizada</w:t>
      </w:r>
      <w:proofErr w:type="gramEnd"/>
      <w:r w:rsidRPr="004A3D89">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É vedado efetuar acréscimos nos quantitativos fixados pela ata de registro de preços, inclusive o acréscimo de que trata o § 1º do art. 65 da Lei nº 8.666, de 1993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a partir da data final do período de adimplemento a que se referir, através de ordem bancária, para crédito em banco, agência e conta corrente indicados pelo contratado.</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w:t>
      </w:r>
      <w:r w:rsidRPr="00D265BD">
        <w:rPr>
          <w:rFonts w:ascii="Times New Roman" w:hAnsi="Times New Roman" w:cs="Times New Roman"/>
          <w:sz w:val="24"/>
          <w:lang w:eastAsia="en-US"/>
        </w:rPr>
        <w:lastRenderedPageBreak/>
        <w:t xml:space="preserve">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Quando do pagamento, será efetuada a retenção tributária prevista na legislação aplicável.</w:t>
      </w:r>
    </w:p>
    <w:p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 = Valor da parcela a ser 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r w:rsidRPr="00D265BD">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rsidTr="00115D5D">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( 6 / 100 )</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rsidTr="00115D5D">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D265BD"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não</w:t>
      </w:r>
      <w:proofErr w:type="gramEnd"/>
      <w:r w:rsidRPr="00D265BD">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apresentar</w:t>
      </w:r>
      <w:proofErr w:type="gramEnd"/>
      <w:r w:rsidRPr="00D265BD">
        <w:rPr>
          <w:rFonts w:ascii="Times New Roman" w:hAnsi="Times New Roman" w:cs="Times New Roman"/>
          <w:sz w:val="24"/>
          <w:shd w:val="clear" w:color="auto" w:fill="FFFFFF"/>
        </w:rPr>
        <w:t xml:space="preserve"> documentação falsa;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deixar</w:t>
      </w:r>
      <w:proofErr w:type="gramEnd"/>
      <w:r w:rsidRPr="00D265BD">
        <w:rPr>
          <w:rFonts w:ascii="Times New Roman" w:hAnsi="Times New Roman" w:cs="Times New Roman"/>
          <w:sz w:val="24"/>
          <w:shd w:val="clear" w:color="auto" w:fill="FFFFFF"/>
        </w:rPr>
        <w:t xml:space="preserve"> de entregar os documentos exigidos no certame;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rPr>
        <w:t>ensejar</w:t>
      </w:r>
      <w:proofErr w:type="gramEnd"/>
      <w:r w:rsidRPr="00D265BD">
        <w:rPr>
          <w:rFonts w:ascii="Times New Roman" w:hAnsi="Times New Roman" w:cs="Times New Roman"/>
          <w:sz w:val="24"/>
        </w:rPr>
        <w:t xml:space="preserve"> o retardamento da execução do objeto;</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não</w:t>
      </w:r>
      <w:proofErr w:type="gramEnd"/>
      <w:r w:rsidRPr="00D265BD">
        <w:rPr>
          <w:rFonts w:ascii="Times New Roman" w:hAnsi="Times New Roman" w:cs="Times New Roman"/>
          <w:sz w:val="24"/>
          <w:shd w:val="clear" w:color="auto" w:fill="FFFFFF"/>
        </w:rPr>
        <w:t xml:space="preserve"> mantiver a proposta;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w:t>
      </w:r>
      <w:proofErr w:type="gramEnd"/>
      <w:r w:rsidR="00A51632" w:rsidRPr="00D265BD">
        <w:rPr>
          <w:rFonts w:ascii="Times New Roman" w:hAnsi="Times New Roman" w:cs="Times New Roman"/>
          <w:sz w:val="24"/>
          <w:shd w:val="clear" w:color="auto" w:fill="FFFFFF"/>
        </w:rPr>
        <w:t xml:space="preserve"> fraude fiscal</w:t>
      </w:r>
      <w:r w:rsidRPr="00D265BD">
        <w:rPr>
          <w:rFonts w:ascii="Times New Roman" w:hAnsi="Times New Roman" w:cs="Times New Roman"/>
          <w:sz w:val="24"/>
          <w:shd w:val="clear" w:color="auto" w:fill="FFFFFF"/>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w:t>
      </w:r>
      <w:proofErr w:type="gramEnd"/>
      <w:r w:rsidR="00A51632" w:rsidRPr="00D265BD">
        <w:rPr>
          <w:rFonts w:ascii="Times New Roman" w:hAnsi="Times New Roman" w:cs="Times New Roman"/>
          <w:sz w:val="24"/>
          <w:shd w:val="clear" w:color="auto" w:fill="FFFFFF"/>
        </w:rPr>
        <w:t>-se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 xml:space="preserve">Considera-se comportamento inidôneo, entre outros, a declaração falsa quanto às condições de participação, quanto ao enquadramento como ME/EPP ou o conluio </w:t>
      </w:r>
      <w:r w:rsidRPr="00D265BD">
        <w:rPr>
          <w:rFonts w:ascii="Times New Roman" w:hAnsi="Times New Roman" w:cs="Times New Roman"/>
          <w:sz w:val="24"/>
          <w:bdr w:val="none" w:sz="0" w:space="0" w:color="auto" w:frame="1"/>
          <w:shd w:val="clear" w:color="auto" w:fill="FFFFFF"/>
        </w:rPr>
        <w:lastRenderedPageBreak/>
        <w:t>entre os licitantes, em qualquer momento da licitação, mesmo após o encerramento da fase de lances.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Multa </w:t>
      </w:r>
      <w:r w:rsidRPr="00042E82">
        <w:rPr>
          <w:rFonts w:ascii="Times New Roman" w:hAnsi="Times New Roman" w:cs="Times New Roman"/>
          <w:sz w:val="24"/>
          <w:shd w:val="clear" w:color="auto" w:fill="FFFFFF"/>
        </w:rPr>
        <w:t xml:space="preserve">de </w:t>
      </w:r>
      <w:r w:rsidR="001809B9" w:rsidRPr="00042E82">
        <w:rPr>
          <w:rFonts w:ascii="Times New Roman" w:hAnsi="Times New Roman" w:cs="Times New Roman"/>
          <w:sz w:val="24"/>
          <w:shd w:val="clear" w:color="auto" w:fill="FFFFFF"/>
        </w:rPr>
        <w:t xml:space="preserve">até </w:t>
      </w:r>
      <w:r w:rsidR="00042E82" w:rsidRPr="00042E82">
        <w:rPr>
          <w:rFonts w:ascii="Times New Roman" w:hAnsi="Times New Roman" w:cs="Times New Roman"/>
          <w:sz w:val="24"/>
          <w:shd w:val="clear" w:color="auto" w:fill="FFFFFF"/>
        </w:rPr>
        <w:t>1</w:t>
      </w:r>
      <w:r w:rsidR="001809B9" w:rsidRPr="00042E82">
        <w:rPr>
          <w:rFonts w:ascii="Times New Roman" w:hAnsi="Times New Roman" w:cs="Times New Roman"/>
          <w:sz w:val="24"/>
          <w:shd w:val="clear" w:color="auto" w:fill="FFFFFF"/>
        </w:rPr>
        <w:t>0% (</w:t>
      </w:r>
      <w:r w:rsidR="00042E82" w:rsidRPr="00042E82">
        <w:rPr>
          <w:rFonts w:ascii="Times New Roman" w:hAnsi="Times New Roman" w:cs="Times New Roman"/>
          <w:sz w:val="24"/>
          <w:shd w:val="clear" w:color="auto" w:fill="FFFFFF"/>
        </w:rPr>
        <w:t>dez</w:t>
      </w:r>
      <w:r w:rsidR="001809B9" w:rsidRPr="00042E82">
        <w:rPr>
          <w:rFonts w:ascii="Times New Roman" w:hAnsi="Times New Roman" w:cs="Times New Roman"/>
          <w:sz w:val="24"/>
          <w:shd w:val="clear" w:color="auto" w:fill="FFFFFF"/>
        </w:rPr>
        <w:t xml:space="preserve"> por cento)</w:t>
      </w:r>
      <w:r w:rsidRPr="00D265BD">
        <w:rPr>
          <w:rFonts w:ascii="Times New Roman" w:hAnsi="Times New Roman" w:cs="Times New Roman"/>
          <w:sz w:val="24"/>
          <w:shd w:val="clear" w:color="auto" w:fill="FFFFFF"/>
        </w:rPr>
        <w:t xml:space="preserve"> sobre o valor estimado do(s) item(s) prejudicado(s) pela conduta do licitante;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 de licitar e de contratar com a União e descredenciamento no SICAF, pelo prazo de até cinco anos;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penalidades serão obrigatoriamente registradas no SICAF.</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IMPUGNAÇÃO AO EDITAL E DO PEDIDO DE ESCLARECIMENTO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preferencialmente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Gabinete da Reitoria (Sala 09 – Antiga Sala de Reuniões), à Comissão Permanente de Licitação da Prefeitura Universitária (CPL-PU).</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decidir sobre a impugnação no prazo de até vinte e quatro horas.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Acolhida a impugnação, será definida e publicada nova data para a realização do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respostas às impugnações e os esclarecimentos prestados pelo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serão entranhados nos autos do processo licitatório e estarão disponíveis para consulta por qualquer interessado.</w:t>
      </w:r>
    </w:p>
    <w:p w:rsidR="00376419" w:rsidRPr="004A3D89"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A3D89">
        <w:rPr>
          <w:rFonts w:ascii="Times New Roman" w:hAnsi="Times New Roman" w:cs="Times New Roman"/>
          <w:sz w:val="24"/>
        </w:rPr>
        <w:t xml:space="preserve">Informações de ordem técnica poderão ser obtidas junto à Divisão de </w:t>
      </w:r>
      <w:r w:rsidR="004A3D89" w:rsidRPr="004A3D89">
        <w:rPr>
          <w:rFonts w:ascii="Times New Roman" w:hAnsi="Times New Roman" w:cs="Times New Roman"/>
          <w:sz w:val="24"/>
        </w:rPr>
        <w:t>Transportes</w:t>
      </w:r>
      <w:r w:rsidRPr="004A3D89">
        <w:rPr>
          <w:rFonts w:ascii="Times New Roman" w:hAnsi="Times New Roman" w:cs="Times New Roman"/>
          <w:sz w:val="24"/>
        </w:rPr>
        <w:t xml:space="preserve">, na pessoa do Sr. </w:t>
      </w:r>
      <w:r w:rsidR="004A3D89" w:rsidRPr="004A3D89">
        <w:rPr>
          <w:rFonts w:ascii="Times New Roman" w:hAnsi="Times New Roman" w:cs="Times New Roman"/>
          <w:sz w:val="24"/>
        </w:rPr>
        <w:t>Mauro Pontes e Gomes</w:t>
      </w:r>
      <w:r w:rsidRPr="004A3D89">
        <w:rPr>
          <w:rFonts w:ascii="Times New Roman" w:hAnsi="Times New Roman" w:cs="Times New Roman"/>
          <w:sz w:val="24"/>
        </w:rPr>
        <w:t>, pelo telefone: (83) 3216-7256</w:t>
      </w:r>
      <w:r w:rsidR="004A3D89">
        <w:rPr>
          <w:rFonts w:ascii="Times New Roman" w:hAnsi="Times New Roman" w:cs="Times New Roman"/>
          <w:sz w:val="24"/>
        </w:rPr>
        <w:t>.</w:t>
      </w:r>
      <w:r w:rsidRPr="004A3D89">
        <w:rPr>
          <w:rFonts w:ascii="Times New Roman" w:hAnsi="Times New Roman" w:cs="Times New Roman"/>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Na contagem dos prazos estabelecidos neste Edital e seus Anexos, excluir-se-á o dia do início e incluir-se-á o do vencimento. Só se iniciam e vencem os prazos em dias de expediente na Administração.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Pr="0079081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rsidR="000F104D" w:rsidRPr="00D265B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 xml:space="preserve">João Pessoa, PB – CEP: </w:t>
      </w:r>
      <w:proofErr w:type="gramStart"/>
      <w:r w:rsidRPr="00D265BD">
        <w:rPr>
          <w:rFonts w:ascii="Times New Roman" w:hAnsi="Times New Roman" w:cs="Times New Roman"/>
          <w:bCs/>
          <w:sz w:val="24"/>
        </w:rPr>
        <w:t>58.051–900,</w:t>
      </w:r>
      <w:r w:rsidRPr="00D265BD">
        <w:rPr>
          <w:rFonts w:ascii="Times New Roman" w:hAnsi="Times New Roman" w:cs="Times New Roman"/>
          <w:sz w:val="24"/>
        </w:rPr>
        <w:t xml:space="preserve"> </w:t>
      </w:r>
      <w:r w:rsidRPr="00D265BD">
        <w:rPr>
          <w:rFonts w:ascii="Times New Roman" w:hAnsi="Times New Roman" w:cs="Times New Roman"/>
          <w:bCs/>
          <w:sz w:val="24"/>
        </w:rPr>
        <w:t>Gabinete</w:t>
      </w:r>
      <w:proofErr w:type="gramEnd"/>
      <w:r w:rsidRPr="00D265BD">
        <w:rPr>
          <w:rFonts w:ascii="Times New Roman" w:hAnsi="Times New Roman" w:cs="Times New Roman"/>
          <w:bCs/>
          <w:sz w:val="24"/>
        </w:rPr>
        <w:t xml:space="preserv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rsidR="000F104D" w:rsidRPr="00D265BD"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Integram este Edital, para todos os fins e efeitos, os seguintes anexos:</w:t>
      </w:r>
    </w:p>
    <w:p w:rsidR="00550520" w:rsidRPr="00D265B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ANEXO I – Termo de Referência;</w:t>
      </w:r>
    </w:p>
    <w:p w:rsidR="00550520" w:rsidRPr="00D265B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ANEXO II – Minuta de Ata de Registro de Preços;</w:t>
      </w:r>
    </w:p>
    <w:p w:rsidR="00550520" w:rsidRPr="00D265B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ANEXO III –</w:t>
      </w:r>
      <w:r w:rsidR="00F277F5" w:rsidRPr="00D265BD">
        <w:rPr>
          <w:rFonts w:ascii="Times New Roman" w:hAnsi="Times New Roman" w:cs="Times New Roman"/>
          <w:sz w:val="24"/>
        </w:rPr>
        <w:t xml:space="preserve"> Declarações</w:t>
      </w:r>
      <w:r w:rsidRPr="00D265BD">
        <w:rPr>
          <w:rFonts w:ascii="Times New Roman" w:hAnsi="Times New Roman" w:cs="Times New Roman"/>
          <w:sz w:val="24"/>
        </w:rPr>
        <w:t>;</w:t>
      </w:r>
    </w:p>
    <w:p w:rsidR="00550520" w:rsidRPr="004A3D89"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ANEXO IV – Declaração de Conhecimento dos Locais e Dificuldades do Serviço/Entrega dos Bens</w:t>
      </w:r>
      <w:r w:rsidR="00550520" w:rsidRPr="004A3D89">
        <w:rPr>
          <w:rFonts w:ascii="Times New Roman" w:hAnsi="Times New Roman" w:cs="Times New Roman"/>
          <w:sz w:val="24"/>
        </w:rPr>
        <w:t>;</w:t>
      </w:r>
    </w:p>
    <w:p w:rsidR="00550520" w:rsidRPr="004A3D89"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 xml:space="preserve">ANEXO V – </w:t>
      </w:r>
      <w:r w:rsidR="00F277F5" w:rsidRPr="004A3D89">
        <w:rPr>
          <w:rFonts w:ascii="Times New Roman" w:hAnsi="Times New Roman" w:cs="Times New Roman"/>
          <w:sz w:val="24"/>
        </w:rPr>
        <w:t>Minuta de Termo de Contrato</w:t>
      </w:r>
      <w:r w:rsidRPr="004A3D89">
        <w:rPr>
          <w:rFonts w:ascii="Times New Roman" w:hAnsi="Times New Roman" w:cs="Times New Roman"/>
          <w:sz w:val="24"/>
        </w:rPr>
        <w:t>;</w:t>
      </w:r>
    </w:p>
    <w:p w:rsidR="00550520" w:rsidRPr="004A3D89"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 xml:space="preserve">ANEXO VI – </w:t>
      </w:r>
      <w:r w:rsidR="00F277F5" w:rsidRPr="004A3D89">
        <w:rPr>
          <w:rFonts w:ascii="Times New Roman" w:hAnsi="Times New Roman" w:cs="Times New Roman"/>
          <w:sz w:val="24"/>
        </w:rPr>
        <w:t>Modelo de Carta-Proposta;</w:t>
      </w:r>
    </w:p>
    <w:p w:rsidR="00F277F5" w:rsidRPr="004A3D89" w:rsidRDefault="00F277F5" w:rsidP="006C1926">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ANEXO VII –</w:t>
      </w:r>
      <w:r w:rsidR="006C1926" w:rsidRPr="004A3D89">
        <w:rPr>
          <w:rFonts w:ascii="Times New Roman" w:hAnsi="Times New Roman" w:cs="Times New Roman"/>
          <w:sz w:val="24"/>
        </w:rPr>
        <w:t xml:space="preserve"> Planilha de Formação de Preços.</w:t>
      </w:r>
    </w:p>
    <w:p w:rsidR="00655080" w:rsidRPr="004A3D89" w:rsidRDefault="00655080" w:rsidP="009756B3">
      <w:pPr>
        <w:tabs>
          <w:tab w:val="left" w:pos="1418"/>
        </w:tabs>
        <w:spacing w:line="360" w:lineRule="auto"/>
        <w:ind w:right="-15"/>
        <w:jc w:val="center"/>
        <w:rPr>
          <w:rFonts w:ascii="Times New Roman" w:hAnsi="Times New Roman" w:cs="Times New Roman"/>
          <w:sz w:val="24"/>
        </w:rPr>
      </w:pPr>
    </w:p>
    <w:p w:rsidR="00F277F5" w:rsidRPr="004A3D89" w:rsidRDefault="00F277F5" w:rsidP="009756B3">
      <w:pPr>
        <w:tabs>
          <w:tab w:val="left" w:pos="1418"/>
        </w:tabs>
        <w:spacing w:line="360" w:lineRule="auto"/>
        <w:ind w:right="-15"/>
        <w:jc w:val="center"/>
        <w:rPr>
          <w:rFonts w:ascii="Times New Roman" w:hAnsi="Times New Roman" w:cs="Times New Roman"/>
          <w:sz w:val="24"/>
        </w:rPr>
      </w:pPr>
      <w:r w:rsidRPr="004A3D89">
        <w:rPr>
          <w:rFonts w:ascii="Times New Roman" w:hAnsi="Times New Roman" w:cs="Times New Roman"/>
          <w:sz w:val="24"/>
        </w:rPr>
        <w:t xml:space="preserve">João Pessoa – PB, </w:t>
      </w:r>
      <w:r w:rsidR="00790819" w:rsidRPr="004A3D89">
        <w:rPr>
          <w:rFonts w:ascii="Times New Roman" w:hAnsi="Times New Roman" w:cs="Times New Roman"/>
          <w:sz w:val="24"/>
        </w:rPr>
        <w:t>20</w:t>
      </w:r>
      <w:r w:rsidRPr="004A3D89">
        <w:rPr>
          <w:rFonts w:ascii="Times New Roman" w:hAnsi="Times New Roman" w:cs="Times New Roman"/>
          <w:sz w:val="24"/>
        </w:rPr>
        <w:t xml:space="preserve"> de </w:t>
      </w:r>
      <w:r w:rsidR="00790819" w:rsidRPr="004A3D89">
        <w:rPr>
          <w:rFonts w:ascii="Times New Roman" w:hAnsi="Times New Roman" w:cs="Times New Roman"/>
          <w:sz w:val="24"/>
        </w:rPr>
        <w:t>julho</w:t>
      </w:r>
      <w:r w:rsidRPr="004A3D89">
        <w:rPr>
          <w:rFonts w:ascii="Times New Roman" w:hAnsi="Times New Roman" w:cs="Times New Roman"/>
          <w:sz w:val="24"/>
        </w:rPr>
        <w:t xml:space="preserve"> de 2016.</w:t>
      </w:r>
    </w:p>
    <w:p w:rsidR="00F277F5" w:rsidRPr="004A3D89" w:rsidRDefault="00F277F5" w:rsidP="008251A4">
      <w:pPr>
        <w:tabs>
          <w:tab w:val="left" w:pos="1418"/>
        </w:tabs>
        <w:ind w:right="-15"/>
        <w:jc w:val="center"/>
        <w:rPr>
          <w:rFonts w:ascii="Times New Roman" w:hAnsi="Times New Roman" w:cs="Times New Roman"/>
          <w:sz w:val="24"/>
        </w:rPr>
      </w:pPr>
    </w:p>
    <w:p w:rsidR="008251A4" w:rsidRPr="004A3D89" w:rsidRDefault="008251A4" w:rsidP="008251A4">
      <w:pPr>
        <w:tabs>
          <w:tab w:val="left" w:pos="1418"/>
        </w:tabs>
        <w:ind w:right="-15"/>
        <w:jc w:val="center"/>
        <w:rPr>
          <w:rFonts w:ascii="Times New Roman" w:hAnsi="Times New Roman" w:cs="Times New Roman"/>
          <w:sz w:val="24"/>
        </w:rPr>
      </w:pPr>
    </w:p>
    <w:p w:rsidR="00F277F5" w:rsidRPr="004A3D89" w:rsidRDefault="00F277F5" w:rsidP="008251A4">
      <w:pPr>
        <w:tabs>
          <w:tab w:val="left" w:pos="1418"/>
        </w:tabs>
        <w:jc w:val="center"/>
        <w:rPr>
          <w:rFonts w:ascii="Times New Roman" w:hAnsi="Times New Roman" w:cs="Times New Roman"/>
          <w:b/>
          <w:bCs/>
          <w:iCs/>
          <w:sz w:val="24"/>
        </w:rPr>
      </w:pPr>
      <w:r w:rsidRPr="004A3D89">
        <w:rPr>
          <w:rFonts w:ascii="Times New Roman" w:hAnsi="Times New Roman" w:cs="Times New Roman"/>
          <w:b/>
          <w:bCs/>
          <w:iCs/>
          <w:sz w:val="24"/>
        </w:rPr>
        <w:t>_______________________________________</w:t>
      </w:r>
      <w:r w:rsidR="00D92E84" w:rsidRPr="004A3D89">
        <w:rPr>
          <w:rFonts w:ascii="Times New Roman" w:hAnsi="Times New Roman" w:cs="Times New Roman"/>
          <w:b/>
          <w:bCs/>
          <w:iCs/>
          <w:sz w:val="24"/>
        </w:rPr>
        <w:t>___</w:t>
      </w:r>
    </w:p>
    <w:p w:rsidR="00D92E84" w:rsidRPr="004A3D89" w:rsidRDefault="00D92E84" w:rsidP="00D92E84">
      <w:pPr>
        <w:jc w:val="center"/>
        <w:rPr>
          <w:rFonts w:ascii="Times New Roman" w:hAnsi="Times New Roman" w:cs="Times New Roman"/>
          <w:b/>
          <w:sz w:val="24"/>
        </w:rPr>
      </w:pPr>
      <w:r w:rsidRPr="004A3D89">
        <w:rPr>
          <w:rFonts w:ascii="Times New Roman" w:hAnsi="Times New Roman" w:cs="Times New Roman"/>
          <w:b/>
          <w:sz w:val="24"/>
        </w:rPr>
        <w:t>FRANCISCO PEREIRA DA SILVA JÚNIOR</w:t>
      </w:r>
    </w:p>
    <w:p w:rsidR="00D92E84" w:rsidRPr="004A3D89" w:rsidRDefault="00D92E84" w:rsidP="00D92E84">
      <w:pPr>
        <w:jc w:val="center"/>
        <w:rPr>
          <w:rFonts w:ascii="Times New Roman" w:hAnsi="Times New Roman" w:cs="Times New Roman"/>
          <w:b/>
          <w:sz w:val="24"/>
        </w:rPr>
      </w:pPr>
      <w:r w:rsidRPr="004A3D89">
        <w:rPr>
          <w:rFonts w:ascii="Times New Roman" w:hAnsi="Times New Roman" w:cs="Times New Roman"/>
          <w:b/>
          <w:sz w:val="24"/>
        </w:rPr>
        <w:t>Prefeito Universitário Substituto</w:t>
      </w:r>
    </w:p>
    <w:p w:rsidR="00F277F5" w:rsidRPr="00D92E84" w:rsidRDefault="00D92E84" w:rsidP="00D92E84">
      <w:pPr>
        <w:tabs>
          <w:tab w:val="left" w:pos="1418"/>
        </w:tabs>
        <w:jc w:val="center"/>
        <w:rPr>
          <w:rFonts w:ascii="Times New Roman" w:hAnsi="Times New Roman" w:cs="Times New Roman"/>
          <w:sz w:val="24"/>
        </w:rPr>
      </w:pPr>
      <w:r w:rsidRPr="004A3D89">
        <w:rPr>
          <w:rFonts w:ascii="Times New Roman" w:hAnsi="Times New Roman" w:cs="Times New Roman"/>
          <w:b/>
          <w:sz w:val="24"/>
        </w:rPr>
        <w:t>Mat. SIAPE nº. 34758937</w:t>
      </w:r>
    </w:p>
    <w:p w:rsidR="000F104D" w:rsidRPr="00D265BD" w:rsidRDefault="000F104D" w:rsidP="009756B3">
      <w:pPr>
        <w:tabs>
          <w:tab w:val="left" w:pos="1418"/>
        </w:tabs>
        <w:spacing w:line="360" w:lineRule="auto"/>
        <w:ind w:right="-15"/>
        <w:rPr>
          <w:rFonts w:ascii="Times New Roman" w:hAnsi="Times New Roman" w:cs="Times New Roman"/>
          <w:sz w:val="24"/>
        </w:rPr>
      </w:pPr>
    </w:p>
    <w:sectPr w:rsidR="000F104D" w:rsidRPr="00D265BD" w:rsidSect="006957C9">
      <w:headerReference w:type="default" r:id="rId17"/>
      <w:footerReference w:type="default" r:id="rId18"/>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6A8" w:rsidRDefault="005226A8">
      <w:r>
        <w:separator/>
      </w:r>
    </w:p>
  </w:endnote>
  <w:endnote w:type="continuationSeparator" w:id="0">
    <w:p w:rsidR="005226A8" w:rsidRDefault="0052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LuzSans-Book"/>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E53167">
      <w:rPr>
        <w:noProof/>
        <w:sz w:val="18"/>
        <w:szCs w:val="18"/>
      </w:rPr>
      <w:pict>
        <v:shapetype id="_x0000_t202" coordsize="21600,21600" o:spt="202" path="m,l,21600r21600,l21600,xe">
          <v:stroke joinstyle="miter"/>
          <v:path gradientshapeok="t" o:connecttype="rect"/>
        </v:shapetype>
        <v:shape id="Caixa de texto 5" o:spid="_x0000_s22529"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6A8" w:rsidRDefault="005226A8">
      <w:r>
        <w:separator/>
      </w:r>
    </w:p>
  </w:footnote>
  <w:footnote w:type="continuationSeparator" w:id="0">
    <w:p w:rsidR="005226A8" w:rsidRDefault="005226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223D59">
      <w:rPr>
        <w:rFonts w:ascii="Calibri" w:hAnsi="Calibri"/>
        <w:i/>
        <w:szCs w:val="20"/>
      </w:rPr>
      <w:t>1</w:t>
    </w:r>
    <w:r w:rsidR="00CC715A">
      <w:rPr>
        <w:rFonts w:ascii="Calibri" w:hAnsi="Calibri"/>
        <w:i/>
        <w:szCs w:val="20"/>
      </w:rPr>
      <w:t>5</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870E42" w:rsidRPr="002F343B">
      <w:rPr>
        <w:rFonts w:ascii="Calibri" w:hAnsi="Calibri"/>
        <w:i/>
        <w:szCs w:val="20"/>
      </w:rPr>
      <w:fldChar w:fldCharType="begin"/>
    </w:r>
    <w:r w:rsidRPr="002F343B">
      <w:rPr>
        <w:rFonts w:ascii="Calibri" w:hAnsi="Calibri"/>
        <w:i/>
        <w:szCs w:val="20"/>
      </w:rPr>
      <w:instrText>PAGE   \* MERGEFORMAT</w:instrText>
    </w:r>
    <w:r w:rsidR="00870E42" w:rsidRPr="002F343B">
      <w:rPr>
        <w:rFonts w:ascii="Calibri" w:hAnsi="Calibri"/>
        <w:i/>
        <w:szCs w:val="20"/>
      </w:rPr>
      <w:fldChar w:fldCharType="separate"/>
    </w:r>
    <w:r w:rsidR="00E53167">
      <w:rPr>
        <w:rFonts w:ascii="Calibri" w:hAnsi="Calibri"/>
        <w:i/>
        <w:noProof/>
        <w:szCs w:val="20"/>
      </w:rPr>
      <w:t>2</w:t>
    </w:r>
    <w:r w:rsidR="00870E42"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7F6"/>
    <w:rsid w:val="00006CA3"/>
    <w:rsid w:val="0001305A"/>
    <w:rsid w:val="00016D0B"/>
    <w:rsid w:val="00017735"/>
    <w:rsid w:val="0002260C"/>
    <w:rsid w:val="0002306D"/>
    <w:rsid w:val="000242C8"/>
    <w:rsid w:val="00027155"/>
    <w:rsid w:val="0003020E"/>
    <w:rsid w:val="00030455"/>
    <w:rsid w:val="000318BA"/>
    <w:rsid w:val="00034A29"/>
    <w:rsid w:val="00040957"/>
    <w:rsid w:val="00042E82"/>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759"/>
    <w:rsid w:val="00094321"/>
    <w:rsid w:val="00097014"/>
    <w:rsid w:val="000A102A"/>
    <w:rsid w:val="000A1A7B"/>
    <w:rsid w:val="000A1B88"/>
    <w:rsid w:val="000A23DA"/>
    <w:rsid w:val="000A674F"/>
    <w:rsid w:val="000A743D"/>
    <w:rsid w:val="000B0288"/>
    <w:rsid w:val="000B6451"/>
    <w:rsid w:val="000B7B55"/>
    <w:rsid w:val="000C123B"/>
    <w:rsid w:val="000C21AD"/>
    <w:rsid w:val="000C2C16"/>
    <w:rsid w:val="000C670A"/>
    <w:rsid w:val="000C732E"/>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219B0"/>
    <w:rsid w:val="00124990"/>
    <w:rsid w:val="00125CCF"/>
    <w:rsid w:val="001304C0"/>
    <w:rsid w:val="001315F2"/>
    <w:rsid w:val="00134E38"/>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6DAE"/>
    <w:rsid w:val="002538B4"/>
    <w:rsid w:val="002538E3"/>
    <w:rsid w:val="00255907"/>
    <w:rsid w:val="00255C24"/>
    <w:rsid w:val="00255F69"/>
    <w:rsid w:val="00260802"/>
    <w:rsid w:val="0026179F"/>
    <w:rsid w:val="0026386A"/>
    <w:rsid w:val="00266192"/>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4934"/>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10B4A"/>
    <w:rsid w:val="00313F2A"/>
    <w:rsid w:val="00314264"/>
    <w:rsid w:val="00314576"/>
    <w:rsid w:val="003153A5"/>
    <w:rsid w:val="003166C9"/>
    <w:rsid w:val="003238C3"/>
    <w:rsid w:val="00324BCD"/>
    <w:rsid w:val="00324F30"/>
    <w:rsid w:val="00325023"/>
    <w:rsid w:val="00325FD8"/>
    <w:rsid w:val="003265B9"/>
    <w:rsid w:val="00327232"/>
    <w:rsid w:val="00331182"/>
    <w:rsid w:val="0033678D"/>
    <w:rsid w:val="00336E39"/>
    <w:rsid w:val="00340EE0"/>
    <w:rsid w:val="00343032"/>
    <w:rsid w:val="003521E5"/>
    <w:rsid w:val="0035658A"/>
    <w:rsid w:val="00364141"/>
    <w:rsid w:val="00367647"/>
    <w:rsid w:val="00367EF6"/>
    <w:rsid w:val="00373F2A"/>
    <w:rsid w:val="00376419"/>
    <w:rsid w:val="003779A2"/>
    <w:rsid w:val="00380632"/>
    <w:rsid w:val="0038139C"/>
    <w:rsid w:val="00386157"/>
    <w:rsid w:val="00386ADE"/>
    <w:rsid w:val="00390815"/>
    <w:rsid w:val="00391E14"/>
    <w:rsid w:val="00392DD9"/>
    <w:rsid w:val="003959F6"/>
    <w:rsid w:val="003A711D"/>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33B4"/>
    <w:rsid w:val="004749E1"/>
    <w:rsid w:val="004773FC"/>
    <w:rsid w:val="00477AF3"/>
    <w:rsid w:val="00480328"/>
    <w:rsid w:val="004834FC"/>
    <w:rsid w:val="00483B15"/>
    <w:rsid w:val="00483FB9"/>
    <w:rsid w:val="0048612E"/>
    <w:rsid w:val="00494AE7"/>
    <w:rsid w:val="004A0BB9"/>
    <w:rsid w:val="004A3C08"/>
    <w:rsid w:val="004A3D89"/>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26A8"/>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4115"/>
    <w:rsid w:val="00704462"/>
    <w:rsid w:val="00707224"/>
    <w:rsid w:val="00710C7E"/>
    <w:rsid w:val="00716DDF"/>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0E42"/>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803F1"/>
    <w:rsid w:val="009822D7"/>
    <w:rsid w:val="009844F7"/>
    <w:rsid w:val="009904D5"/>
    <w:rsid w:val="0099079E"/>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A1165"/>
    <w:rsid w:val="00AA3E44"/>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AFC"/>
    <w:rsid w:val="00B52B41"/>
    <w:rsid w:val="00B52EFE"/>
    <w:rsid w:val="00B5598A"/>
    <w:rsid w:val="00B60DCA"/>
    <w:rsid w:val="00B62A56"/>
    <w:rsid w:val="00B63C73"/>
    <w:rsid w:val="00B63F8F"/>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BF6C60"/>
    <w:rsid w:val="00C00F37"/>
    <w:rsid w:val="00C03F51"/>
    <w:rsid w:val="00C06CF4"/>
    <w:rsid w:val="00C10CC7"/>
    <w:rsid w:val="00C13225"/>
    <w:rsid w:val="00C14C86"/>
    <w:rsid w:val="00C15C7E"/>
    <w:rsid w:val="00C179C4"/>
    <w:rsid w:val="00C2208B"/>
    <w:rsid w:val="00C229F8"/>
    <w:rsid w:val="00C22B12"/>
    <w:rsid w:val="00C26B9D"/>
    <w:rsid w:val="00C322F1"/>
    <w:rsid w:val="00C33284"/>
    <w:rsid w:val="00C34B2F"/>
    <w:rsid w:val="00C36E12"/>
    <w:rsid w:val="00C371FA"/>
    <w:rsid w:val="00C422EC"/>
    <w:rsid w:val="00C46F61"/>
    <w:rsid w:val="00C47BB2"/>
    <w:rsid w:val="00C51C28"/>
    <w:rsid w:val="00C53456"/>
    <w:rsid w:val="00C60C2D"/>
    <w:rsid w:val="00C65B5F"/>
    <w:rsid w:val="00C66CAB"/>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6935"/>
    <w:rsid w:val="00D80021"/>
    <w:rsid w:val="00D80528"/>
    <w:rsid w:val="00D86C8C"/>
    <w:rsid w:val="00D8724C"/>
    <w:rsid w:val="00D92E84"/>
    <w:rsid w:val="00D938C1"/>
    <w:rsid w:val="00DA47A8"/>
    <w:rsid w:val="00DB3592"/>
    <w:rsid w:val="00DB4C93"/>
    <w:rsid w:val="00DC3F8A"/>
    <w:rsid w:val="00DC4AEA"/>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628AD"/>
    <w:rsid w:val="00E64339"/>
    <w:rsid w:val="00E677BD"/>
    <w:rsid w:val="00E70C44"/>
    <w:rsid w:val="00E72B6E"/>
    <w:rsid w:val="00E74BE2"/>
    <w:rsid w:val="00E824F5"/>
    <w:rsid w:val="00E849EF"/>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3B87"/>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pu@prefeitura.ufpb" TargetMode="External"/><Relationship Id="rId5" Type="http://schemas.openxmlformats.org/officeDocument/2006/relationships/settings" Target="settings.xml"/><Relationship Id="rId15" Type="http://schemas.openxmlformats.org/officeDocument/2006/relationships/hyperlink" Target="mailto:cplpu@prefeitura.ufpb.br" TargetMode="External"/><Relationship Id="rId10" Type="http://schemas.openxmlformats.org/officeDocument/2006/relationships/hyperlink" Target="http://www.comprasgovernamentais.gov.b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xxxxx@xxxxxx.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F0C3E-B0DD-412F-824E-AD2A3744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738</TotalTime>
  <Pages>29</Pages>
  <Words>9199</Words>
  <Characters>50520</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GR - UFPB</cp:lastModifiedBy>
  <cp:revision>79</cp:revision>
  <cp:lastPrinted>2010-11-03T19:07:00Z</cp:lastPrinted>
  <dcterms:created xsi:type="dcterms:W3CDTF">2014-01-21T12:30:00Z</dcterms:created>
  <dcterms:modified xsi:type="dcterms:W3CDTF">2016-08-12T13:06:00Z</dcterms:modified>
</cp:coreProperties>
</file>