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E94" w:rsidRPr="00182A56" w:rsidRDefault="00291E94" w:rsidP="00291E94">
      <w:pPr>
        <w:pStyle w:val="xl49"/>
        <w:tabs>
          <w:tab w:val="left" w:pos="3402"/>
        </w:tabs>
        <w:spacing w:before="0" w:after="0"/>
        <w:outlineLvl w:val="0"/>
        <w:rPr>
          <w:rFonts w:ascii="Times New Roman" w:hAnsi="Times New Roman"/>
          <w:noProof/>
          <w:szCs w:val="24"/>
        </w:rPr>
      </w:pPr>
      <w:r w:rsidRPr="00182A56">
        <w:rPr>
          <w:rFonts w:ascii="Times New Roman" w:hAnsi="Times New Roman"/>
          <w:noProof/>
          <w:szCs w:val="24"/>
        </w:rPr>
        <w:drawing>
          <wp:anchor distT="0" distB="0" distL="114300" distR="114300" simplePos="0" relativeHeight="251662336" behindDoc="0" locked="0" layoutInCell="1" allowOverlap="1" wp14:anchorId="77131CB4" wp14:editId="3341170F">
            <wp:simplePos x="0" y="0"/>
            <wp:positionH relativeFrom="column">
              <wp:posOffset>2326005</wp:posOffset>
            </wp:positionH>
            <wp:positionV relativeFrom="paragraph">
              <wp:posOffset>-485775</wp:posOffset>
            </wp:positionV>
            <wp:extent cx="771525" cy="819150"/>
            <wp:effectExtent l="0" t="0" r="9525" b="0"/>
            <wp:wrapNone/>
            <wp:docPr id="3" name="Imagem 3"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image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pic:spPr>
                </pic:pic>
              </a:graphicData>
            </a:graphic>
            <wp14:sizeRelH relativeFrom="page">
              <wp14:pctWidth>0</wp14:pctWidth>
            </wp14:sizeRelH>
            <wp14:sizeRelV relativeFrom="page">
              <wp14:pctHeight>0</wp14:pctHeight>
            </wp14:sizeRelV>
          </wp:anchor>
        </w:drawing>
      </w:r>
    </w:p>
    <w:p w:rsidR="00291E94" w:rsidRPr="00182A56" w:rsidRDefault="00291E94" w:rsidP="00291E94">
      <w:pPr>
        <w:pStyle w:val="xl49"/>
        <w:tabs>
          <w:tab w:val="left" w:pos="3402"/>
        </w:tabs>
        <w:spacing w:before="0" w:after="0"/>
        <w:outlineLvl w:val="0"/>
        <w:rPr>
          <w:rFonts w:ascii="Times New Roman" w:hAnsi="Times New Roman"/>
          <w:noProof/>
          <w:szCs w:val="24"/>
        </w:rPr>
      </w:pPr>
    </w:p>
    <w:p w:rsidR="00291E94" w:rsidRPr="00182A56" w:rsidRDefault="00291E94" w:rsidP="00291E94">
      <w:pPr>
        <w:pStyle w:val="xl49"/>
        <w:tabs>
          <w:tab w:val="left" w:pos="3402"/>
        </w:tabs>
        <w:spacing w:before="0" w:after="0"/>
        <w:outlineLvl w:val="0"/>
        <w:rPr>
          <w:rFonts w:ascii="Times New Roman" w:hAnsi="Times New Roman"/>
          <w:noProof/>
          <w:szCs w:val="24"/>
        </w:rPr>
      </w:pPr>
      <w:r w:rsidRPr="00182A56">
        <w:rPr>
          <w:rFonts w:ascii="Times New Roman" w:hAnsi="Times New Roman"/>
          <w:noProof/>
          <w:szCs w:val="24"/>
        </w:rPr>
        <w:t>MINISTÉRIO DA EDUCAÇÃO</w:t>
      </w:r>
    </w:p>
    <w:p w:rsidR="00291E94" w:rsidRPr="00182A56" w:rsidRDefault="00291E94" w:rsidP="00291E94">
      <w:pPr>
        <w:pStyle w:val="xl49"/>
        <w:tabs>
          <w:tab w:val="left" w:pos="3402"/>
        </w:tabs>
        <w:spacing w:before="0" w:after="0"/>
        <w:outlineLvl w:val="0"/>
        <w:rPr>
          <w:rFonts w:ascii="Times New Roman" w:hAnsi="Times New Roman"/>
          <w:noProof/>
          <w:szCs w:val="24"/>
        </w:rPr>
      </w:pPr>
      <w:r w:rsidRPr="00182A56">
        <w:rPr>
          <w:rFonts w:ascii="Times New Roman" w:hAnsi="Times New Roman"/>
          <w:noProof/>
          <w:szCs w:val="24"/>
        </w:rPr>
        <w:t>UNIVERSIDADE FEDERAL DA PARAÍBA</w:t>
      </w:r>
    </w:p>
    <w:p w:rsidR="00291E94" w:rsidRPr="00182A56" w:rsidRDefault="00291E94" w:rsidP="00291E94">
      <w:pPr>
        <w:pStyle w:val="xl49"/>
        <w:tabs>
          <w:tab w:val="left" w:pos="3402"/>
        </w:tabs>
        <w:spacing w:before="0" w:after="0"/>
        <w:outlineLvl w:val="0"/>
        <w:rPr>
          <w:rFonts w:ascii="Times New Roman" w:hAnsi="Times New Roman"/>
          <w:noProof/>
          <w:szCs w:val="24"/>
        </w:rPr>
      </w:pPr>
      <w:r w:rsidRPr="00182A56">
        <w:rPr>
          <w:rFonts w:ascii="Times New Roman" w:hAnsi="Times New Roman"/>
          <w:noProof/>
          <w:szCs w:val="24"/>
        </w:rPr>
        <w:t>PREFEITURA UNIVERSITÁRIA</w:t>
      </w:r>
    </w:p>
    <w:p w:rsidR="001D27DE" w:rsidRPr="00182A56" w:rsidRDefault="00291E94" w:rsidP="00291E94">
      <w:pPr>
        <w:spacing w:line="360" w:lineRule="auto"/>
        <w:jc w:val="center"/>
        <w:rPr>
          <w:b/>
          <w:noProof/>
        </w:rPr>
      </w:pPr>
      <w:r w:rsidRPr="00182A56">
        <w:rPr>
          <w:b/>
          <w:noProof/>
        </w:rPr>
        <w:t>COMISSÃO PERMANENTE DE LICITAÇÃO</w:t>
      </w:r>
    </w:p>
    <w:p w:rsidR="00DE2FE3" w:rsidRDefault="00DE2FE3" w:rsidP="00291E94">
      <w:pPr>
        <w:spacing w:before="240" w:after="120"/>
        <w:jc w:val="center"/>
        <w:rPr>
          <w:b/>
          <w:u w:val="single"/>
        </w:rPr>
      </w:pPr>
      <w:r w:rsidRPr="00D21905">
        <w:rPr>
          <w:b/>
          <w:u w:val="single"/>
        </w:rPr>
        <w:t>PREGÃO ELETRÔNICO SRP UFPB/CPL-PU Nº 001/2016</w:t>
      </w:r>
    </w:p>
    <w:p w:rsidR="00291E94" w:rsidRPr="00182A56" w:rsidRDefault="001D27DE" w:rsidP="00291E94">
      <w:pPr>
        <w:spacing w:before="240" w:after="120"/>
        <w:jc w:val="center"/>
        <w:rPr>
          <w:b/>
          <w:u w:val="single"/>
        </w:rPr>
      </w:pPr>
      <w:r w:rsidRPr="00182A56">
        <w:rPr>
          <w:b/>
          <w:u w:val="single"/>
        </w:rPr>
        <w:t>ANEXO I</w:t>
      </w:r>
      <w:r w:rsidR="00BE6A8C">
        <w:rPr>
          <w:b/>
          <w:u w:val="single"/>
        </w:rPr>
        <w:t>V</w:t>
      </w:r>
      <w:r w:rsidRPr="00182A56">
        <w:rPr>
          <w:b/>
          <w:u w:val="single"/>
        </w:rPr>
        <w:t xml:space="preserve"> </w:t>
      </w:r>
    </w:p>
    <w:p w:rsidR="001D27DE" w:rsidRPr="00182A56" w:rsidRDefault="001D27DE" w:rsidP="00291E94">
      <w:pPr>
        <w:spacing w:before="240" w:after="120"/>
        <w:jc w:val="center"/>
        <w:rPr>
          <w:b/>
          <w:u w:val="single"/>
        </w:rPr>
      </w:pPr>
      <w:r w:rsidRPr="00182A56">
        <w:rPr>
          <w:b/>
          <w:u w:val="single"/>
        </w:rPr>
        <w:t>MINUTA DE CONTRATO</w:t>
      </w:r>
    </w:p>
    <w:p w:rsidR="001D27DE" w:rsidRPr="00182A56" w:rsidRDefault="001D27DE" w:rsidP="001D27DE">
      <w:pPr>
        <w:spacing w:line="360" w:lineRule="auto"/>
        <w:ind w:left="4253" w:right="-15"/>
        <w:jc w:val="both"/>
        <w:rPr>
          <w:bCs/>
          <w:color w:val="000000"/>
        </w:rPr>
      </w:pPr>
    </w:p>
    <w:p w:rsidR="001D27DE" w:rsidRPr="00182A56" w:rsidRDefault="001D27DE" w:rsidP="001D27DE">
      <w:pPr>
        <w:spacing w:line="360" w:lineRule="auto"/>
        <w:ind w:left="4253" w:right="-15"/>
        <w:jc w:val="both"/>
        <w:rPr>
          <w:b/>
        </w:rPr>
      </w:pPr>
      <w:r w:rsidRPr="00182A56">
        <w:rPr>
          <w:b/>
        </w:rPr>
        <w:t>TERMO DE CONTRATO DE PRESTAÇÃO DE SERVIÇOS Nº</w:t>
      </w:r>
      <w:proofErr w:type="gramStart"/>
      <w:r w:rsidRPr="00182A56">
        <w:rPr>
          <w:b/>
        </w:rPr>
        <w:t>......</w:t>
      </w:r>
      <w:proofErr w:type="gramEnd"/>
      <w:r w:rsidRPr="00182A56">
        <w:rPr>
          <w:b/>
        </w:rPr>
        <w:t>/...... QUE FAZEM ENTRE SI A UNIÃO, POR INTERMÉDIO DA UNIVERSIDADE FEDERAL DA PARAÍBA – UFPB E A EMPRESA</w:t>
      </w:r>
      <w:proofErr w:type="gramStart"/>
      <w:r w:rsidRPr="00182A56">
        <w:rPr>
          <w:b/>
        </w:rPr>
        <w:t>.........</w:t>
      </w:r>
      <w:proofErr w:type="gramEnd"/>
      <w:r w:rsidRPr="00182A56">
        <w:rPr>
          <w:b/>
        </w:rPr>
        <w:t>CNPJ........, DE ACORDO COM AS CLÁUSULAS E</w:t>
      </w:r>
      <w:r w:rsidR="006971E9" w:rsidRPr="00182A56">
        <w:rPr>
          <w:b/>
        </w:rPr>
        <w:t xml:space="preserve"> </w:t>
      </w:r>
      <w:r w:rsidRPr="00182A56">
        <w:rPr>
          <w:b/>
        </w:rPr>
        <w:t>CONDIÇÕES A SEGUIR:</w:t>
      </w:r>
    </w:p>
    <w:p w:rsidR="001D27DE" w:rsidRPr="00182A56" w:rsidRDefault="001D27DE" w:rsidP="001D27DE">
      <w:pPr>
        <w:spacing w:line="360" w:lineRule="auto"/>
        <w:ind w:right="-15"/>
        <w:jc w:val="both"/>
        <w:rPr>
          <w:b/>
        </w:rPr>
      </w:pPr>
    </w:p>
    <w:p w:rsidR="001D27DE" w:rsidRPr="00182A56" w:rsidRDefault="001D27DE" w:rsidP="001D27DE">
      <w:pPr>
        <w:spacing w:line="360" w:lineRule="auto"/>
        <w:ind w:right="-15"/>
        <w:jc w:val="both"/>
      </w:pPr>
      <w:r w:rsidRPr="00182A56">
        <w:rPr>
          <w:b/>
        </w:rPr>
        <w:t>A UNIVERSIDADE FEDERAL DA PARAÍBA – UFPB</w:t>
      </w:r>
      <w:r w:rsidRPr="00182A56">
        <w:t>, Instituição de Ensino, Pesquisa e extensão estabelecida no Edifício da Reitoria, Campus I, nesta capital, inscrita no CNPJ sob o n°</w:t>
      </w:r>
      <w:r w:rsidR="00180508">
        <w:t>.</w:t>
      </w:r>
      <w:proofErr w:type="gramStart"/>
      <w:r w:rsidR="00180508">
        <w:t>...................................</w:t>
      </w:r>
      <w:proofErr w:type="gramEnd"/>
      <w:r w:rsidRPr="00182A56">
        <w:t xml:space="preserve">, neste ato representada pela Reitora, </w:t>
      </w:r>
      <w:r w:rsidRPr="00182A56">
        <w:rPr>
          <w:b/>
        </w:rPr>
        <w:t>MARGARETH DE FÁTIMA FORMIGA MELO DINIZ</w:t>
      </w:r>
      <w:r w:rsidRPr="00182A56">
        <w:t xml:space="preserve">, doravante denominada </w:t>
      </w:r>
      <w:r w:rsidRPr="00182A56">
        <w:rPr>
          <w:b/>
        </w:rPr>
        <w:t>CONTRATANTE</w:t>
      </w:r>
      <w:r w:rsidRPr="00182A56">
        <w:t xml:space="preserve"> e do outro lado a Empresa..............., CNPJ N°.............., sediada à ........................, doravante denominada </w:t>
      </w:r>
      <w:r w:rsidRPr="00182A56">
        <w:rPr>
          <w:b/>
        </w:rPr>
        <w:t>CONTRATADA</w:t>
      </w:r>
      <w:r w:rsidRPr="00182A56">
        <w:t xml:space="preserve">, neste ato representada pelo </w:t>
      </w:r>
      <w:proofErr w:type="spellStart"/>
      <w:r w:rsidRPr="00182A56">
        <w:t>Sr</w:t>
      </w:r>
      <w:proofErr w:type="spellEnd"/>
      <w:r w:rsidRPr="00182A56">
        <w:t xml:space="preserve">(a)..............................(representante legal da empresa), </w:t>
      </w:r>
      <w:r w:rsidRPr="00182A56">
        <w:rPr>
          <w:b/>
        </w:rPr>
        <w:t>CPF</w:t>
      </w:r>
      <w:r w:rsidRPr="00182A56">
        <w:t xml:space="preserve"> </w:t>
      </w:r>
      <w:proofErr w:type="spellStart"/>
      <w:r w:rsidRPr="00182A56">
        <w:t>n°</w:t>
      </w:r>
      <w:proofErr w:type="spellEnd"/>
      <w:r w:rsidRPr="00182A56">
        <w:t>(representante legal da empresa) e</w:t>
      </w:r>
      <w:r w:rsidRPr="00182A56">
        <w:rPr>
          <w:b/>
        </w:rPr>
        <w:t xml:space="preserve"> RG</w:t>
      </w:r>
      <w:r w:rsidRPr="00182A56">
        <w:t xml:space="preserve"> </w:t>
      </w:r>
      <w:proofErr w:type="spellStart"/>
      <w:r w:rsidRPr="00182A56">
        <w:t>n°</w:t>
      </w:r>
      <w:proofErr w:type="spellEnd"/>
      <w:r w:rsidRPr="00182A56">
        <w:t xml:space="preserve">(representante legal da empresa), resolvem celebrar por força do presente instrumento de Contrato, oriundo do Processo </w:t>
      </w:r>
      <w:proofErr w:type="spellStart"/>
      <w:r w:rsidRPr="00182A56">
        <w:rPr>
          <w:b/>
        </w:rPr>
        <w:t>n°</w:t>
      </w:r>
      <w:proofErr w:type="spellEnd"/>
      <w:r w:rsidRPr="00182A56">
        <w:t>........</w:t>
      </w:r>
      <w:r w:rsidRPr="00182A56">
        <w:rPr>
          <w:b/>
        </w:rPr>
        <w:t>/UFPB/PU</w:t>
      </w:r>
      <w:r w:rsidRPr="00182A56">
        <w:t>, referente à (ao) (Pregão n°)</w:t>
      </w:r>
      <w:r w:rsidRPr="00182A56">
        <w:rPr>
          <w:color w:val="FF0000"/>
        </w:rPr>
        <w:t xml:space="preserve"> </w:t>
      </w:r>
      <w:r w:rsidRPr="00182A56">
        <w:t>e em observância às disposições da Lei nº 8.666, de 21 de junho de 1993, da Lei nº 10.520, de 17 de julho de 2002, do Decreto nº 7.892, de 23 de janeiro de 2013</w:t>
      </w:r>
      <w:r w:rsidRPr="00182A56">
        <w:rPr>
          <w:color w:val="0000FF"/>
        </w:rPr>
        <w:t>,</w:t>
      </w:r>
      <w:r w:rsidRPr="00182A56">
        <w:t xml:space="preserve"> do Decreto nº 2.271, de 7 de julho de 1997 e da Instrução Normativa SLTI/MPOG nº 2, de 30 de abril de 2008 e suas alterações, resolvem celebrar o presente Termo de Contrato, decorrente do Pregão – Sistema de Registro de Preços nº ......./20.........., mediante as cláusulas e condições a seguir enunciadas:</w:t>
      </w:r>
    </w:p>
    <w:p w:rsidR="001D27DE" w:rsidRPr="00182A56" w:rsidRDefault="001D27DE" w:rsidP="001D27DE">
      <w:pPr>
        <w:spacing w:line="360" w:lineRule="auto"/>
        <w:ind w:right="-15"/>
        <w:jc w:val="both"/>
      </w:pPr>
    </w:p>
    <w:p w:rsidR="001D27DE" w:rsidRPr="00182A56" w:rsidRDefault="001D27DE" w:rsidP="001D27DE">
      <w:pPr>
        <w:spacing w:line="360" w:lineRule="auto"/>
        <w:ind w:right="-15"/>
        <w:jc w:val="both"/>
      </w:pPr>
      <w:r w:rsidRPr="00182A56">
        <w:rPr>
          <w:b/>
        </w:rPr>
        <w:t>CLÁUSULA PRIMEIRA – OBJETO</w:t>
      </w:r>
    </w:p>
    <w:p w:rsidR="001D27DE" w:rsidRPr="00182A56" w:rsidRDefault="001D27DE" w:rsidP="001D27DE">
      <w:pPr>
        <w:tabs>
          <w:tab w:val="left" w:pos="1701"/>
        </w:tabs>
        <w:spacing w:line="360" w:lineRule="auto"/>
        <w:ind w:right="-15"/>
        <w:jc w:val="both"/>
      </w:pPr>
    </w:p>
    <w:p w:rsidR="001D27DE" w:rsidRPr="00182A56" w:rsidRDefault="001D27DE" w:rsidP="001D27DE">
      <w:pPr>
        <w:spacing w:line="360" w:lineRule="auto"/>
        <w:ind w:right="-17" w:firstLine="1701"/>
        <w:jc w:val="both"/>
        <w:rPr>
          <w:color w:val="000000"/>
        </w:rPr>
      </w:pPr>
      <w:r w:rsidRPr="00182A56">
        <w:rPr>
          <w:color w:val="000000"/>
        </w:rPr>
        <w:t xml:space="preserve">O objeto do presente instrumento é </w:t>
      </w:r>
      <w:r w:rsidR="00291E94" w:rsidRPr="00182A56">
        <w:rPr>
          <w:color w:val="000000"/>
        </w:rPr>
        <w:t>o</w:t>
      </w:r>
      <w:r w:rsidRPr="00182A56">
        <w:rPr>
          <w:color w:val="000000"/>
        </w:rPr>
        <w:t xml:space="preserve"> </w:t>
      </w:r>
      <w:r w:rsidR="00291E94" w:rsidRPr="00182A56">
        <w:rPr>
          <w:b/>
          <w:color w:val="000000"/>
        </w:rPr>
        <w:t xml:space="preserve">registro de preços para contratação de pessoa jurídica especializada na prestação de serviços de limpeza, conservação e higienização, para atender às necessidades do Campus IV (Mamanguape e Rio Tinto) da UFPB, </w:t>
      </w:r>
      <w:r w:rsidR="00291E94" w:rsidRPr="00182A56">
        <w:rPr>
          <w:color w:val="000000"/>
        </w:rPr>
        <w:t>compreendendo o fornecimento de mão de obra, material de consumo e equipamentos/utensílios adequados à execução dos trabalhos, conforme condições, quantidades e exigências estabelecidas neste Edital e seus todos os seus anexos.</w:t>
      </w:r>
    </w:p>
    <w:p w:rsidR="001D27DE" w:rsidRPr="00182A56" w:rsidRDefault="001D27DE" w:rsidP="001D27DE">
      <w:pPr>
        <w:spacing w:line="360" w:lineRule="auto"/>
        <w:ind w:right="-17" w:firstLine="1701"/>
        <w:jc w:val="both"/>
        <w:rPr>
          <w:color w:val="000000"/>
        </w:rPr>
      </w:pPr>
    </w:p>
    <w:p w:rsidR="001D27DE" w:rsidRPr="00182A56" w:rsidRDefault="001D27DE" w:rsidP="001D27DE">
      <w:pPr>
        <w:spacing w:line="360" w:lineRule="auto"/>
        <w:ind w:right="-17" w:firstLine="1701"/>
        <w:jc w:val="both"/>
        <w:rPr>
          <w:color w:val="000000"/>
        </w:rPr>
      </w:pPr>
      <w:r w:rsidRPr="00182A56">
        <w:rPr>
          <w:color w:val="000000"/>
        </w:rPr>
        <w:t>Este Termo de Contrato vincula-se ao Edital do Pregão, identificado no preâmbulo e à proposta vencedora, independentemente de transcrição.</w:t>
      </w:r>
    </w:p>
    <w:p w:rsidR="001D27DE" w:rsidRPr="00182A56" w:rsidRDefault="001D27DE" w:rsidP="001D27DE">
      <w:pPr>
        <w:spacing w:line="360" w:lineRule="auto"/>
        <w:ind w:right="-17" w:firstLine="1701"/>
        <w:jc w:val="both"/>
        <w:rPr>
          <w:color w:val="000000"/>
        </w:rPr>
      </w:pPr>
    </w:p>
    <w:p w:rsidR="001D27DE" w:rsidRPr="00182A56" w:rsidRDefault="001D27DE" w:rsidP="001D27DE">
      <w:pPr>
        <w:spacing w:line="360" w:lineRule="auto"/>
        <w:ind w:right="-15"/>
        <w:jc w:val="both"/>
        <w:rPr>
          <w:b/>
        </w:rPr>
      </w:pPr>
      <w:r w:rsidRPr="00182A56">
        <w:rPr>
          <w:b/>
        </w:rPr>
        <w:t>CLÁUSULA SEGUNDA – VIGÊNCIA</w:t>
      </w:r>
    </w:p>
    <w:p w:rsidR="001D27DE" w:rsidRPr="00182A56" w:rsidRDefault="001D27DE" w:rsidP="001D27DE">
      <w:pPr>
        <w:spacing w:line="360" w:lineRule="auto"/>
        <w:ind w:right="-15"/>
        <w:jc w:val="both"/>
        <w:rPr>
          <w:b/>
        </w:rPr>
      </w:pPr>
    </w:p>
    <w:p w:rsidR="001D27DE" w:rsidRPr="00182A56" w:rsidRDefault="001D27DE" w:rsidP="001D27DE">
      <w:pPr>
        <w:spacing w:line="360" w:lineRule="auto"/>
        <w:ind w:right="-17" w:firstLine="1701"/>
        <w:jc w:val="both"/>
        <w:rPr>
          <w:color w:val="000000"/>
        </w:rPr>
      </w:pPr>
      <w:r w:rsidRPr="00182A56">
        <w:rPr>
          <w:color w:val="000000"/>
        </w:rPr>
        <w:t>O prazo de vigência deste Termo de Contrato é aquele fixado no Edital, com início na data de ___/___/___ e encerramento em ___/___/___, podendo ser prorrogado por interesse das partes até o limite de 60 (sessenta) meses, desde que haja autorização formal da autoridade competente e observados os seguintes requisitos:</w:t>
      </w:r>
    </w:p>
    <w:p w:rsidR="001D27DE" w:rsidRPr="00182A56" w:rsidRDefault="001D27DE" w:rsidP="001D27DE">
      <w:pPr>
        <w:spacing w:line="360" w:lineRule="auto"/>
        <w:ind w:right="-17" w:firstLine="1701"/>
        <w:jc w:val="both"/>
        <w:rPr>
          <w:color w:val="000000"/>
        </w:rPr>
      </w:pPr>
    </w:p>
    <w:p w:rsidR="001D27DE" w:rsidRPr="00182A56" w:rsidRDefault="001D27DE" w:rsidP="001D27DE">
      <w:pPr>
        <w:numPr>
          <w:ilvl w:val="0"/>
          <w:numId w:val="1"/>
        </w:numPr>
        <w:tabs>
          <w:tab w:val="left" w:pos="1701"/>
        </w:tabs>
        <w:spacing w:line="360" w:lineRule="auto"/>
        <w:ind w:left="0" w:right="-17" w:firstLine="0"/>
        <w:jc w:val="both"/>
        <w:rPr>
          <w:bCs/>
          <w:iCs/>
        </w:rPr>
      </w:pPr>
      <w:r w:rsidRPr="00182A56">
        <w:rPr>
          <w:bCs/>
          <w:iCs/>
        </w:rPr>
        <w:t>Os serviços tenham sido prestados regularmente;</w:t>
      </w:r>
    </w:p>
    <w:p w:rsidR="001D27DE" w:rsidRPr="00182A56" w:rsidRDefault="001D27DE" w:rsidP="001D27DE">
      <w:pPr>
        <w:numPr>
          <w:ilvl w:val="0"/>
          <w:numId w:val="1"/>
        </w:numPr>
        <w:tabs>
          <w:tab w:val="left" w:pos="1701"/>
        </w:tabs>
        <w:spacing w:line="360" w:lineRule="auto"/>
        <w:ind w:left="0" w:right="-17" w:firstLine="0"/>
        <w:jc w:val="both"/>
        <w:rPr>
          <w:bCs/>
          <w:iCs/>
        </w:rPr>
      </w:pPr>
      <w:r w:rsidRPr="00182A56">
        <w:rPr>
          <w:bCs/>
          <w:iCs/>
        </w:rPr>
        <w:t>A Administração mantenha interesse na realização do serviço;</w:t>
      </w:r>
    </w:p>
    <w:p w:rsidR="001D27DE" w:rsidRPr="00182A56" w:rsidRDefault="001D27DE" w:rsidP="001D27DE">
      <w:pPr>
        <w:numPr>
          <w:ilvl w:val="0"/>
          <w:numId w:val="1"/>
        </w:numPr>
        <w:tabs>
          <w:tab w:val="left" w:pos="1701"/>
        </w:tabs>
        <w:spacing w:line="360" w:lineRule="auto"/>
        <w:ind w:left="0" w:right="-17" w:firstLine="0"/>
        <w:jc w:val="both"/>
        <w:rPr>
          <w:bCs/>
          <w:iCs/>
        </w:rPr>
      </w:pPr>
      <w:r w:rsidRPr="00182A56">
        <w:rPr>
          <w:color w:val="000000"/>
        </w:rPr>
        <w:t xml:space="preserve">O valor do contrato permaneça economicamente vantajoso para a Administração; </w:t>
      </w:r>
      <w:proofErr w:type="gramStart"/>
      <w:r w:rsidRPr="00182A56">
        <w:rPr>
          <w:color w:val="000000"/>
        </w:rPr>
        <w:t>e</w:t>
      </w:r>
      <w:proofErr w:type="gramEnd"/>
    </w:p>
    <w:p w:rsidR="001D27DE" w:rsidRPr="00182A56" w:rsidRDefault="001D27DE" w:rsidP="001D27DE">
      <w:pPr>
        <w:numPr>
          <w:ilvl w:val="0"/>
          <w:numId w:val="1"/>
        </w:numPr>
        <w:tabs>
          <w:tab w:val="left" w:pos="1701"/>
        </w:tabs>
        <w:spacing w:line="360" w:lineRule="auto"/>
        <w:ind w:left="0" w:right="-17" w:firstLine="0"/>
        <w:jc w:val="both"/>
        <w:rPr>
          <w:bCs/>
          <w:iCs/>
        </w:rPr>
      </w:pPr>
      <w:r w:rsidRPr="00182A56">
        <w:rPr>
          <w:color w:val="000000"/>
        </w:rPr>
        <w:t>A contratada manifeste expressamente interesse na prorrogação.</w:t>
      </w:r>
    </w:p>
    <w:p w:rsidR="001D27DE" w:rsidRPr="00182A56" w:rsidRDefault="001D27DE" w:rsidP="001D27DE">
      <w:pPr>
        <w:spacing w:line="360" w:lineRule="auto"/>
        <w:ind w:right="-17" w:firstLine="1701"/>
        <w:jc w:val="both"/>
        <w:rPr>
          <w:color w:val="000000"/>
        </w:rPr>
      </w:pPr>
      <w:r w:rsidRPr="00182A56">
        <w:rPr>
          <w:color w:val="000000"/>
        </w:rPr>
        <w:t>A CONTRATADA não tem direito subjetivo à prorrogação contratual e a prorrogação de contrato deverá ser promovida mediante a celebração de termo aditivo.</w:t>
      </w:r>
    </w:p>
    <w:p w:rsidR="007612D4" w:rsidRPr="00182A56" w:rsidRDefault="007612D4" w:rsidP="001D27DE">
      <w:pPr>
        <w:spacing w:line="360" w:lineRule="auto"/>
        <w:ind w:right="-17" w:firstLine="1701"/>
        <w:jc w:val="both"/>
        <w:rPr>
          <w:color w:val="000000"/>
        </w:rPr>
      </w:pPr>
    </w:p>
    <w:p w:rsidR="001D27DE" w:rsidRPr="00182A56" w:rsidRDefault="001D27DE" w:rsidP="001D27DE">
      <w:pPr>
        <w:spacing w:line="360" w:lineRule="auto"/>
        <w:ind w:right="-15"/>
        <w:jc w:val="both"/>
        <w:rPr>
          <w:b/>
          <w:bCs/>
          <w:color w:val="000000"/>
        </w:rPr>
      </w:pPr>
      <w:r w:rsidRPr="00182A56">
        <w:rPr>
          <w:b/>
          <w:color w:val="000000"/>
        </w:rPr>
        <w:t>CLÁUSULA TERCEIRA – PREÇO</w:t>
      </w:r>
    </w:p>
    <w:p w:rsidR="001D27DE" w:rsidRPr="00182A56" w:rsidRDefault="001D27DE" w:rsidP="001D27DE">
      <w:pPr>
        <w:spacing w:line="360" w:lineRule="auto"/>
        <w:ind w:left="360" w:right="-15"/>
        <w:jc w:val="both"/>
        <w:rPr>
          <w:b/>
          <w:bCs/>
          <w:color w:val="000000"/>
        </w:rPr>
      </w:pPr>
    </w:p>
    <w:p w:rsidR="001D27DE" w:rsidRPr="00182A56" w:rsidRDefault="001D27DE" w:rsidP="001D27DE">
      <w:pPr>
        <w:spacing w:line="360" w:lineRule="auto"/>
        <w:ind w:right="-17" w:firstLine="1701"/>
        <w:jc w:val="both"/>
      </w:pPr>
      <w:r w:rsidRPr="00182A56">
        <w:rPr>
          <w:color w:val="000000"/>
        </w:rPr>
        <w:t xml:space="preserve">O valor mensal da contratação é de R$ </w:t>
      </w:r>
      <w:r w:rsidRPr="00182A56">
        <w:rPr>
          <w:b/>
          <w:i/>
          <w:color w:val="000000"/>
        </w:rPr>
        <w:t>(numérico e por extenso)</w:t>
      </w:r>
      <w:r w:rsidRPr="00182A56">
        <w:rPr>
          <w:color w:val="000000"/>
        </w:rPr>
        <w:t xml:space="preserve">, mensais, perfazendo o valor total de R$ </w:t>
      </w:r>
      <w:r w:rsidRPr="00182A56">
        <w:rPr>
          <w:b/>
          <w:i/>
          <w:color w:val="000000"/>
        </w:rPr>
        <w:t>(numérico e por extenso)</w:t>
      </w:r>
      <w:r w:rsidRPr="00182A56">
        <w:rPr>
          <w:color w:val="000000"/>
        </w:rPr>
        <w:t>.</w:t>
      </w:r>
    </w:p>
    <w:p w:rsidR="001D27DE" w:rsidRPr="00182A56" w:rsidRDefault="001D27DE" w:rsidP="001D27DE">
      <w:pPr>
        <w:spacing w:line="360" w:lineRule="auto"/>
        <w:ind w:right="-17" w:firstLine="1701"/>
        <w:jc w:val="both"/>
      </w:pPr>
    </w:p>
    <w:p w:rsidR="001D27DE" w:rsidRPr="00182A56" w:rsidRDefault="001D27DE" w:rsidP="001D27DE">
      <w:pPr>
        <w:spacing w:line="360" w:lineRule="auto"/>
        <w:ind w:right="-17" w:firstLine="1701"/>
        <w:jc w:val="both"/>
      </w:pPr>
      <w:r w:rsidRPr="00182A56">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1D27DE" w:rsidRPr="00182A56" w:rsidRDefault="001D27DE" w:rsidP="001D27DE">
      <w:pPr>
        <w:spacing w:line="360" w:lineRule="auto"/>
        <w:ind w:left="567" w:right="-17"/>
        <w:jc w:val="both"/>
      </w:pPr>
    </w:p>
    <w:p w:rsidR="001D27DE" w:rsidRPr="00182A56" w:rsidRDefault="001D27DE" w:rsidP="001D27DE">
      <w:pPr>
        <w:spacing w:line="360" w:lineRule="auto"/>
        <w:ind w:right="-15"/>
        <w:jc w:val="both"/>
      </w:pPr>
      <w:r w:rsidRPr="00182A56">
        <w:rPr>
          <w:b/>
        </w:rPr>
        <w:t>CLÁUSULA QUARTA – DOTAÇÃO ORÇAMENTÁRIA</w:t>
      </w:r>
    </w:p>
    <w:p w:rsidR="001D27DE" w:rsidRPr="00182A56" w:rsidRDefault="001D27DE" w:rsidP="001D27DE">
      <w:pPr>
        <w:spacing w:line="360" w:lineRule="auto"/>
        <w:ind w:left="567" w:right="-17"/>
        <w:jc w:val="both"/>
      </w:pPr>
    </w:p>
    <w:p w:rsidR="001D27DE" w:rsidRPr="00182A56" w:rsidRDefault="001D27DE" w:rsidP="001D27DE">
      <w:pPr>
        <w:spacing w:line="360" w:lineRule="auto"/>
        <w:ind w:right="-17" w:firstLine="1701"/>
        <w:jc w:val="both"/>
      </w:pPr>
      <w:r w:rsidRPr="00182A56">
        <w:t xml:space="preserve">As despesas decorrentes desta contratação estão programadas em dotação orçamentária própria, prevista no orçamento da União, </w:t>
      </w:r>
      <w:r w:rsidRPr="00182A56">
        <w:rPr>
          <w:b/>
        </w:rPr>
        <w:t>para o exercício de 201</w:t>
      </w:r>
      <w:r w:rsidR="00291E94" w:rsidRPr="00182A56">
        <w:rPr>
          <w:b/>
        </w:rPr>
        <w:t>6</w:t>
      </w:r>
      <w:r w:rsidRPr="00182A56">
        <w:t>, na classificação abaixo:</w:t>
      </w:r>
    </w:p>
    <w:p w:rsidR="001D27DE" w:rsidRPr="00182A56" w:rsidRDefault="001D27DE" w:rsidP="001D27DE">
      <w:pPr>
        <w:spacing w:line="360" w:lineRule="auto"/>
        <w:ind w:right="-15" w:firstLine="567"/>
        <w:jc w:val="both"/>
      </w:pPr>
    </w:p>
    <w:p w:rsidR="001D27DE" w:rsidRPr="00182A56" w:rsidRDefault="001D27DE" w:rsidP="001D27DE">
      <w:pPr>
        <w:ind w:right="-17" w:firstLine="1701"/>
        <w:jc w:val="both"/>
      </w:pPr>
      <w:r w:rsidRPr="00182A56">
        <w:t>Gestão/Unidade:</w:t>
      </w:r>
    </w:p>
    <w:p w:rsidR="001D27DE" w:rsidRPr="00182A56" w:rsidRDefault="001D27DE" w:rsidP="001D27DE">
      <w:pPr>
        <w:ind w:right="-17" w:firstLine="1701"/>
        <w:jc w:val="both"/>
      </w:pPr>
      <w:r w:rsidRPr="00182A56">
        <w:t>Fonte:</w:t>
      </w:r>
    </w:p>
    <w:p w:rsidR="001D27DE" w:rsidRPr="00182A56" w:rsidRDefault="001D27DE" w:rsidP="001D27DE">
      <w:pPr>
        <w:ind w:right="-17" w:firstLine="1701"/>
        <w:jc w:val="both"/>
      </w:pPr>
      <w:r w:rsidRPr="00182A56">
        <w:t>Programa de Trabalho:</w:t>
      </w:r>
    </w:p>
    <w:p w:rsidR="001D27DE" w:rsidRPr="00182A56" w:rsidRDefault="001D27DE" w:rsidP="001D27DE">
      <w:pPr>
        <w:ind w:right="-17" w:firstLine="1701"/>
        <w:jc w:val="both"/>
      </w:pPr>
      <w:r w:rsidRPr="00182A56">
        <w:t>Elemento de Despesa:</w:t>
      </w:r>
    </w:p>
    <w:p w:rsidR="001D27DE" w:rsidRPr="00182A56" w:rsidRDefault="001D27DE" w:rsidP="001D27DE">
      <w:pPr>
        <w:ind w:right="-17" w:firstLine="1701"/>
        <w:jc w:val="both"/>
      </w:pPr>
      <w:r w:rsidRPr="00182A56">
        <w:t>PI:</w:t>
      </w:r>
    </w:p>
    <w:p w:rsidR="001D27DE" w:rsidRPr="00182A56" w:rsidRDefault="001D27DE" w:rsidP="001D27DE">
      <w:pPr>
        <w:spacing w:line="360" w:lineRule="auto"/>
        <w:ind w:left="567" w:right="-17"/>
        <w:jc w:val="both"/>
      </w:pPr>
    </w:p>
    <w:p w:rsidR="001D27DE" w:rsidRPr="00182A56" w:rsidRDefault="001D27DE" w:rsidP="001D27DE">
      <w:pPr>
        <w:spacing w:line="360" w:lineRule="auto"/>
        <w:ind w:right="-17" w:firstLine="1701"/>
        <w:jc w:val="both"/>
        <w:rPr>
          <w:b/>
        </w:rPr>
      </w:pPr>
      <w:r w:rsidRPr="00182A56">
        <w:t>No(s) exercício(s) seguinte(s), correrão à conta dos recursos próprios para atender às despesas da mesma natureza, cuja alocação será feita no início de cada exercício financeiro.</w:t>
      </w:r>
    </w:p>
    <w:p w:rsidR="001D27DE" w:rsidRPr="00182A56" w:rsidRDefault="001D27DE" w:rsidP="001D27DE">
      <w:pPr>
        <w:spacing w:line="360" w:lineRule="auto"/>
        <w:ind w:right="-17" w:firstLine="1701"/>
        <w:jc w:val="both"/>
      </w:pPr>
    </w:p>
    <w:p w:rsidR="001D27DE" w:rsidRPr="00182A56" w:rsidRDefault="001D27DE" w:rsidP="001D27DE">
      <w:pPr>
        <w:spacing w:line="360" w:lineRule="auto"/>
        <w:ind w:right="-15"/>
        <w:jc w:val="both"/>
      </w:pPr>
      <w:r w:rsidRPr="00182A56">
        <w:rPr>
          <w:b/>
        </w:rPr>
        <w:t>CLÁUSULA QUINTA – PAGAMENTO</w:t>
      </w:r>
    </w:p>
    <w:p w:rsidR="001D27DE" w:rsidRPr="00182A56" w:rsidRDefault="001D27DE" w:rsidP="001D27DE">
      <w:pPr>
        <w:spacing w:line="360" w:lineRule="auto"/>
        <w:ind w:left="360" w:right="-15"/>
        <w:jc w:val="both"/>
      </w:pPr>
    </w:p>
    <w:p w:rsidR="00113AC3" w:rsidRPr="00182A56" w:rsidRDefault="00113AC3" w:rsidP="00113AC3">
      <w:pPr>
        <w:tabs>
          <w:tab w:val="left" w:pos="1701"/>
        </w:tabs>
        <w:autoSpaceDE w:val="0"/>
        <w:spacing w:line="360" w:lineRule="auto"/>
        <w:ind w:firstLine="1701"/>
        <w:jc w:val="both"/>
        <w:rPr>
          <w:color w:val="000000"/>
        </w:rPr>
      </w:pPr>
      <w:r w:rsidRPr="00182A56">
        <w:rPr>
          <w:color w:val="000000"/>
        </w:rPr>
        <w:t>O pagamento será efetuado pela Contratante no prazo de trinta 30</w:t>
      </w:r>
      <w:r w:rsidR="00B845B6" w:rsidRPr="00182A56">
        <w:rPr>
          <w:color w:val="000000"/>
        </w:rPr>
        <w:t xml:space="preserve"> (trinta)</w:t>
      </w:r>
      <w:r w:rsidRPr="00182A56">
        <w:rPr>
          <w:color w:val="000000"/>
        </w:rPr>
        <w:t xml:space="preserve"> dias, contados da apresentação da Nota Fiscal/Fatura contendo o detalhamento dos serviços executados e os materiais empregados, através de ordem bancária, para crédito em banco, agência e </w:t>
      </w:r>
      <w:proofErr w:type="spellStart"/>
      <w:r w:rsidRPr="00182A56">
        <w:rPr>
          <w:color w:val="000000"/>
        </w:rPr>
        <w:t>conta-corrente</w:t>
      </w:r>
      <w:proofErr w:type="spellEnd"/>
      <w:r w:rsidRPr="00182A56">
        <w:rPr>
          <w:color w:val="000000"/>
        </w:rPr>
        <w:t xml:space="preserve"> indicados pelo contratado.</w:t>
      </w:r>
    </w:p>
    <w:p w:rsidR="00113AC3" w:rsidRPr="00182A56" w:rsidRDefault="00113AC3" w:rsidP="00113AC3">
      <w:pPr>
        <w:tabs>
          <w:tab w:val="left" w:pos="1701"/>
        </w:tabs>
        <w:autoSpaceDE w:val="0"/>
        <w:spacing w:line="360" w:lineRule="auto"/>
        <w:ind w:firstLine="1701"/>
        <w:jc w:val="both"/>
        <w:rPr>
          <w:color w:val="000000"/>
        </w:rPr>
      </w:pPr>
      <w:r w:rsidRPr="00182A56">
        <w:rPr>
          <w:color w:val="000000"/>
        </w:rPr>
        <w:t xml:space="preserve">Os pagamentos decorrentes de despesas cujos valores não ultrapassem o limite de que trata o inciso II do art. 24 da Lei 8.666, de 1993, deverão ser efetuados no prazo de até </w:t>
      </w:r>
      <w:r w:rsidR="00B845B6" w:rsidRPr="00182A56">
        <w:rPr>
          <w:color w:val="000000"/>
        </w:rPr>
        <w:t>0</w:t>
      </w:r>
      <w:r w:rsidRPr="00182A56">
        <w:rPr>
          <w:color w:val="000000"/>
        </w:rPr>
        <w:t>5 (cinco) dias úteis, contados da data da apresentação da Nota Fiscal/Fatura, nos termos do art. 5º, § 3º, da Lei nº 8.666, de 1993.</w:t>
      </w:r>
    </w:p>
    <w:p w:rsidR="00113AC3" w:rsidRPr="00182A56" w:rsidRDefault="00113AC3" w:rsidP="00113AC3">
      <w:pPr>
        <w:tabs>
          <w:tab w:val="left" w:pos="1701"/>
        </w:tabs>
        <w:autoSpaceDE w:val="0"/>
        <w:spacing w:line="360" w:lineRule="auto"/>
        <w:ind w:firstLine="1701"/>
        <w:jc w:val="both"/>
        <w:rPr>
          <w:color w:val="000000"/>
        </w:rPr>
      </w:pPr>
      <w:r w:rsidRPr="00182A56">
        <w:rPr>
          <w:color w:val="000000"/>
        </w:rPr>
        <w:t xml:space="preserve">A apresentação da Nota Fiscal/Fatura deverá ocorrer no prazo de </w:t>
      </w:r>
      <w:r w:rsidR="00B845B6" w:rsidRPr="00182A56">
        <w:rPr>
          <w:color w:val="000000"/>
        </w:rPr>
        <w:t>15 (quinze)</w:t>
      </w:r>
      <w:r w:rsidRPr="00182A56">
        <w:rPr>
          <w:color w:val="000000"/>
        </w:rPr>
        <w:t xml:space="preserve"> dias, contado da data final do período de adimplemento da parcela da </w:t>
      </w:r>
      <w:r w:rsidRPr="00182A56">
        <w:rPr>
          <w:color w:val="000000"/>
        </w:rPr>
        <w:lastRenderedPageBreak/>
        <w:t>contratação a que aquela se referir, devendo estar acompanhada dos documentos mencionados no §1º do art. 36 da IN/SLTI nº 02, de 2008.</w:t>
      </w:r>
    </w:p>
    <w:p w:rsidR="00113AC3" w:rsidRPr="00182A56" w:rsidRDefault="00113AC3" w:rsidP="00113AC3">
      <w:pPr>
        <w:tabs>
          <w:tab w:val="left" w:pos="1701"/>
        </w:tabs>
        <w:autoSpaceDE w:val="0"/>
        <w:spacing w:line="360" w:lineRule="auto"/>
        <w:ind w:firstLine="1701"/>
        <w:jc w:val="both"/>
        <w:rPr>
          <w:color w:val="000000"/>
        </w:rPr>
      </w:pPr>
      <w:r w:rsidRPr="00182A56">
        <w:rPr>
          <w:color w:val="000000"/>
        </w:rPr>
        <w:t>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§1º do art. 36, da IN/SLTI nº 02, de 2008.</w:t>
      </w:r>
    </w:p>
    <w:p w:rsidR="00113AC3" w:rsidRPr="00182A56" w:rsidRDefault="00113AC3" w:rsidP="00113AC3">
      <w:pPr>
        <w:tabs>
          <w:tab w:val="left" w:pos="1701"/>
        </w:tabs>
        <w:autoSpaceDE w:val="0"/>
        <w:spacing w:line="360" w:lineRule="auto"/>
        <w:ind w:firstLine="1701"/>
        <w:jc w:val="both"/>
        <w:rPr>
          <w:color w:val="000000"/>
        </w:rPr>
      </w:pPr>
      <w:r w:rsidRPr="00182A56">
        <w:rPr>
          <w:color w:val="00000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113AC3" w:rsidRPr="00182A56" w:rsidRDefault="00113AC3" w:rsidP="00113AC3">
      <w:pPr>
        <w:tabs>
          <w:tab w:val="left" w:pos="1701"/>
        </w:tabs>
        <w:autoSpaceDE w:val="0"/>
        <w:spacing w:line="360" w:lineRule="auto"/>
        <w:ind w:firstLine="1701"/>
        <w:jc w:val="both"/>
        <w:rPr>
          <w:color w:val="000000"/>
        </w:rPr>
      </w:pPr>
      <w:r w:rsidRPr="00182A56">
        <w:rPr>
          <w:color w:val="000000"/>
        </w:rPr>
        <w:t>Caso se constate o descumprimento de obrigações trabalhistas ou de manutenção das condições exigidas para habilitação poderá ser concedido um prazo para que a Contratada regularize suas obrigações, quando não se identificar má-fé ou a incapacidade de corrigir a situação.</w:t>
      </w:r>
    </w:p>
    <w:p w:rsidR="00113AC3" w:rsidRPr="00182A56" w:rsidRDefault="00113AC3" w:rsidP="00113AC3">
      <w:pPr>
        <w:tabs>
          <w:tab w:val="left" w:pos="1701"/>
        </w:tabs>
        <w:autoSpaceDE w:val="0"/>
        <w:spacing w:line="360" w:lineRule="auto"/>
        <w:ind w:firstLine="1701"/>
        <w:jc w:val="both"/>
        <w:rPr>
          <w:color w:val="000000"/>
        </w:rPr>
      </w:pPr>
      <w:r w:rsidRPr="00182A56">
        <w:rPr>
          <w:color w:val="000000"/>
        </w:rPr>
        <w:t xml:space="preserve">Não sendo regularizada a situação da Contratada no prazo concedido, ou nos casos em que identificada má-fé, se não for possível </w:t>
      </w:r>
      <w:proofErr w:type="gramStart"/>
      <w:r w:rsidRPr="00182A56">
        <w:rPr>
          <w:color w:val="000000"/>
        </w:rPr>
        <w:t>a</w:t>
      </w:r>
      <w:proofErr w:type="gramEnd"/>
      <w:r w:rsidRPr="00182A56">
        <w:rPr>
          <w:color w:val="000000"/>
        </w:rPr>
        <w:t xml:space="preserve">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 </w:t>
      </w:r>
    </w:p>
    <w:p w:rsidR="00113AC3" w:rsidRPr="00182A56" w:rsidRDefault="00113AC3" w:rsidP="00113AC3">
      <w:pPr>
        <w:tabs>
          <w:tab w:val="left" w:pos="1701"/>
        </w:tabs>
        <w:autoSpaceDE w:val="0"/>
        <w:spacing w:line="360" w:lineRule="auto"/>
        <w:ind w:firstLine="1701"/>
        <w:jc w:val="both"/>
        <w:rPr>
          <w:color w:val="000000"/>
        </w:rPr>
      </w:pPr>
      <w:r w:rsidRPr="00182A56">
        <w:rPr>
          <w:color w:val="000000"/>
        </w:rPr>
        <w:t>Nos termos do artigo 36, § 6°, da Instrução Normativa SLTI/MPOG n° 02, de 2008, será efetuada a retenção ou glosa no pagamento, proporcional à irregularidade verificada, sem prejuízo das sanções cabíveis, caso se constate que a Contratada:</w:t>
      </w:r>
    </w:p>
    <w:p w:rsidR="00113AC3" w:rsidRPr="00182A56" w:rsidRDefault="00113AC3" w:rsidP="00A66CC8">
      <w:pPr>
        <w:pStyle w:val="PargrafodaLista"/>
        <w:numPr>
          <w:ilvl w:val="0"/>
          <w:numId w:val="7"/>
        </w:numPr>
        <w:tabs>
          <w:tab w:val="left" w:pos="1701"/>
        </w:tabs>
        <w:autoSpaceDE w:val="0"/>
        <w:spacing w:line="360" w:lineRule="auto"/>
        <w:ind w:hanging="720"/>
        <w:jc w:val="both"/>
        <w:rPr>
          <w:rFonts w:ascii="Times New Roman" w:hAnsi="Times New Roman"/>
          <w:color w:val="000000"/>
          <w:sz w:val="24"/>
          <w:szCs w:val="24"/>
        </w:rPr>
      </w:pPr>
      <w:r w:rsidRPr="00182A56">
        <w:rPr>
          <w:rFonts w:ascii="Times New Roman" w:hAnsi="Times New Roman"/>
          <w:color w:val="000000"/>
          <w:sz w:val="24"/>
          <w:szCs w:val="24"/>
        </w:rPr>
        <w:t>Não produziu os resultados acordados;</w:t>
      </w:r>
    </w:p>
    <w:p w:rsidR="00113AC3" w:rsidRPr="00182A56" w:rsidRDefault="00113AC3" w:rsidP="00A66CC8">
      <w:pPr>
        <w:pStyle w:val="PargrafodaLista"/>
        <w:numPr>
          <w:ilvl w:val="0"/>
          <w:numId w:val="7"/>
        </w:numPr>
        <w:tabs>
          <w:tab w:val="left" w:pos="1701"/>
        </w:tabs>
        <w:autoSpaceDE w:val="0"/>
        <w:spacing w:line="360" w:lineRule="auto"/>
        <w:ind w:hanging="720"/>
        <w:jc w:val="both"/>
        <w:rPr>
          <w:rFonts w:ascii="Times New Roman" w:hAnsi="Times New Roman"/>
          <w:color w:val="000000"/>
          <w:sz w:val="24"/>
          <w:szCs w:val="24"/>
        </w:rPr>
      </w:pPr>
      <w:r w:rsidRPr="00182A56">
        <w:rPr>
          <w:rFonts w:ascii="Times New Roman" w:hAnsi="Times New Roman"/>
          <w:color w:val="000000"/>
          <w:sz w:val="24"/>
          <w:szCs w:val="24"/>
        </w:rPr>
        <w:t>Deixou de executar as atividades contratadas, ou não as executou com a qualidade mínima exigida;</w:t>
      </w:r>
    </w:p>
    <w:p w:rsidR="00113AC3" w:rsidRPr="00182A56" w:rsidRDefault="00113AC3" w:rsidP="00A66CC8">
      <w:pPr>
        <w:pStyle w:val="PargrafodaLista"/>
        <w:numPr>
          <w:ilvl w:val="0"/>
          <w:numId w:val="7"/>
        </w:numPr>
        <w:tabs>
          <w:tab w:val="left" w:pos="1701"/>
        </w:tabs>
        <w:autoSpaceDE w:val="0"/>
        <w:spacing w:line="360" w:lineRule="auto"/>
        <w:ind w:hanging="720"/>
        <w:jc w:val="both"/>
        <w:rPr>
          <w:rFonts w:ascii="Times New Roman" w:hAnsi="Times New Roman"/>
          <w:color w:val="000000"/>
          <w:sz w:val="24"/>
          <w:szCs w:val="24"/>
        </w:rPr>
      </w:pPr>
      <w:r w:rsidRPr="00182A56">
        <w:rPr>
          <w:rFonts w:ascii="Times New Roman" w:hAnsi="Times New Roman"/>
          <w:color w:val="000000"/>
          <w:sz w:val="24"/>
          <w:szCs w:val="24"/>
        </w:rPr>
        <w:t>Deixou de utilizar os materiais e recursos humanos exigidos para a execução do serviço, ou utilizou-os com qualidade ou quantidade inferior à demandada;</w:t>
      </w:r>
    </w:p>
    <w:p w:rsidR="00113AC3" w:rsidRPr="00182A56" w:rsidRDefault="00113AC3" w:rsidP="00113AC3">
      <w:pPr>
        <w:tabs>
          <w:tab w:val="left" w:pos="1701"/>
        </w:tabs>
        <w:autoSpaceDE w:val="0"/>
        <w:spacing w:line="360" w:lineRule="auto"/>
        <w:ind w:firstLine="1701"/>
        <w:jc w:val="both"/>
        <w:rPr>
          <w:color w:val="000000"/>
        </w:rPr>
      </w:pPr>
      <w:r w:rsidRPr="00182A56">
        <w:rPr>
          <w:color w:val="000000"/>
        </w:rPr>
        <w:lastRenderedPageBreak/>
        <w:t>Será considerada data do pagamento o dia em que constar como emitida a ordem bancária para pagamento;</w:t>
      </w:r>
    </w:p>
    <w:p w:rsidR="00113AC3" w:rsidRPr="00182A56" w:rsidRDefault="00113AC3" w:rsidP="00113AC3">
      <w:pPr>
        <w:tabs>
          <w:tab w:val="left" w:pos="1701"/>
        </w:tabs>
        <w:autoSpaceDE w:val="0"/>
        <w:spacing w:line="360" w:lineRule="auto"/>
        <w:ind w:firstLine="1701"/>
        <w:jc w:val="both"/>
        <w:rPr>
          <w:color w:val="000000"/>
        </w:rPr>
      </w:pPr>
      <w:r w:rsidRPr="00182A56">
        <w:rPr>
          <w:color w:val="000000"/>
        </w:rPr>
        <w:t>Antes de cada pagamento à contratada, será realizada consulta ao SICAF para verificar a manutenção das condições de habilitação exigidas no edital;</w:t>
      </w:r>
    </w:p>
    <w:p w:rsidR="00113AC3" w:rsidRPr="00182A56" w:rsidRDefault="00113AC3" w:rsidP="00113AC3">
      <w:pPr>
        <w:tabs>
          <w:tab w:val="left" w:pos="1701"/>
        </w:tabs>
        <w:autoSpaceDE w:val="0"/>
        <w:spacing w:line="360" w:lineRule="auto"/>
        <w:ind w:firstLine="1701"/>
        <w:jc w:val="both"/>
        <w:rPr>
          <w:color w:val="000000"/>
        </w:rPr>
      </w:pPr>
      <w:r w:rsidRPr="00182A56">
        <w:rPr>
          <w:color w:val="000000"/>
        </w:rPr>
        <w:t xml:space="preserve">Constatando-se, junto ao SICAF, a situação de irregularidade da contratada, será providenciada sua advertência, por escrito, para que, no prazo de </w:t>
      </w:r>
      <w:proofErr w:type="gramStart"/>
      <w:r w:rsidRPr="00182A56">
        <w:rPr>
          <w:color w:val="000000"/>
        </w:rPr>
        <w:t>5</w:t>
      </w:r>
      <w:proofErr w:type="gramEnd"/>
      <w:r w:rsidRPr="00182A56">
        <w:rPr>
          <w:color w:val="000000"/>
        </w:rPr>
        <w:t xml:space="preserve"> (cinco) dias, regularize sua situação ou, no mesmo prazo, apresente sua defesa. O prazo poderá ser prorrogado uma vez, por igual período, a critério da contratante;</w:t>
      </w:r>
    </w:p>
    <w:p w:rsidR="00113AC3" w:rsidRPr="00182A56" w:rsidRDefault="00113AC3" w:rsidP="00113AC3">
      <w:pPr>
        <w:tabs>
          <w:tab w:val="left" w:pos="1701"/>
        </w:tabs>
        <w:autoSpaceDE w:val="0"/>
        <w:spacing w:line="360" w:lineRule="auto"/>
        <w:ind w:firstLine="1701"/>
        <w:jc w:val="both"/>
        <w:rPr>
          <w:color w:val="000000"/>
        </w:rPr>
      </w:pPr>
      <w:r w:rsidRPr="00182A56">
        <w:rPr>
          <w:color w:val="000000"/>
        </w:rPr>
        <w:t>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rsidR="00113AC3" w:rsidRPr="00182A56" w:rsidRDefault="00113AC3" w:rsidP="00113AC3">
      <w:pPr>
        <w:tabs>
          <w:tab w:val="left" w:pos="1701"/>
        </w:tabs>
        <w:autoSpaceDE w:val="0"/>
        <w:spacing w:line="360" w:lineRule="auto"/>
        <w:ind w:firstLine="1701"/>
        <w:jc w:val="both"/>
        <w:rPr>
          <w:color w:val="000000"/>
        </w:rPr>
      </w:pPr>
      <w:r w:rsidRPr="00182A56">
        <w:rPr>
          <w:color w:val="000000"/>
        </w:rPr>
        <w:t>Persistindo a irregularidade, a contratante deverá adotar as medidas necessárias à rescisão contratual nos autos do processo administrativo correspondente, assegurada à contratada a ampla defesa;</w:t>
      </w:r>
    </w:p>
    <w:p w:rsidR="00113AC3" w:rsidRPr="00182A56" w:rsidRDefault="00113AC3" w:rsidP="00113AC3">
      <w:pPr>
        <w:tabs>
          <w:tab w:val="left" w:pos="1701"/>
        </w:tabs>
        <w:autoSpaceDE w:val="0"/>
        <w:spacing w:line="360" w:lineRule="auto"/>
        <w:ind w:firstLine="1701"/>
        <w:jc w:val="both"/>
        <w:rPr>
          <w:color w:val="000000"/>
        </w:rPr>
      </w:pPr>
      <w:r w:rsidRPr="00182A56">
        <w:rPr>
          <w:color w:val="000000"/>
        </w:rPr>
        <w:t>Havendo a efetiva execução do objeto, os pagamentos serão realizados normalmente, até que se decida pela rescisão do contrato, caso a contratada não regularize sua situação junto ao SICAF;</w:t>
      </w:r>
    </w:p>
    <w:p w:rsidR="00113AC3" w:rsidRPr="00182A56" w:rsidRDefault="00113AC3" w:rsidP="00113AC3">
      <w:pPr>
        <w:tabs>
          <w:tab w:val="left" w:pos="1701"/>
        </w:tabs>
        <w:autoSpaceDE w:val="0"/>
        <w:spacing w:line="360" w:lineRule="auto"/>
        <w:ind w:firstLine="1701"/>
        <w:jc w:val="both"/>
        <w:rPr>
          <w:color w:val="000000"/>
        </w:rPr>
      </w:pPr>
      <w:r w:rsidRPr="00182A56">
        <w:rPr>
          <w:color w:val="000000"/>
        </w:rPr>
        <w:t xml:space="preserve">Somente por motivo de economicidade, segurança nacional ou outro interesse público de alta relevância, devidamente justificado, em qualquer caso, pela máxima autoridade da contratante, não será rescindido o contrato em execução com a contratada inadimplente no SICAF; </w:t>
      </w:r>
    </w:p>
    <w:p w:rsidR="00113AC3" w:rsidRPr="00182A56" w:rsidRDefault="00113AC3" w:rsidP="00113AC3">
      <w:pPr>
        <w:tabs>
          <w:tab w:val="left" w:pos="1701"/>
        </w:tabs>
        <w:autoSpaceDE w:val="0"/>
        <w:spacing w:line="360" w:lineRule="auto"/>
        <w:ind w:firstLine="1701"/>
        <w:jc w:val="both"/>
        <w:rPr>
          <w:color w:val="000000"/>
        </w:rPr>
      </w:pPr>
      <w:r w:rsidRPr="00182A56">
        <w:rPr>
          <w:color w:val="000000"/>
        </w:rPr>
        <w:t>Quando do pagamento, será efetuada a retenção tributária prevista na legislação aplicável, em especial a prevista no artigo 31 da Lei 8.212, de 1993.</w:t>
      </w:r>
    </w:p>
    <w:p w:rsidR="00113AC3" w:rsidRPr="00182A56" w:rsidRDefault="00113AC3" w:rsidP="00113AC3">
      <w:pPr>
        <w:tabs>
          <w:tab w:val="left" w:pos="1701"/>
        </w:tabs>
        <w:autoSpaceDE w:val="0"/>
        <w:spacing w:line="360" w:lineRule="auto"/>
        <w:ind w:firstLine="1701"/>
        <w:jc w:val="both"/>
        <w:rPr>
          <w:color w:val="000000"/>
        </w:rPr>
      </w:pPr>
      <w:r w:rsidRPr="00182A56">
        <w:rPr>
          <w:color w:val="000000"/>
        </w:rPr>
        <w:t>A Contratada regularmente optante pelo Simples Nacional, exclusivamente para as atividades de prestação de serviços previstas no §5º-C, do artigo 18, da LC 123, de 2006,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w:t>
      </w:r>
      <w:r w:rsidR="00A66CC8" w:rsidRPr="00182A56">
        <w:rPr>
          <w:color w:val="000000"/>
        </w:rPr>
        <w:t>o na referida Lei Complementar.</w:t>
      </w:r>
    </w:p>
    <w:p w:rsidR="00113AC3" w:rsidRPr="00182A56" w:rsidRDefault="00113AC3" w:rsidP="00113AC3">
      <w:pPr>
        <w:tabs>
          <w:tab w:val="left" w:pos="1701"/>
        </w:tabs>
        <w:autoSpaceDE w:val="0"/>
        <w:spacing w:line="360" w:lineRule="auto"/>
        <w:ind w:firstLine="1701"/>
        <w:jc w:val="both"/>
        <w:rPr>
          <w:color w:val="000000"/>
        </w:rPr>
      </w:pPr>
      <w:r w:rsidRPr="00182A56">
        <w:rPr>
          <w:color w:val="000000"/>
        </w:rPr>
        <w:t xml:space="preserve">Nos casos de eventuais atrasos de pagamento, desde que a Contratada não tenha concorrido, de alguma forma, para tanto, fica convencionado que a taxa de </w:t>
      </w:r>
      <w:r w:rsidRPr="00182A56">
        <w:rPr>
          <w:color w:val="000000"/>
        </w:rPr>
        <w:lastRenderedPageBreak/>
        <w:t>compensação financeira devida pela Contratante, entre a data do vencimento e o efetivo adimplemento da parcela, é calculada mediante a aplicação da seguinte fórmula:</w:t>
      </w:r>
    </w:p>
    <w:p w:rsidR="00113AC3" w:rsidRPr="00182A56" w:rsidRDefault="00113AC3" w:rsidP="00113AC3">
      <w:pPr>
        <w:tabs>
          <w:tab w:val="left" w:pos="1701"/>
        </w:tabs>
        <w:autoSpaceDE w:val="0"/>
        <w:spacing w:line="360" w:lineRule="auto"/>
        <w:jc w:val="both"/>
        <w:rPr>
          <w:color w:val="000000"/>
        </w:rPr>
      </w:pPr>
    </w:p>
    <w:p w:rsidR="00113AC3" w:rsidRPr="00182A56" w:rsidRDefault="00113AC3" w:rsidP="00113AC3">
      <w:pPr>
        <w:keepNext/>
        <w:tabs>
          <w:tab w:val="left" w:pos="1701"/>
        </w:tabs>
        <w:ind w:right="-1"/>
        <w:jc w:val="both"/>
        <w:rPr>
          <w:b/>
          <w:i/>
          <w:color w:val="000000"/>
        </w:rPr>
      </w:pPr>
      <w:r w:rsidRPr="00182A56">
        <w:rPr>
          <w:b/>
          <w:i/>
          <w:color w:val="000000"/>
        </w:rPr>
        <w:t>EM = I x N x VP, sendo:</w:t>
      </w:r>
    </w:p>
    <w:p w:rsidR="00113AC3" w:rsidRPr="00182A56" w:rsidRDefault="00113AC3" w:rsidP="00113AC3">
      <w:pPr>
        <w:tabs>
          <w:tab w:val="left" w:pos="1701"/>
        </w:tabs>
        <w:jc w:val="both"/>
        <w:rPr>
          <w:b/>
          <w:i/>
          <w:color w:val="000000"/>
        </w:rPr>
      </w:pPr>
      <w:r w:rsidRPr="00182A56">
        <w:rPr>
          <w:b/>
          <w:i/>
          <w:color w:val="000000"/>
        </w:rPr>
        <w:t>EM = Encargos moratórios;</w:t>
      </w:r>
    </w:p>
    <w:p w:rsidR="00113AC3" w:rsidRPr="00182A56" w:rsidRDefault="00113AC3" w:rsidP="00113AC3">
      <w:pPr>
        <w:tabs>
          <w:tab w:val="left" w:pos="1701"/>
        </w:tabs>
        <w:jc w:val="both"/>
        <w:rPr>
          <w:b/>
          <w:i/>
          <w:color w:val="000000"/>
        </w:rPr>
      </w:pPr>
      <w:r w:rsidRPr="00182A56">
        <w:rPr>
          <w:b/>
          <w:i/>
          <w:color w:val="000000"/>
        </w:rPr>
        <w:t>N = Número de dias entre a data prevista para o pagamento e a do efetivo pagamento;</w:t>
      </w:r>
    </w:p>
    <w:p w:rsidR="00113AC3" w:rsidRPr="00182A56" w:rsidRDefault="00113AC3" w:rsidP="00113AC3">
      <w:pPr>
        <w:tabs>
          <w:tab w:val="left" w:pos="1701"/>
        </w:tabs>
        <w:jc w:val="both"/>
        <w:rPr>
          <w:b/>
          <w:i/>
          <w:color w:val="000000"/>
        </w:rPr>
      </w:pPr>
      <w:r w:rsidRPr="00182A56">
        <w:rPr>
          <w:b/>
          <w:i/>
          <w:color w:val="000000"/>
        </w:rPr>
        <w:t>VP = Valor da parcela a ser paga.</w:t>
      </w:r>
    </w:p>
    <w:p w:rsidR="00113AC3" w:rsidRPr="00182A56" w:rsidRDefault="00113AC3" w:rsidP="00113AC3">
      <w:pPr>
        <w:tabs>
          <w:tab w:val="left" w:pos="1701"/>
        </w:tabs>
        <w:jc w:val="both"/>
        <w:rPr>
          <w:b/>
          <w:i/>
          <w:color w:val="000000"/>
        </w:rPr>
      </w:pPr>
      <w:r w:rsidRPr="00182A56">
        <w:rPr>
          <w:b/>
          <w:i/>
          <w:color w:val="000000"/>
        </w:rPr>
        <w:t xml:space="preserve">I = Índice de compensação financeira = </w:t>
      </w:r>
      <w:proofErr w:type="gramStart"/>
      <w:r w:rsidRPr="00182A56">
        <w:rPr>
          <w:b/>
          <w:i/>
          <w:color w:val="000000"/>
        </w:rPr>
        <w:t>0,00016438, assim apurado</w:t>
      </w:r>
      <w:proofErr w:type="gramEnd"/>
      <w:r w:rsidRPr="00182A56">
        <w:rPr>
          <w:b/>
          <w:i/>
          <w:color w:val="000000"/>
        </w:rPr>
        <w:t>:</w:t>
      </w:r>
    </w:p>
    <w:p w:rsidR="00113AC3" w:rsidRPr="00182A56" w:rsidRDefault="00113AC3" w:rsidP="00113AC3">
      <w:pPr>
        <w:tabs>
          <w:tab w:val="left" w:pos="1701"/>
        </w:tabs>
        <w:spacing w:line="360" w:lineRule="auto"/>
        <w:jc w:val="both"/>
        <w:rPr>
          <w:b/>
          <w:i/>
          <w:color w:val="000000"/>
        </w:rPr>
      </w:pPr>
    </w:p>
    <w:tbl>
      <w:tblPr>
        <w:tblW w:w="0" w:type="auto"/>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113AC3" w:rsidRPr="00182A56" w:rsidTr="00B004F0">
        <w:tc>
          <w:tcPr>
            <w:tcW w:w="1701" w:type="dxa"/>
            <w:shd w:val="clear" w:color="auto" w:fill="auto"/>
            <w:vAlign w:val="center"/>
          </w:tcPr>
          <w:p w:rsidR="00113AC3" w:rsidRPr="00182A56" w:rsidRDefault="00113AC3" w:rsidP="00B004F0">
            <w:pPr>
              <w:tabs>
                <w:tab w:val="left" w:pos="1701"/>
              </w:tabs>
              <w:jc w:val="both"/>
              <w:rPr>
                <w:b/>
                <w:color w:val="000000"/>
                <w:lang w:val="en-US"/>
              </w:rPr>
            </w:pPr>
            <w:r w:rsidRPr="00182A56">
              <w:rPr>
                <w:b/>
                <w:color w:val="000000"/>
                <w:lang w:val="en-US"/>
              </w:rPr>
              <w:t>I = (TX)</w:t>
            </w:r>
          </w:p>
          <w:p w:rsidR="00113AC3" w:rsidRPr="00182A56" w:rsidRDefault="00113AC3" w:rsidP="00B004F0">
            <w:pPr>
              <w:tabs>
                <w:tab w:val="left" w:pos="1701"/>
              </w:tabs>
              <w:jc w:val="both"/>
              <w:rPr>
                <w:b/>
                <w:color w:val="000000"/>
                <w:lang w:val="en-US"/>
              </w:rPr>
            </w:pPr>
          </w:p>
        </w:tc>
        <w:tc>
          <w:tcPr>
            <w:tcW w:w="2410" w:type="dxa"/>
            <w:shd w:val="clear" w:color="auto" w:fill="auto"/>
            <w:vAlign w:val="center"/>
          </w:tcPr>
          <w:p w:rsidR="00113AC3" w:rsidRPr="00182A56" w:rsidRDefault="00113AC3" w:rsidP="00B004F0">
            <w:pPr>
              <w:tabs>
                <w:tab w:val="left" w:pos="1701"/>
              </w:tabs>
              <w:jc w:val="both"/>
              <w:rPr>
                <w:b/>
                <w:color w:val="000000"/>
                <w:lang w:val="en-US"/>
              </w:rPr>
            </w:pPr>
            <w:r w:rsidRPr="00182A56">
              <w:rPr>
                <w:b/>
                <w:color w:val="000000"/>
                <w:lang w:val="en-US"/>
              </w:rPr>
              <w:t xml:space="preserve">I = </w:t>
            </w:r>
            <w:r w:rsidRPr="00182A56">
              <w:rPr>
                <w:b/>
                <w:color w:val="000000"/>
                <w:u w:val="single"/>
                <w:lang w:val="en-US"/>
              </w:rPr>
              <w:t>(6/100)</w:t>
            </w:r>
          </w:p>
          <w:p w:rsidR="00113AC3" w:rsidRPr="00182A56" w:rsidRDefault="00113AC3" w:rsidP="00B004F0">
            <w:pPr>
              <w:tabs>
                <w:tab w:val="left" w:pos="1701"/>
              </w:tabs>
              <w:jc w:val="both"/>
              <w:rPr>
                <w:b/>
                <w:color w:val="000000"/>
              </w:rPr>
            </w:pPr>
            <w:r w:rsidRPr="00182A56">
              <w:rPr>
                <w:b/>
                <w:color w:val="000000"/>
                <w:lang w:val="en-US"/>
              </w:rPr>
              <w:t xml:space="preserve">        </w:t>
            </w:r>
            <w:r w:rsidRPr="00182A56">
              <w:rPr>
                <w:b/>
                <w:color w:val="000000"/>
              </w:rPr>
              <w:t>365</w:t>
            </w:r>
          </w:p>
          <w:p w:rsidR="00113AC3" w:rsidRPr="00182A56" w:rsidRDefault="00113AC3" w:rsidP="00B004F0">
            <w:pPr>
              <w:tabs>
                <w:tab w:val="left" w:pos="1701"/>
              </w:tabs>
              <w:jc w:val="both"/>
              <w:rPr>
                <w:b/>
                <w:color w:val="000000"/>
              </w:rPr>
            </w:pPr>
          </w:p>
        </w:tc>
        <w:tc>
          <w:tcPr>
            <w:tcW w:w="3738" w:type="dxa"/>
            <w:shd w:val="clear" w:color="auto" w:fill="auto"/>
            <w:vAlign w:val="center"/>
          </w:tcPr>
          <w:p w:rsidR="00113AC3" w:rsidRPr="00182A56" w:rsidRDefault="00113AC3" w:rsidP="00B004F0">
            <w:pPr>
              <w:tabs>
                <w:tab w:val="left" w:pos="1701"/>
              </w:tabs>
              <w:jc w:val="both"/>
              <w:rPr>
                <w:b/>
                <w:color w:val="000000"/>
              </w:rPr>
            </w:pPr>
            <w:r w:rsidRPr="00182A56">
              <w:rPr>
                <w:b/>
                <w:color w:val="000000"/>
              </w:rPr>
              <w:t>I = 0,00016438</w:t>
            </w:r>
          </w:p>
          <w:p w:rsidR="00113AC3" w:rsidRPr="00182A56" w:rsidRDefault="00113AC3" w:rsidP="00B004F0">
            <w:pPr>
              <w:tabs>
                <w:tab w:val="left" w:pos="1701"/>
              </w:tabs>
              <w:jc w:val="both"/>
              <w:rPr>
                <w:b/>
                <w:color w:val="000000"/>
              </w:rPr>
            </w:pPr>
            <w:r w:rsidRPr="00182A56">
              <w:rPr>
                <w:b/>
                <w:color w:val="000000"/>
              </w:rPr>
              <w:t>TX = Percentual da taxa anual = 6%.</w:t>
            </w:r>
          </w:p>
          <w:p w:rsidR="00113AC3" w:rsidRPr="00182A56" w:rsidRDefault="00113AC3" w:rsidP="00B004F0">
            <w:pPr>
              <w:tabs>
                <w:tab w:val="left" w:pos="1701"/>
              </w:tabs>
              <w:jc w:val="both"/>
              <w:rPr>
                <w:b/>
                <w:color w:val="000000"/>
              </w:rPr>
            </w:pPr>
          </w:p>
        </w:tc>
      </w:tr>
    </w:tbl>
    <w:p w:rsidR="00182A56" w:rsidRDefault="00182A56" w:rsidP="001D27DE">
      <w:pPr>
        <w:spacing w:line="360" w:lineRule="auto"/>
        <w:ind w:right="-15"/>
        <w:jc w:val="both"/>
        <w:rPr>
          <w:b/>
          <w:smallCaps/>
        </w:rPr>
      </w:pPr>
    </w:p>
    <w:p w:rsidR="001D27DE" w:rsidRPr="00182A56" w:rsidRDefault="001D27DE" w:rsidP="001D27DE">
      <w:pPr>
        <w:spacing w:line="360" w:lineRule="auto"/>
        <w:ind w:right="-15"/>
        <w:jc w:val="both"/>
        <w:rPr>
          <w:b/>
        </w:rPr>
      </w:pPr>
      <w:r w:rsidRPr="00182A56">
        <w:rPr>
          <w:b/>
          <w:smallCaps/>
        </w:rPr>
        <w:t>CLÁUSULA SEXTA</w:t>
      </w:r>
      <w:r w:rsidRPr="00182A56">
        <w:rPr>
          <w:b/>
        </w:rPr>
        <w:t xml:space="preserve"> </w:t>
      </w:r>
      <w:r w:rsidRPr="00182A56">
        <w:rPr>
          <w:b/>
          <w:smallCaps/>
        </w:rPr>
        <w:t>–</w:t>
      </w:r>
      <w:r w:rsidRPr="00182A56">
        <w:rPr>
          <w:b/>
        </w:rPr>
        <w:t xml:space="preserve"> REPACTUAÇÃO</w:t>
      </w:r>
    </w:p>
    <w:p w:rsidR="001D27DE" w:rsidRPr="00182A56" w:rsidRDefault="001D27DE" w:rsidP="001D27DE">
      <w:pPr>
        <w:spacing w:line="360" w:lineRule="auto"/>
        <w:ind w:right="-15"/>
        <w:jc w:val="both"/>
      </w:pPr>
    </w:p>
    <w:p w:rsidR="001D27DE" w:rsidRPr="00182A56" w:rsidRDefault="001D27DE" w:rsidP="001D27DE">
      <w:pPr>
        <w:spacing w:line="360" w:lineRule="auto"/>
        <w:ind w:right="-17" w:firstLine="1701"/>
        <w:jc w:val="both"/>
      </w:pPr>
      <w:r w:rsidRPr="00182A56">
        <w:t xml:space="preserve">Visando à adequação aos novos preços praticados no mercado, desde que solicitado pela CONTRATADA e observado o interregno mínimo de </w:t>
      </w:r>
      <w:proofErr w:type="gramStart"/>
      <w:r w:rsidRPr="00182A56">
        <w:t>1</w:t>
      </w:r>
      <w:proofErr w:type="gramEnd"/>
      <w:r w:rsidRPr="00182A56">
        <w:t xml:space="preserve"> (um) ano contado na forma apresentada no subitem que se seguirá, o valor consignado neste Termo de Contrato será repactuado, competindo à CONTRATADA justificar e comprovar a variação dos custos, apresentando memória de cálculo e planilhas apropriadas para análise e posterior aprovação da CONTRATANTE, na forma  estatuída no Decreto n° 2.271, de 1997, e nas disposições aplicáveis da Instrução Normativa SLTI/MPOG n° 2, de 2008.</w:t>
      </w:r>
    </w:p>
    <w:p w:rsidR="001D27DE" w:rsidRPr="00182A56" w:rsidRDefault="001D27DE" w:rsidP="001D27DE">
      <w:pPr>
        <w:spacing w:line="360" w:lineRule="auto"/>
        <w:ind w:right="-17"/>
        <w:jc w:val="both"/>
      </w:pPr>
    </w:p>
    <w:p w:rsidR="001D27DE" w:rsidRPr="00182A56" w:rsidRDefault="001D27DE" w:rsidP="001D27DE">
      <w:pPr>
        <w:spacing w:line="360" w:lineRule="auto"/>
        <w:ind w:right="-17" w:firstLine="1701"/>
        <w:jc w:val="both"/>
      </w:pPr>
      <w:r w:rsidRPr="00182A56">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rsidR="001D27DE" w:rsidRPr="00182A56" w:rsidRDefault="001D27DE" w:rsidP="001D27DE">
      <w:pPr>
        <w:spacing w:line="360" w:lineRule="auto"/>
        <w:ind w:right="-17"/>
        <w:jc w:val="both"/>
      </w:pPr>
    </w:p>
    <w:p w:rsidR="001D27DE" w:rsidRPr="00182A56" w:rsidRDefault="001D27DE" w:rsidP="001D27DE">
      <w:pPr>
        <w:spacing w:line="360" w:lineRule="auto"/>
        <w:ind w:right="-17" w:firstLine="1701"/>
        <w:jc w:val="both"/>
      </w:pPr>
      <w:r w:rsidRPr="00182A56">
        <w:t xml:space="preserve">O interregno mínimo de </w:t>
      </w:r>
      <w:proofErr w:type="gramStart"/>
      <w:r w:rsidRPr="00182A56">
        <w:t>1</w:t>
      </w:r>
      <w:proofErr w:type="gramEnd"/>
      <w:r w:rsidRPr="00182A56">
        <w:t xml:space="preserve"> (um) ano para a primeira repactuação será contado:</w:t>
      </w:r>
    </w:p>
    <w:p w:rsidR="001D27DE" w:rsidRPr="00182A56" w:rsidRDefault="001D27DE" w:rsidP="001D27DE">
      <w:pPr>
        <w:spacing w:line="360" w:lineRule="auto"/>
        <w:ind w:right="-17" w:firstLine="1701"/>
        <w:jc w:val="both"/>
      </w:pPr>
    </w:p>
    <w:p w:rsidR="001D27DE" w:rsidRPr="00182A56" w:rsidRDefault="001D27DE" w:rsidP="001D27DE">
      <w:pPr>
        <w:numPr>
          <w:ilvl w:val="2"/>
          <w:numId w:val="2"/>
        </w:numPr>
        <w:tabs>
          <w:tab w:val="left" w:pos="1701"/>
        </w:tabs>
        <w:spacing w:line="360" w:lineRule="auto"/>
        <w:ind w:left="0" w:right="-17" w:firstLine="0"/>
        <w:jc w:val="both"/>
      </w:pPr>
      <w:r w:rsidRPr="00182A56">
        <w:rPr>
          <w:color w:val="000000"/>
        </w:rPr>
        <w:t xml:space="preserve">Para os custos relativos à mão de obra, vinculados à data-base da categoria profissional: a partir dos efeitos financeiros do acordo, dissídio ou </w:t>
      </w:r>
      <w:r w:rsidRPr="00182A56">
        <w:t xml:space="preserve">convenção </w:t>
      </w:r>
      <w:r w:rsidRPr="00182A56">
        <w:lastRenderedPageBreak/>
        <w:t>coletiva de trabalho, vigente à época da apresentação da proposta, relativo a cada categoria profissional abrangida pelo contrato;</w:t>
      </w:r>
    </w:p>
    <w:p w:rsidR="001D27DE" w:rsidRPr="00182A56" w:rsidRDefault="001D27DE" w:rsidP="001D27DE">
      <w:pPr>
        <w:numPr>
          <w:ilvl w:val="2"/>
          <w:numId w:val="2"/>
        </w:numPr>
        <w:tabs>
          <w:tab w:val="left" w:pos="1701"/>
        </w:tabs>
        <w:spacing w:line="360" w:lineRule="auto"/>
        <w:ind w:left="0" w:right="-17" w:firstLine="0"/>
        <w:jc w:val="both"/>
      </w:pPr>
      <w:r w:rsidRPr="00182A56">
        <w:t>Para os demais custos, sujeitos à variação de preços do mercado: a partir da data limite para apresentação das propostas constante do Edital.</w:t>
      </w:r>
    </w:p>
    <w:p w:rsidR="001D27DE" w:rsidRPr="00182A56" w:rsidRDefault="001D27DE" w:rsidP="001D27DE">
      <w:pPr>
        <w:spacing w:line="360" w:lineRule="auto"/>
        <w:ind w:right="-17" w:firstLine="1701"/>
        <w:jc w:val="both"/>
      </w:pPr>
      <w:r w:rsidRPr="00182A56">
        <w:t>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w:t>
      </w:r>
    </w:p>
    <w:p w:rsidR="001D27DE" w:rsidRPr="00182A56" w:rsidRDefault="001D27DE" w:rsidP="001D27DE">
      <w:pPr>
        <w:spacing w:line="360" w:lineRule="auto"/>
        <w:ind w:right="-17"/>
        <w:jc w:val="both"/>
      </w:pPr>
    </w:p>
    <w:p w:rsidR="001D27DE" w:rsidRPr="00182A56" w:rsidRDefault="001D27DE" w:rsidP="001D27DE">
      <w:pPr>
        <w:spacing w:line="360" w:lineRule="auto"/>
        <w:ind w:right="-17" w:firstLine="1701"/>
        <w:jc w:val="both"/>
      </w:pPr>
      <w:r w:rsidRPr="00182A56">
        <w:t xml:space="preserve">O prazo para a </w:t>
      </w:r>
      <w:r w:rsidRPr="00182A56">
        <w:rPr>
          <w:b/>
        </w:rPr>
        <w:t>CONTRATADA</w:t>
      </w:r>
      <w:r w:rsidRPr="00182A56">
        <w:t xml:space="preserve">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rsidR="001D27DE" w:rsidRPr="00182A56" w:rsidRDefault="001D27DE" w:rsidP="001D27DE">
      <w:pPr>
        <w:spacing w:line="360" w:lineRule="auto"/>
        <w:ind w:right="-17"/>
        <w:jc w:val="both"/>
      </w:pPr>
    </w:p>
    <w:p w:rsidR="001D27DE" w:rsidRPr="00182A56" w:rsidRDefault="001D27DE" w:rsidP="001D27DE">
      <w:pPr>
        <w:spacing w:line="360" w:lineRule="auto"/>
        <w:ind w:right="-17" w:firstLine="1701"/>
        <w:jc w:val="both"/>
        <w:rPr>
          <w:color w:val="000000"/>
        </w:rPr>
      </w:pPr>
      <w:r w:rsidRPr="00182A56">
        <w:t xml:space="preserve">Caso a </w:t>
      </w:r>
      <w:r w:rsidRPr="00182A56">
        <w:rPr>
          <w:b/>
        </w:rPr>
        <w:t>CONTRATADA</w:t>
      </w:r>
      <w:r w:rsidRPr="00182A56">
        <w:t xml:space="preserve"> não solicite a repactuação tempestivamente, dentro do prazo acima </w:t>
      </w:r>
      <w:r w:rsidRPr="00182A56">
        <w:rPr>
          <w:color w:val="000000"/>
        </w:rPr>
        <w:t>fixado, ocorrerá a preclusão do direito à repactuação.</w:t>
      </w:r>
    </w:p>
    <w:p w:rsidR="001D27DE" w:rsidRPr="00182A56" w:rsidRDefault="001D27DE" w:rsidP="001D27DE">
      <w:pPr>
        <w:spacing w:line="360" w:lineRule="auto"/>
        <w:ind w:right="-17"/>
        <w:jc w:val="both"/>
      </w:pPr>
    </w:p>
    <w:p w:rsidR="001D27DE" w:rsidRPr="00182A56" w:rsidRDefault="001D27DE" w:rsidP="001D27DE">
      <w:pPr>
        <w:spacing w:line="360" w:lineRule="auto"/>
        <w:ind w:right="-17" w:firstLine="1701"/>
        <w:jc w:val="both"/>
        <w:rPr>
          <w:color w:val="000000"/>
        </w:rPr>
      </w:pPr>
      <w:r w:rsidRPr="00182A56">
        <w:rPr>
          <w:color w:val="000000"/>
        </w:rPr>
        <w:t xml:space="preserve">Nessas condições, se a vigência do contrato tiver sido prorrogada, nova repactuação só poderá ser pleiteada após o decurso de novo interregno mínimo de </w:t>
      </w:r>
      <w:proofErr w:type="gramStart"/>
      <w:r w:rsidRPr="00182A56">
        <w:rPr>
          <w:color w:val="000000"/>
        </w:rPr>
        <w:t>1</w:t>
      </w:r>
      <w:proofErr w:type="gramEnd"/>
      <w:r w:rsidRPr="00182A56">
        <w:rPr>
          <w:color w:val="000000"/>
        </w:rPr>
        <w:t xml:space="preserve"> (um) ano, contado:</w:t>
      </w:r>
    </w:p>
    <w:p w:rsidR="001D27DE" w:rsidRPr="00182A56" w:rsidRDefault="001D27DE" w:rsidP="001D27DE">
      <w:pPr>
        <w:spacing w:line="360" w:lineRule="auto"/>
        <w:ind w:right="-17"/>
        <w:jc w:val="both"/>
      </w:pPr>
    </w:p>
    <w:p w:rsidR="001D27DE" w:rsidRPr="00182A56" w:rsidRDefault="001D27DE" w:rsidP="001D27DE">
      <w:pPr>
        <w:numPr>
          <w:ilvl w:val="2"/>
          <w:numId w:val="3"/>
        </w:numPr>
        <w:tabs>
          <w:tab w:val="left" w:pos="1701"/>
        </w:tabs>
        <w:spacing w:line="360" w:lineRule="auto"/>
        <w:ind w:left="0" w:right="-17" w:firstLine="0"/>
        <w:jc w:val="both"/>
      </w:pPr>
      <w:r w:rsidRPr="00182A56">
        <w:rPr>
          <w:color w:val="000000"/>
        </w:rPr>
        <w:t>Da vigência do acordo, dissídio ou convenção coletiva anterior, em relação aos custos decorrentes de mão de obra;</w:t>
      </w:r>
    </w:p>
    <w:p w:rsidR="001D27DE" w:rsidRPr="00182A56" w:rsidRDefault="001D27DE" w:rsidP="001D27DE">
      <w:pPr>
        <w:numPr>
          <w:ilvl w:val="2"/>
          <w:numId w:val="3"/>
        </w:numPr>
        <w:tabs>
          <w:tab w:val="left" w:pos="1701"/>
        </w:tabs>
        <w:spacing w:line="360" w:lineRule="auto"/>
        <w:ind w:left="0" w:right="-17" w:firstLine="0"/>
        <w:jc w:val="both"/>
      </w:pPr>
      <w:r w:rsidRPr="00182A56">
        <w:rPr>
          <w:color w:val="000000"/>
        </w:rPr>
        <w:t>Do dia em que se completou um ou mais anos da apresentação da proposta, em relação aos custos sujeitos à variação de preços do mercado;</w:t>
      </w:r>
    </w:p>
    <w:p w:rsidR="001D27DE" w:rsidRPr="00182A56" w:rsidRDefault="001D27DE" w:rsidP="001D27DE">
      <w:pPr>
        <w:tabs>
          <w:tab w:val="left" w:pos="1134"/>
        </w:tabs>
        <w:spacing w:line="360" w:lineRule="auto"/>
        <w:ind w:right="-17"/>
        <w:jc w:val="both"/>
      </w:pPr>
    </w:p>
    <w:p w:rsidR="001D27DE" w:rsidRPr="00182A56" w:rsidRDefault="001D27DE" w:rsidP="001D27DE">
      <w:pPr>
        <w:spacing w:line="360" w:lineRule="auto"/>
        <w:ind w:right="-17" w:firstLine="1701"/>
        <w:jc w:val="both"/>
        <w:rPr>
          <w:color w:val="000000"/>
        </w:rPr>
      </w:pPr>
      <w:r w:rsidRPr="00182A56">
        <w:rPr>
          <w:color w:val="000000"/>
        </w:rPr>
        <w:t xml:space="preserve">Caso na data da prorrogação contratual, ainda não tenha sido celebrado o novo acordo, dissídio ou convenção coletiva da categoria, ou ainda não tenha sido possível à </w:t>
      </w:r>
      <w:r w:rsidRPr="00182A56">
        <w:rPr>
          <w:b/>
          <w:color w:val="000000"/>
        </w:rPr>
        <w:t>CONTRATANTE</w:t>
      </w:r>
      <w:r w:rsidRPr="00182A56">
        <w:rPr>
          <w:color w:val="000000"/>
        </w:rPr>
        <w:t xml:space="preserve"> ou à </w:t>
      </w:r>
      <w:r w:rsidRPr="00182A56">
        <w:rPr>
          <w:b/>
          <w:color w:val="000000"/>
        </w:rPr>
        <w:t>CONTRATADA</w:t>
      </w:r>
      <w:r w:rsidRPr="00182A56">
        <w:rPr>
          <w:color w:val="000000"/>
        </w:rPr>
        <w:t xml:space="preserve"> proceder aos cálculos devidos, deverá ser inserida cláusula no termo aditivo de prorrogação para resguardar o direito futuro à repactuação, a ser exercido tão logo se disponha dos valores reajustados, </w:t>
      </w:r>
      <w:proofErr w:type="gramStart"/>
      <w:r w:rsidRPr="00182A56">
        <w:rPr>
          <w:color w:val="000000"/>
        </w:rPr>
        <w:t>sob pena</w:t>
      </w:r>
      <w:proofErr w:type="gramEnd"/>
      <w:r w:rsidRPr="00182A56">
        <w:rPr>
          <w:color w:val="000000"/>
        </w:rPr>
        <w:t xml:space="preserve"> de preclusão.</w:t>
      </w:r>
    </w:p>
    <w:p w:rsidR="001D27DE" w:rsidRPr="00182A56" w:rsidRDefault="001D27DE" w:rsidP="001D27DE">
      <w:pPr>
        <w:spacing w:line="360" w:lineRule="auto"/>
        <w:ind w:right="-17" w:firstLine="1701"/>
        <w:jc w:val="both"/>
      </w:pPr>
    </w:p>
    <w:p w:rsidR="001D27DE" w:rsidRPr="00182A56" w:rsidRDefault="001D27DE" w:rsidP="001D27DE">
      <w:pPr>
        <w:spacing w:line="360" w:lineRule="auto"/>
        <w:ind w:right="-17" w:firstLine="1701"/>
        <w:jc w:val="both"/>
        <w:rPr>
          <w:color w:val="000000"/>
        </w:rPr>
      </w:pPr>
      <w:r w:rsidRPr="00182A56">
        <w:rPr>
          <w:color w:val="000000"/>
        </w:rPr>
        <w:lastRenderedPageBreak/>
        <w:t>Quando a contratação envolver mais de uma categoria profissional, com datas base diferenciadas, a repactuação deverá ser dividida em tantas parcelas quantos forem os acordos, dissídios ou convenções coletivas das categorias envolvidas na contratação.</w:t>
      </w:r>
    </w:p>
    <w:p w:rsidR="001D27DE" w:rsidRPr="00182A56" w:rsidRDefault="001D27DE" w:rsidP="001D27DE">
      <w:pPr>
        <w:spacing w:line="360" w:lineRule="auto"/>
        <w:ind w:right="-17" w:firstLine="1701"/>
        <w:jc w:val="both"/>
      </w:pPr>
    </w:p>
    <w:p w:rsidR="001D27DE" w:rsidRPr="00182A56" w:rsidRDefault="001D27DE" w:rsidP="001D27DE">
      <w:pPr>
        <w:spacing w:line="360" w:lineRule="auto"/>
        <w:ind w:right="-17" w:firstLine="1701"/>
        <w:jc w:val="both"/>
        <w:rPr>
          <w:color w:val="000000"/>
        </w:rPr>
      </w:pPr>
      <w:r w:rsidRPr="00182A56">
        <w:rPr>
          <w:color w:val="000000"/>
        </w:rPr>
        <w:t>É vedada a inclusão, por ocasião da repactuação, de benefícios não previstos na proposta inicial, exceto quando se tornarem obrigatórios por força de instrumento legal, sentença normativa, acordo coletivo ou convenção coletiva.</w:t>
      </w:r>
    </w:p>
    <w:p w:rsidR="001D27DE" w:rsidRPr="00182A56" w:rsidRDefault="001D27DE" w:rsidP="001D27DE">
      <w:pPr>
        <w:spacing w:line="360" w:lineRule="auto"/>
        <w:ind w:right="-17" w:firstLine="1701"/>
        <w:jc w:val="both"/>
      </w:pPr>
    </w:p>
    <w:p w:rsidR="001D27DE" w:rsidRPr="00182A56" w:rsidRDefault="001D27DE" w:rsidP="001D27DE">
      <w:pPr>
        <w:spacing w:line="360" w:lineRule="auto"/>
        <w:ind w:right="-17" w:firstLine="1701"/>
        <w:jc w:val="both"/>
        <w:rPr>
          <w:color w:val="000000"/>
        </w:rPr>
      </w:pPr>
      <w:r w:rsidRPr="00182A56">
        <w:rPr>
          <w:b/>
          <w:color w:val="000000"/>
        </w:rPr>
        <w:t>A CONTRATANTE</w:t>
      </w:r>
      <w:r w:rsidRPr="00182A56">
        <w:rPr>
          <w:color w:val="000000"/>
        </w:rPr>
        <w:t xml:space="preserve"> não se vincula às disposições contidas em acordos e convenções coletivas que não tratem de matéria trabalhista.</w:t>
      </w:r>
    </w:p>
    <w:p w:rsidR="001D27DE" w:rsidRPr="00182A56" w:rsidRDefault="001D27DE" w:rsidP="001D27DE">
      <w:pPr>
        <w:spacing w:line="360" w:lineRule="auto"/>
        <w:ind w:right="-17" w:firstLine="1701"/>
        <w:jc w:val="both"/>
      </w:pPr>
    </w:p>
    <w:p w:rsidR="001D27DE" w:rsidRPr="00182A56" w:rsidRDefault="001D27DE" w:rsidP="001D27DE">
      <w:pPr>
        <w:spacing w:line="360" w:lineRule="auto"/>
        <w:ind w:right="-17" w:firstLine="1701"/>
        <w:jc w:val="both"/>
        <w:rPr>
          <w:color w:val="000000"/>
        </w:rPr>
      </w:pPr>
      <w:r w:rsidRPr="00182A56">
        <w:rPr>
          <w:color w:val="000000"/>
        </w:rPr>
        <w:t xml:space="preserve">Quando a repactuação referir-se aos custos da mão de obra, a </w:t>
      </w:r>
      <w:r w:rsidRPr="00182A56">
        <w:rPr>
          <w:b/>
          <w:color w:val="000000"/>
        </w:rPr>
        <w:t>CONTRATADA</w:t>
      </w:r>
      <w:r w:rsidRPr="00182A56">
        <w:rPr>
          <w:color w:val="000000"/>
        </w:rPr>
        <w:t xml:space="preserve"> efetuará a comprovação da variação dos custos dos serviços por meio de Planilha de Custos e Formação de Preços, acompanhada da apresentação do novo acordo, dissídio ou convenção coletiva da categoria profissional abrangida pelo contrato.</w:t>
      </w:r>
    </w:p>
    <w:p w:rsidR="001D27DE" w:rsidRPr="00182A56" w:rsidRDefault="001D27DE" w:rsidP="001D27DE">
      <w:pPr>
        <w:spacing w:line="360" w:lineRule="auto"/>
        <w:ind w:right="-17" w:firstLine="1701"/>
        <w:jc w:val="both"/>
      </w:pPr>
    </w:p>
    <w:p w:rsidR="001D27DE" w:rsidRPr="00182A56" w:rsidRDefault="001D27DE" w:rsidP="001D27DE">
      <w:pPr>
        <w:spacing w:line="360" w:lineRule="auto"/>
        <w:ind w:right="-17" w:firstLine="1701"/>
        <w:jc w:val="both"/>
        <w:rPr>
          <w:color w:val="000000"/>
        </w:rPr>
      </w:pPr>
      <w:r w:rsidRPr="00182A56">
        <w:rPr>
          <w:color w:val="000000"/>
        </w:rPr>
        <w:t>Quando a repactuação referir-se aos demais custos, a</w:t>
      </w:r>
      <w:r w:rsidRPr="00182A56">
        <w:rPr>
          <w:b/>
          <w:color w:val="000000"/>
        </w:rPr>
        <w:t xml:space="preserve"> CONTRATADA</w:t>
      </w:r>
      <w:r w:rsidRPr="00182A56">
        <w:rPr>
          <w:color w:val="000000"/>
        </w:rPr>
        <w:t xml:space="preserve"> demonstrará a variação por meio de Planilha de Custos e Formação de Preços e comprovará o aumento dos preços de mercado dos itens abrangidos, considerando-se:</w:t>
      </w:r>
    </w:p>
    <w:p w:rsidR="001D27DE" w:rsidRPr="00182A56" w:rsidRDefault="001D27DE" w:rsidP="001D27DE">
      <w:pPr>
        <w:spacing w:line="360" w:lineRule="auto"/>
        <w:ind w:right="-17" w:firstLine="1701"/>
        <w:jc w:val="both"/>
      </w:pPr>
    </w:p>
    <w:p w:rsidR="001D27DE" w:rsidRPr="00182A56" w:rsidRDefault="001D27DE" w:rsidP="001D27DE">
      <w:pPr>
        <w:numPr>
          <w:ilvl w:val="2"/>
          <w:numId w:val="3"/>
        </w:numPr>
        <w:tabs>
          <w:tab w:val="left" w:pos="1701"/>
        </w:tabs>
        <w:spacing w:line="360" w:lineRule="auto"/>
        <w:ind w:left="0" w:right="-17" w:firstLine="0"/>
        <w:jc w:val="both"/>
      </w:pPr>
      <w:r w:rsidRPr="00182A56">
        <w:rPr>
          <w:color w:val="000000"/>
        </w:rPr>
        <w:t>Os preços praticados no mercado ou em outros contratos da Administração;</w:t>
      </w:r>
    </w:p>
    <w:p w:rsidR="001D27DE" w:rsidRPr="00182A56" w:rsidRDefault="001D27DE" w:rsidP="001D27DE">
      <w:pPr>
        <w:numPr>
          <w:ilvl w:val="2"/>
          <w:numId w:val="3"/>
        </w:numPr>
        <w:tabs>
          <w:tab w:val="left" w:pos="1701"/>
        </w:tabs>
        <w:spacing w:line="360" w:lineRule="auto"/>
        <w:ind w:left="0" w:right="-17" w:firstLine="0"/>
        <w:jc w:val="both"/>
      </w:pPr>
      <w:r w:rsidRPr="00182A56">
        <w:rPr>
          <w:color w:val="000000"/>
        </w:rPr>
        <w:t>As particularidades do contrato em vigência;</w:t>
      </w:r>
    </w:p>
    <w:p w:rsidR="001D27DE" w:rsidRPr="00182A56" w:rsidRDefault="001D27DE" w:rsidP="001D27DE">
      <w:pPr>
        <w:numPr>
          <w:ilvl w:val="2"/>
          <w:numId w:val="3"/>
        </w:numPr>
        <w:tabs>
          <w:tab w:val="left" w:pos="1701"/>
        </w:tabs>
        <w:spacing w:line="360" w:lineRule="auto"/>
        <w:ind w:left="0" w:right="-17" w:firstLine="0"/>
        <w:jc w:val="both"/>
      </w:pPr>
      <w:r w:rsidRPr="00182A56">
        <w:rPr>
          <w:color w:val="000000"/>
        </w:rPr>
        <w:t>A nova planilha com variação dos custos apresentados;</w:t>
      </w:r>
    </w:p>
    <w:p w:rsidR="001D27DE" w:rsidRPr="00182A56" w:rsidRDefault="001D27DE" w:rsidP="001D27DE">
      <w:pPr>
        <w:numPr>
          <w:ilvl w:val="2"/>
          <w:numId w:val="3"/>
        </w:numPr>
        <w:tabs>
          <w:tab w:val="left" w:pos="1701"/>
        </w:tabs>
        <w:spacing w:line="360" w:lineRule="auto"/>
        <w:ind w:left="0" w:right="-17" w:firstLine="0"/>
        <w:jc w:val="both"/>
      </w:pPr>
      <w:r w:rsidRPr="00182A56">
        <w:rPr>
          <w:color w:val="000000"/>
        </w:rPr>
        <w:t>Indicadores setoriais, tabelas de fabricantes, valores oficiais de referência, tarifas públicas ou outros equivalentes;</w:t>
      </w:r>
    </w:p>
    <w:p w:rsidR="001D27DE" w:rsidRPr="00182A56" w:rsidRDefault="001D27DE" w:rsidP="001D27DE">
      <w:pPr>
        <w:numPr>
          <w:ilvl w:val="2"/>
          <w:numId w:val="3"/>
        </w:numPr>
        <w:tabs>
          <w:tab w:val="left" w:pos="1701"/>
        </w:tabs>
        <w:spacing w:line="360" w:lineRule="auto"/>
        <w:ind w:left="0" w:right="-17" w:firstLine="0"/>
        <w:jc w:val="both"/>
      </w:pPr>
      <w:r w:rsidRPr="00182A56">
        <w:rPr>
          <w:color w:val="000000"/>
        </w:rPr>
        <w:t>Índice específico, setorial ou geral, que retrate a variação dos preços relativos a alguma parcela dos custos dos serviços, desde que devidamente individualizada na Planilha de Custos e Formação de Preços da Contratada.</w:t>
      </w:r>
    </w:p>
    <w:p w:rsidR="001D27DE" w:rsidRPr="00182A56" w:rsidRDefault="001D27DE" w:rsidP="001D27DE">
      <w:pPr>
        <w:tabs>
          <w:tab w:val="left" w:pos="1701"/>
        </w:tabs>
        <w:spacing w:line="360" w:lineRule="auto"/>
        <w:ind w:right="-17"/>
        <w:jc w:val="both"/>
        <w:rPr>
          <w:color w:val="000000"/>
        </w:rPr>
      </w:pPr>
    </w:p>
    <w:p w:rsidR="001D27DE" w:rsidRPr="00182A56" w:rsidRDefault="001D27DE" w:rsidP="001D27DE">
      <w:pPr>
        <w:tabs>
          <w:tab w:val="left" w:pos="1701"/>
        </w:tabs>
        <w:spacing w:line="360" w:lineRule="auto"/>
        <w:ind w:right="-17" w:firstLine="1701"/>
        <w:jc w:val="both"/>
        <w:rPr>
          <w:color w:val="000000"/>
        </w:rPr>
      </w:pPr>
      <w:r w:rsidRPr="00182A56">
        <w:rPr>
          <w:color w:val="000000"/>
        </w:rPr>
        <w:lastRenderedPageBreak/>
        <w:t>A CONTRATANTE poderá realizar diligências para conferir a variação de custos alegada pela CONTRATADA.</w:t>
      </w:r>
    </w:p>
    <w:p w:rsidR="001D27DE" w:rsidRPr="00182A56" w:rsidRDefault="001D27DE" w:rsidP="001D27DE">
      <w:pPr>
        <w:tabs>
          <w:tab w:val="left" w:pos="1701"/>
        </w:tabs>
        <w:spacing w:line="360" w:lineRule="auto"/>
        <w:ind w:right="-17" w:firstLine="1701"/>
        <w:jc w:val="both"/>
        <w:rPr>
          <w:color w:val="000000"/>
        </w:rPr>
      </w:pPr>
      <w:r w:rsidRPr="00182A56">
        <w:rPr>
          <w:color w:val="000000"/>
        </w:rPr>
        <w:t>Os novos valores contratuais decorrentes das repactuações terão suas vigências iniciadas observando-se o seguinte:</w:t>
      </w:r>
    </w:p>
    <w:p w:rsidR="001D27DE" w:rsidRPr="00182A56" w:rsidRDefault="001D27DE" w:rsidP="001D27DE">
      <w:pPr>
        <w:tabs>
          <w:tab w:val="left" w:pos="1701"/>
        </w:tabs>
        <w:spacing w:line="360" w:lineRule="auto"/>
        <w:ind w:right="-17" w:firstLine="1701"/>
        <w:jc w:val="both"/>
        <w:rPr>
          <w:color w:val="000000"/>
        </w:rPr>
      </w:pPr>
    </w:p>
    <w:p w:rsidR="001D27DE" w:rsidRPr="00182A56" w:rsidRDefault="001D27DE" w:rsidP="001D27DE">
      <w:pPr>
        <w:numPr>
          <w:ilvl w:val="2"/>
          <w:numId w:val="3"/>
        </w:numPr>
        <w:tabs>
          <w:tab w:val="left" w:pos="1701"/>
        </w:tabs>
        <w:spacing w:line="360" w:lineRule="auto"/>
        <w:ind w:left="0" w:right="-17" w:firstLine="0"/>
        <w:jc w:val="both"/>
      </w:pPr>
      <w:r w:rsidRPr="00182A56">
        <w:rPr>
          <w:color w:val="000000"/>
        </w:rPr>
        <w:t>A partir da ocorrência do fato gerador que deu causa à repactuação;</w:t>
      </w:r>
    </w:p>
    <w:p w:rsidR="001D27DE" w:rsidRPr="00182A56" w:rsidRDefault="001D27DE" w:rsidP="001D27DE">
      <w:pPr>
        <w:numPr>
          <w:ilvl w:val="2"/>
          <w:numId w:val="3"/>
        </w:numPr>
        <w:tabs>
          <w:tab w:val="left" w:pos="1701"/>
        </w:tabs>
        <w:spacing w:line="360" w:lineRule="auto"/>
        <w:ind w:left="0" w:right="-17" w:firstLine="0"/>
        <w:jc w:val="both"/>
      </w:pPr>
      <w:r w:rsidRPr="00182A56">
        <w:rPr>
          <w:color w:val="000000"/>
        </w:rPr>
        <w:t xml:space="preserve">Em data futura, desde que acordada entre as partes, sem prejuízo da contagem de periodicidade para concessão das próximas repactuações futuras; </w:t>
      </w:r>
      <w:proofErr w:type="gramStart"/>
      <w:r w:rsidRPr="00182A56">
        <w:rPr>
          <w:color w:val="000000"/>
        </w:rPr>
        <w:t>ou</w:t>
      </w:r>
      <w:proofErr w:type="gramEnd"/>
    </w:p>
    <w:p w:rsidR="001D27DE" w:rsidRPr="00182A56" w:rsidRDefault="001D27DE" w:rsidP="001D27DE">
      <w:pPr>
        <w:numPr>
          <w:ilvl w:val="2"/>
          <w:numId w:val="3"/>
        </w:numPr>
        <w:tabs>
          <w:tab w:val="left" w:pos="1701"/>
        </w:tabs>
        <w:spacing w:line="360" w:lineRule="auto"/>
        <w:ind w:left="0" w:right="-17" w:firstLine="0"/>
        <w:jc w:val="both"/>
      </w:pPr>
      <w:r w:rsidRPr="00182A56">
        <w:rPr>
          <w:color w:val="000000"/>
        </w:rPr>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rsidR="001D27DE" w:rsidRPr="00182A56" w:rsidRDefault="001D27DE" w:rsidP="001D27DE">
      <w:pPr>
        <w:tabs>
          <w:tab w:val="left" w:pos="1701"/>
        </w:tabs>
        <w:spacing w:line="360" w:lineRule="auto"/>
        <w:ind w:right="-17"/>
        <w:jc w:val="both"/>
      </w:pPr>
    </w:p>
    <w:p w:rsidR="001D27DE" w:rsidRPr="00182A56" w:rsidRDefault="001D27DE" w:rsidP="001D27DE">
      <w:pPr>
        <w:spacing w:line="360" w:lineRule="auto"/>
        <w:ind w:right="-17" w:firstLine="1701"/>
        <w:jc w:val="both"/>
        <w:rPr>
          <w:color w:val="000000"/>
        </w:rPr>
      </w:pPr>
      <w:r w:rsidRPr="00182A56">
        <w:rPr>
          <w:color w:val="000000"/>
        </w:rPr>
        <w:t>Os efeitos financeiros da repactuação ficarão restritos exclusivamente aos itens que a motivaram, e apenas em relação à diferença porventura existente.</w:t>
      </w:r>
    </w:p>
    <w:p w:rsidR="001D27DE" w:rsidRPr="00182A56" w:rsidRDefault="001D27DE" w:rsidP="001D27DE">
      <w:pPr>
        <w:spacing w:line="360" w:lineRule="auto"/>
        <w:ind w:right="-17" w:firstLine="1701"/>
        <w:jc w:val="both"/>
      </w:pPr>
    </w:p>
    <w:p w:rsidR="001D27DE" w:rsidRPr="00182A56" w:rsidRDefault="001D27DE" w:rsidP="001D27DE">
      <w:pPr>
        <w:spacing w:line="360" w:lineRule="auto"/>
        <w:ind w:right="-17" w:firstLine="1701"/>
        <w:jc w:val="both"/>
        <w:rPr>
          <w:color w:val="000000"/>
        </w:rPr>
      </w:pPr>
      <w:r w:rsidRPr="00182A56">
        <w:rPr>
          <w:color w:val="000000"/>
        </w:rPr>
        <w:t>A decisão sobre o pedido de repactuação deve ser feita no prazo máximo de sessenta dias, contados a partir da solicitação e da entrega dos comprovantes de variação dos custos.</w:t>
      </w:r>
    </w:p>
    <w:p w:rsidR="001D27DE" w:rsidRPr="00182A56" w:rsidRDefault="001D27DE" w:rsidP="001D27DE">
      <w:pPr>
        <w:spacing w:line="360" w:lineRule="auto"/>
        <w:ind w:right="-17" w:firstLine="1701"/>
        <w:jc w:val="both"/>
      </w:pPr>
    </w:p>
    <w:p w:rsidR="001D27DE" w:rsidRPr="00182A56" w:rsidRDefault="001D27DE" w:rsidP="001D27DE">
      <w:pPr>
        <w:spacing w:line="360" w:lineRule="auto"/>
        <w:ind w:right="-17" w:firstLine="1701"/>
        <w:jc w:val="both"/>
        <w:rPr>
          <w:color w:val="000000"/>
        </w:rPr>
      </w:pPr>
      <w:r w:rsidRPr="00182A56">
        <w:rPr>
          <w:color w:val="000000"/>
        </w:rPr>
        <w:t>O prazo referido no subitem anterior ficará suspenso enquanto a CONTRATADA não cumprir os atos ou apresentar a documentação solicitada pela CONTRATANTE para a comprovação da variação dos custos.</w:t>
      </w:r>
    </w:p>
    <w:p w:rsidR="001D27DE" w:rsidRPr="00182A56" w:rsidRDefault="001D27DE" w:rsidP="001D27DE">
      <w:pPr>
        <w:spacing w:line="360" w:lineRule="auto"/>
        <w:ind w:right="-17" w:firstLine="1701"/>
        <w:jc w:val="both"/>
      </w:pPr>
    </w:p>
    <w:p w:rsidR="001D27DE" w:rsidRPr="00182A56" w:rsidRDefault="001D27DE" w:rsidP="001D27DE">
      <w:pPr>
        <w:spacing w:line="360" w:lineRule="auto"/>
        <w:ind w:right="-17" w:firstLine="1701"/>
        <w:jc w:val="both"/>
      </w:pPr>
      <w:r w:rsidRPr="00182A56">
        <w:rPr>
          <w:color w:val="000000"/>
        </w:rPr>
        <w:t>As repactuações serão formalizadas por meio de apostilamento, exceto quando coincidirem com a prorrogação contratual, caso em que deverão ser formalizadas por aditamento ao contrato.</w:t>
      </w:r>
    </w:p>
    <w:p w:rsidR="001D27DE" w:rsidRPr="00182A56" w:rsidRDefault="001D27DE" w:rsidP="001D27DE">
      <w:pPr>
        <w:spacing w:line="360" w:lineRule="auto"/>
        <w:ind w:left="567" w:right="-17"/>
        <w:jc w:val="both"/>
      </w:pPr>
    </w:p>
    <w:p w:rsidR="001D27DE" w:rsidRPr="00182A56" w:rsidRDefault="001D27DE" w:rsidP="001D27DE">
      <w:pPr>
        <w:spacing w:line="360" w:lineRule="auto"/>
        <w:ind w:right="-15"/>
        <w:jc w:val="both"/>
        <w:rPr>
          <w:b/>
        </w:rPr>
      </w:pPr>
      <w:r w:rsidRPr="00182A56">
        <w:rPr>
          <w:b/>
          <w:bCs/>
          <w:iCs/>
        </w:rPr>
        <w:t>CLÁUSULA SÉTIMA – GARANTIA</w:t>
      </w:r>
      <w:r w:rsidRPr="00182A56">
        <w:t xml:space="preserve"> </w:t>
      </w:r>
      <w:r w:rsidRPr="00182A56">
        <w:rPr>
          <w:b/>
        </w:rPr>
        <w:t>DE EXECUÇÃO</w:t>
      </w:r>
    </w:p>
    <w:p w:rsidR="001D27DE" w:rsidRPr="00182A56" w:rsidRDefault="001D27DE" w:rsidP="001D27DE">
      <w:pPr>
        <w:spacing w:line="360" w:lineRule="auto"/>
        <w:ind w:left="360" w:right="-15"/>
        <w:jc w:val="both"/>
      </w:pPr>
    </w:p>
    <w:p w:rsidR="001D27DE" w:rsidRPr="00182A56" w:rsidRDefault="001D27DE" w:rsidP="001D27DE">
      <w:pPr>
        <w:tabs>
          <w:tab w:val="left" w:pos="1701"/>
        </w:tabs>
        <w:spacing w:line="360" w:lineRule="auto"/>
        <w:ind w:right="-15" w:firstLine="1701"/>
        <w:jc w:val="both"/>
      </w:pPr>
      <w:r w:rsidRPr="00182A56">
        <w:t xml:space="preserve">A CONTRATADA prestará garantia no valor de R$ </w:t>
      </w:r>
      <w:r w:rsidRPr="00182A56">
        <w:rPr>
          <w:b/>
          <w:i/>
        </w:rPr>
        <w:t>(numérico e por extenso)</w:t>
      </w:r>
      <w:r w:rsidRPr="00182A56">
        <w:t xml:space="preserve">, na modalidade de </w:t>
      </w:r>
      <w:r w:rsidRPr="00182A56">
        <w:rPr>
          <w:b/>
          <w:i/>
        </w:rPr>
        <w:t>(...)</w:t>
      </w:r>
      <w:r w:rsidRPr="00182A56">
        <w:t>, correspondente a 5% (cinco por cento) de seu valor total, no prazo de 10 (dez) dias, observadas as condições previstas no Edital.</w:t>
      </w:r>
    </w:p>
    <w:p w:rsidR="001D27DE" w:rsidRPr="00182A56" w:rsidRDefault="001D27DE" w:rsidP="001D27DE">
      <w:pPr>
        <w:tabs>
          <w:tab w:val="left" w:pos="1701"/>
        </w:tabs>
        <w:spacing w:line="360" w:lineRule="auto"/>
        <w:ind w:right="-15" w:firstLine="1701"/>
        <w:jc w:val="both"/>
      </w:pPr>
    </w:p>
    <w:p w:rsidR="001D27DE" w:rsidRPr="00182A56" w:rsidRDefault="001D27DE" w:rsidP="001D27DE">
      <w:pPr>
        <w:spacing w:line="360" w:lineRule="auto"/>
        <w:ind w:right="-15" w:firstLine="1701"/>
        <w:jc w:val="both"/>
        <w:rPr>
          <w:b/>
          <w:u w:val="single"/>
        </w:rPr>
      </w:pPr>
      <w:r w:rsidRPr="00182A56">
        <w:rPr>
          <w:b/>
          <w:u w:val="single"/>
        </w:rPr>
        <w:t>O</w:t>
      </w:r>
      <w:r w:rsidR="0084799B" w:rsidRPr="00182A56">
        <w:rPr>
          <w:b/>
          <w:u w:val="single"/>
        </w:rPr>
        <w:t>U</w:t>
      </w:r>
    </w:p>
    <w:p w:rsidR="001D27DE" w:rsidRPr="00182A56" w:rsidRDefault="001D27DE" w:rsidP="001D27DE">
      <w:pPr>
        <w:tabs>
          <w:tab w:val="left" w:pos="1701"/>
        </w:tabs>
        <w:spacing w:line="360" w:lineRule="auto"/>
        <w:ind w:right="-15" w:firstLine="1701"/>
        <w:jc w:val="both"/>
      </w:pPr>
      <w:r w:rsidRPr="00182A56">
        <w:t xml:space="preserve">A CONTRATADA, na assinatura deste Termo de Contrato, prestou garantia no valor de R$ </w:t>
      </w:r>
      <w:r w:rsidRPr="00182A56">
        <w:rPr>
          <w:b/>
          <w:i/>
        </w:rPr>
        <w:t>(numérico e por extenso)</w:t>
      </w:r>
      <w:r w:rsidRPr="00182A56">
        <w:t xml:space="preserve">, na modalidade de </w:t>
      </w:r>
      <w:r w:rsidRPr="00182A56">
        <w:rPr>
          <w:b/>
          <w:i/>
        </w:rPr>
        <w:t>(...)</w:t>
      </w:r>
      <w:r w:rsidRPr="00182A56">
        <w:t xml:space="preserve">, correspondente a 5% (cinco por cento) de </w:t>
      </w:r>
      <w:proofErr w:type="gramStart"/>
      <w:r w:rsidRPr="00182A56">
        <w:t>seu valor total, observadas</w:t>
      </w:r>
      <w:proofErr w:type="gramEnd"/>
      <w:r w:rsidRPr="00182A56">
        <w:t xml:space="preserve"> as condições previstas no Edital.</w:t>
      </w:r>
    </w:p>
    <w:p w:rsidR="00482B0A" w:rsidRPr="00182A56" w:rsidRDefault="00482B0A" w:rsidP="001D27DE">
      <w:pPr>
        <w:tabs>
          <w:tab w:val="left" w:pos="1701"/>
        </w:tabs>
        <w:spacing w:line="360" w:lineRule="auto"/>
        <w:ind w:right="-15" w:firstLine="1701"/>
        <w:jc w:val="both"/>
      </w:pPr>
    </w:p>
    <w:p w:rsidR="001D27DE" w:rsidRPr="00182A56" w:rsidRDefault="001D27DE" w:rsidP="001D27DE">
      <w:pPr>
        <w:spacing w:line="360" w:lineRule="auto"/>
        <w:ind w:right="-15"/>
        <w:jc w:val="both"/>
        <w:rPr>
          <w:b/>
          <w:bCs/>
          <w:iCs/>
        </w:rPr>
      </w:pPr>
      <w:r w:rsidRPr="00182A56">
        <w:rPr>
          <w:b/>
          <w:bCs/>
          <w:iCs/>
        </w:rPr>
        <w:t>CLÁUSULA OITAVA – REGIME DE EXECUÇÃO DOS SERVIÇOS E FISCALIZAÇÃO</w:t>
      </w:r>
    </w:p>
    <w:p w:rsidR="001D27DE" w:rsidRPr="00182A56" w:rsidRDefault="001D27DE" w:rsidP="001D27DE">
      <w:pPr>
        <w:spacing w:line="360" w:lineRule="auto"/>
        <w:ind w:left="567" w:right="-17"/>
        <w:jc w:val="both"/>
      </w:pPr>
    </w:p>
    <w:p w:rsidR="001D27DE" w:rsidRPr="00182A56" w:rsidRDefault="001D27DE" w:rsidP="001D27DE">
      <w:pPr>
        <w:tabs>
          <w:tab w:val="left" w:pos="1701"/>
        </w:tabs>
        <w:spacing w:line="360" w:lineRule="auto"/>
        <w:ind w:right="-15" w:firstLine="1701"/>
        <w:jc w:val="both"/>
      </w:pPr>
      <w:r w:rsidRPr="00182A56">
        <w:t>O regime de execução dos serviços a serem executados pela CONTRATADA, os materiais que serão empregados e a fiscalização pela CONTRATANTE são aqueles previstos no Termo de Referência, anexo do Edital.</w:t>
      </w:r>
    </w:p>
    <w:p w:rsidR="001D27DE" w:rsidRPr="00182A56" w:rsidRDefault="001D27DE" w:rsidP="001D27DE">
      <w:pPr>
        <w:spacing w:line="360" w:lineRule="auto"/>
        <w:ind w:left="567" w:right="-17"/>
        <w:jc w:val="both"/>
      </w:pPr>
    </w:p>
    <w:p w:rsidR="001D27DE" w:rsidRPr="00182A56" w:rsidRDefault="001D27DE" w:rsidP="001D27DE">
      <w:pPr>
        <w:spacing w:line="360" w:lineRule="auto"/>
        <w:ind w:right="-15"/>
        <w:jc w:val="both"/>
        <w:rPr>
          <w:b/>
          <w:bCs/>
          <w:iCs/>
        </w:rPr>
      </w:pPr>
      <w:r w:rsidRPr="00182A56">
        <w:rPr>
          <w:b/>
          <w:bCs/>
          <w:iCs/>
        </w:rPr>
        <w:t>CLÁUSULA NONA – OBRIGAÇÕES DA CONTRATANTE E DA CONTRATADA</w:t>
      </w:r>
    </w:p>
    <w:p w:rsidR="001D27DE" w:rsidRPr="00182A56" w:rsidRDefault="001D27DE" w:rsidP="001D27DE">
      <w:pPr>
        <w:spacing w:line="360" w:lineRule="auto"/>
        <w:ind w:left="360" w:right="-15"/>
        <w:jc w:val="both"/>
      </w:pPr>
    </w:p>
    <w:p w:rsidR="00482B0A" w:rsidRPr="00182A56" w:rsidRDefault="00482B0A" w:rsidP="00482B0A">
      <w:pPr>
        <w:numPr>
          <w:ilvl w:val="0"/>
          <w:numId w:val="8"/>
        </w:numPr>
        <w:tabs>
          <w:tab w:val="left" w:pos="1134"/>
        </w:tabs>
        <w:spacing w:line="360" w:lineRule="auto"/>
        <w:ind w:left="0" w:right="-17" w:firstLine="0"/>
        <w:jc w:val="both"/>
        <w:rPr>
          <w:b/>
          <w:color w:val="000000"/>
          <w:highlight w:val="yellow"/>
        </w:rPr>
      </w:pPr>
      <w:r w:rsidRPr="00182A56">
        <w:rPr>
          <w:b/>
          <w:color w:val="000000"/>
        </w:rPr>
        <w:tab/>
      </w:r>
      <w:r w:rsidRPr="00182A56">
        <w:rPr>
          <w:b/>
          <w:color w:val="000000"/>
          <w:highlight w:val="yellow"/>
        </w:rPr>
        <w:t>OBRIGAÇÕES DA CONTRATANTE</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Proporcionar todas as facilidades para que a contratada possa desempenhar seus serviços dentro das normas deste Projeto, dos documentos que o acompanham e da legislação pertinente e em vigor;</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Exercer a fiscalização dos serviços através de Fiscal de Contrato especialmente designado, na forma prevista na Lei nº 8666, de 1993;</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Não permitir que a mão-de-obra execute tarefas em desacordo com as preestabelecidas no contrato;</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Exigir o cumprimento de todas as obrigações assumidas pela Contratada, de acordo com as cláusulas contratuais e os termos de sua proposta;</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Notificar a Contratada por escrito da ocorrência de eventuais imperfeições no curso da execução dos serviços, fixando prazo para a sua correção;</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lastRenderedPageBreak/>
        <w:t xml:space="preserve"> </w:t>
      </w:r>
      <w:r w:rsidRPr="00182A56">
        <w:rPr>
          <w:bCs/>
          <w:color w:val="000000"/>
        </w:rPr>
        <w:tab/>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Pagar à Contratada o valor resultante da prestação do serviço, no prazo e condições estabelecidas no Edital e seus anexos;</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Efetuar as retenções tributárias devidas sobre o valor da fatura de serviços da contratada.</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Não praticar atos de ingerência na administração da Contratada, tais como:</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Efetuar as retenções tributárias devidas sobre o valor da fatura de serviços da contratada, em conformidade com o art. 36, §8º da IN SLTI/MPOG N. 02/2008.</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Não praticar atos de ingerência na administração da Contratada, tais como:</w:t>
      </w:r>
    </w:p>
    <w:p w:rsidR="00482B0A" w:rsidRPr="00182A56" w:rsidRDefault="00482B0A" w:rsidP="00482B0A">
      <w:pPr>
        <w:pStyle w:val="PargrafodaLista"/>
        <w:numPr>
          <w:ilvl w:val="0"/>
          <w:numId w:val="9"/>
        </w:numPr>
        <w:tabs>
          <w:tab w:val="left" w:pos="1701"/>
        </w:tabs>
        <w:spacing w:after="0" w:line="360" w:lineRule="auto"/>
        <w:ind w:left="1134" w:firstLine="0"/>
        <w:jc w:val="both"/>
        <w:rPr>
          <w:rFonts w:ascii="Times New Roman" w:hAnsi="Times New Roman"/>
          <w:color w:val="000000"/>
          <w:sz w:val="24"/>
          <w:szCs w:val="24"/>
        </w:rPr>
      </w:pPr>
      <w:r w:rsidRPr="00182A56">
        <w:rPr>
          <w:rFonts w:ascii="Times New Roman" w:hAnsi="Times New Roman"/>
          <w:color w:val="000000"/>
          <w:sz w:val="24"/>
          <w:szCs w:val="24"/>
        </w:rPr>
        <w:t xml:space="preserve"> </w:t>
      </w:r>
      <w:r w:rsidRPr="00182A56">
        <w:rPr>
          <w:rFonts w:ascii="Times New Roman" w:hAnsi="Times New Roman"/>
          <w:color w:val="000000"/>
          <w:sz w:val="24"/>
          <w:szCs w:val="24"/>
        </w:rPr>
        <w:tab/>
        <w:t>Exercer o poder de mando sobre os empregados da Contratada, devendo reportar-se somente aos prepostos ou responsáveis por ela indicados, exceto quando o objeto da contratação previr o atendimento direto, tais como nos serviços de recepção e apoio ao usuário;</w:t>
      </w:r>
    </w:p>
    <w:p w:rsidR="00482B0A" w:rsidRPr="00182A56" w:rsidRDefault="00482B0A" w:rsidP="00482B0A">
      <w:pPr>
        <w:pStyle w:val="PargrafodaLista"/>
        <w:numPr>
          <w:ilvl w:val="0"/>
          <w:numId w:val="9"/>
        </w:numPr>
        <w:tabs>
          <w:tab w:val="left" w:pos="1701"/>
        </w:tabs>
        <w:spacing w:after="0" w:line="360" w:lineRule="auto"/>
        <w:ind w:left="1134" w:firstLine="0"/>
        <w:jc w:val="both"/>
        <w:rPr>
          <w:rFonts w:ascii="Times New Roman" w:hAnsi="Times New Roman"/>
          <w:color w:val="000000"/>
          <w:sz w:val="24"/>
          <w:szCs w:val="24"/>
        </w:rPr>
      </w:pPr>
      <w:r w:rsidRPr="00182A56">
        <w:rPr>
          <w:rFonts w:ascii="Times New Roman" w:hAnsi="Times New Roman"/>
          <w:color w:val="000000"/>
          <w:sz w:val="24"/>
          <w:szCs w:val="24"/>
        </w:rPr>
        <w:t xml:space="preserve"> </w:t>
      </w:r>
      <w:r w:rsidRPr="00182A56">
        <w:rPr>
          <w:rFonts w:ascii="Times New Roman" w:hAnsi="Times New Roman"/>
          <w:color w:val="000000"/>
          <w:sz w:val="24"/>
          <w:szCs w:val="24"/>
        </w:rPr>
        <w:tab/>
        <w:t>Direcionar a contratação de pessoas para trabalhar nas empresas Contratadas;</w:t>
      </w:r>
    </w:p>
    <w:p w:rsidR="00482B0A" w:rsidRPr="00182A56" w:rsidRDefault="00482B0A" w:rsidP="00482B0A">
      <w:pPr>
        <w:pStyle w:val="PargrafodaLista"/>
        <w:numPr>
          <w:ilvl w:val="0"/>
          <w:numId w:val="9"/>
        </w:numPr>
        <w:tabs>
          <w:tab w:val="left" w:pos="1701"/>
        </w:tabs>
        <w:spacing w:after="0" w:line="360" w:lineRule="auto"/>
        <w:ind w:left="1134" w:firstLine="0"/>
        <w:jc w:val="both"/>
        <w:rPr>
          <w:rFonts w:ascii="Times New Roman" w:hAnsi="Times New Roman"/>
          <w:color w:val="000000"/>
          <w:sz w:val="24"/>
          <w:szCs w:val="24"/>
        </w:rPr>
      </w:pPr>
      <w:r w:rsidRPr="00182A56">
        <w:rPr>
          <w:rFonts w:ascii="Times New Roman" w:hAnsi="Times New Roman"/>
          <w:color w:val="000000"/>
          <w:sz w:val="24"/>
          <w:szCs w:val="24"/>
        </w:rPr>
        <w:t xml:space="preserve"> </w:t>
      </w:r>
      <w:r w:rsidRPr="00182A56">
        <w:rPr>
          <w:rFonts w:ascii="Times New Roman" w:hAnsi="Times New Roman"/>
          <w:color w:val="000000"/>
          <w:sz w:val="24"/>
          <w:szCs w:val="24"/>
        </w:rPr>
        <w:tab/>
        <w:t xml:space="preserve">Promover ou aceitar o desvio de funções dos trabalhadores da Contratada, mediante a utilização destes em atividades distintas daquelas previstas no objeto da contratação e em relação à função específica para a qual o trabalhador foi contratado; </w:t>
      </w:r>
      <w:proofErr w:type="gramStart"/>
      <w:r w:rsidRPr="00182A56">
        <w:rPr>
          <w:rFonts w:ascii="Times New Roman" w:hAnsi="Times New Roman"/>
          <w:color w:val="000000"/>
          <w:sz w:val="24"/>
          <w:szCs w:val="24"/>
        </w:rPr>
        <w:t>e</w:t>
      </w:r>
      <w:proofErr w:type="gramEnd"/>
    </w:p>
    <w:p w:rsidR="00482B0A" w:rsidRPr="00182A56" w:rsidRDefault="00482B0A" w:rsidP="00482B0A">
      <w:pPr>
        <w:pStyle w:val="PargrafodaLista"/>
        <w:numPr>
          <w:ilvl w:val="0"/>
          <w:numId w:val="9"/>
        </w:numPr>
        <w:tabs>
          <w:tab w:val="left" w:pos="1701"/>
        </w:tabs>
        <w:spacing w:after="0" w:line="360" w:lineRule="auto"/>
        <w:ind w:left="1134" w:firstLine="0"/>
        <w:jc w:val="both"/>
        <w:rPr>
          <w:rFonts w:ascii="Times New Roman" w:hAnsi="Times New Roman"/>
          <w:color w:val="000000"/>
          <w:sz w:val="24"/>
          <w:szCs w:val="24"/>
        </w:rPr>
      </w:pPr>
      <w:r w:rsidRPr="00182A56">
        <w:rPr>
          <w:rFonts w:ascii="Times New Roman" w:hAnsi="Times New Roman"/>
          <w:color w:val="000000"/>
          <w:sz w:val="24"/>
          <w:szCs w:val="24"/>
        </w:rPr>
        <w:t xml:space="preserve"> </w:t>
      </w:r>
      <w:r w:rsidRPr="00182A56">
        <w:rPr>
          <w:rFonts w:ascii="Times New Roman" w:hAnsi="Times New Roman"/>
          <w:color w:val="000000"/>
          <w:sz w:val="24"/>
          <w:szCs w:val="24"/>
        </w:rPr>
        <w:tab/>
        <w:t>Considerar os trabalhadores da Contratada como colaboradores eventuais do próprio órgão ou entidade responsável pela contratação, especialmente para efeito de concessão de diárias e passagens.</w:t>
      </w:r>
    </w:p>
    <w:p w:rsidR="00482B0A" w:rsidRPr="00182A56" w:rsidRDefault="00482B0A" w:rsidP="00482B0A">
      <w:pPr>
        <w:spacing w:line="360" w:lineRule="auto"/>
        <w:jc w:val="both"/>
        <w:rPr>
          <w:color w:val="000000"/>
        </w:rPr>
      </w:pPr>
    </w:p>
    <w:p w:rsidR="00482B0A" w:rsidRPr="00182A56" w:rsidRDefault="00482B0A" w:rsidP="00482B0A">
      <w:pPr>
        <w:numPr>
          <w:ilvl w:val="0"/>
          <w:numId w:val="8"/>
        </w:numPr>
        <w:tabs>
          <w:tab w:val="left" w:pos="1134"/>
        </w:tabs>
        <w:spacing w:line="360" w:lineRule="auto"/>
        <w:ind w:left="0" w:right="-17" w:firstLine="0"/>
        <w:jc w:val="both"/>
        <w:rPr>
          <w:b/>
          <w:color w:val="000000"/>
          <w:highlight w:val="yellow"/>
        </w:rPr>
      </w:pPr>
      <w:r w:rsidRPr="00182A56">
        <w:rPr>
          <w:b/>
          <w:color w:val="000000"/>
        </w:rPr>
        <w:t xml:space="preserve"> </w:t>
      </w:r>
      <w:r w:rsidRPr="00182A56">
        <w:rPr>
          <w:b/>
          <w:color w:val="000000"/>
        </w:rPr>
        <w:tab/>
      </w:r>
      <w:r w:rsidRPr="00182A56">
        <w:rPr>
          <w:b/>
          <w:color w:val="000000"/>
          <w:highlight w:val="yellow"/>
        </w:rPr>
        <w:t>OBRIGAÇÕES DA CONTRATADA</w:t>
      </w:r>
    </w:p>
    <w:p w:rsidR="00482B0A" w:rsidRPr="00182A56" w:rsidRDefault="00482B0A" w:rsidP="00482B0A">
      <w:pPr>
        <w:tabs>
          <w:tab w:val="left" w:pos="1134"/>
        </w:tabs>
        <w:spacing w:line="360" w:lineRule="auto"/>
        <w:ind w:right="-17"/>
        <w:jc w:val="both"/>
        <w:rPr>
          <w:b/>
          <w:color w:val="000000"/>
        </w:rPr>
      </w:pP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lastRenderedPageBreak/>
        <w:t xml:space="preserve"> </w:t>
      </w:r>
      <w:r w:rsidRPr="00182A56">
        <w:rPr>
          <w:bCs/>
          <w:color w:val="000000"/>
        </w:rPr>
        <w:tab/>
        <w:t>Reparar, corrigir, remover ou substituir, às suas expensas, no total ou em parte, no prazo fixado pelo fiscal do contrato, os serviços efetuados em que se verificarem vícios, defeitos ou incorreções resultantes da execução ou dos materiais empregados;</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Manter o empregado nos horários predeterminados pela Administração;</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 xml:space="preserve">Responsabilizar-se pelos vícios e danos decorrentes da execução do objeto, de acordo com os artigos 14 e </w:t>
      </w:r>
      <w:smartTag w:uri="urn:schemas-microsoft-com:office:smarttags" w:element="metricconverter">
        <w:smartTagPr>
          <w:attr w:name="ProductID" w:val="17 a"/>
        </w:smartTagPr>
        <w:r w:rsidRPr="00182A56">
          <w:rPr>
            <w:bCs/>
            <w:color w:val="000000"/>
          </w:rPr>
          <w:t>17 a</w:t>
        </w:r>
      </w:smartTag>
      <w:r w:rsidRPr="00182A56">
        <w:rPr>
          <w:bCs/>
          <w:color w:val="000000"/>
        </w:rPr>
        <w:t xml:space="preserve"> 27, do Código de Defesa do Consumidor (Lei nº 8.078, de 1990), ficando a Contratante autorizada a descontar da garantia, </w:t>
      </w:r>
      <w:proofErr w:type="gramStart"/>
      <w:r w:rsidRPr="00182A56">
        <w:rPr>
          <w:bCs/>
          <w:color w:val="000000"/>
        </w:rPr>
        <w:t>caso exigida</w:t>
      </w:r>
      <w:proofErr w:type="gramEnd"/>
      <w:r w:rsidRPr="00182A56">
        <w:rPr>
          <w:bCs/>
          <w:color w:val="000000"/>
        </w:rPr>
        <w:t xml:space="preserve"> no edital, ou dos pagamentos devidos à Contratada, o valor correspondente aos danos sofridos;</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Utilizar empregados habilitados e com conhecimentos básicos dos serviços a serem executados, em conformidade com as normas e determinações em vigor;</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
          <w:bCs/>
          <w:color w:val="000000"/>
        </w:rPr>
        <w:t xml:space="preserve"> </w:t>
      </w:r>
      <w:r w:rsidRPr="00182A56">
        <w:rPr>
          <w:b/>
          <w:bCs/>
          <w:color w:val="000000"/>
        </w:rPr>
        <w:tab/>
        <w:t>Vedar a utilização, na execução dos serviços, de empregado que seja familiar de agente público ocupante de cargo em comissão ou função de confiança no órgão Contratante, nos termos do artigo 7° do Decreto n° 7.203, de 2010</w:t>
      </w:r>
      <w:r w:rsidRPr="00182A56">
        <w:rPr>
          <w:bCs/>
          <w:color w:val="000000"/>
        </w:rPr>
        <w:t>;</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Disponibilizar à Contratante os empregados devidamente uniformizados e identificados por meio de crachá, além de provê-los com os Equipamentos de Proteção Individual - EPI, quando for o caso;</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Fornecer os uniformes a serem utilizados por seus empregados, conforme disposto neste Termo de Referência, sem repassar quaisquer custos a estes;</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As empresas contratadas que sejam regidas pela Consolidação das Leis do Trabalho (CLT) deverão apresentar a seguinte documentação no primeiro mês de prestação dos serviços:</w:t>
      </w:r>
    </w:p>
    <w:p w:rsidR="00482B0A" w:rsidRPr="00182A56" w:rsidRDefault="00482B0A" w:rsidP="00482B0A">
      <w:pPr>
        <w:numPr>
          <w:ilvl w:val="2"/>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rsidR="00482B0A" w:rsidRPr="00182A56" w:rsidRDefault="00482B0A" w:rsidP="00482B0A">
      <w:pPr>
        <w:numPr>
          <w:ilvl w:val="2"/>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 xml:space="preserve">Carteira de Trabalho e Previdência Social (CTPS) dos empregados admitidos e dos responsáveis técnicos pela execução dos serviços, quando for o caso, devidamente assinada pela contratada; </w:t>
      </w:r>
      <w:proofErr w:type="gramStart"/>
      <w:r w:rsidRPr="00182A56">
        <w:rPr>
          <w:bCs/>
          <w:color w:val="000000"/>
        </w:rPr>
        <w:t>e</w:t>
      </w:r>
      <w:proofErr w:type="gramEnd"/>
    </w:p>
    <w:p w:rsidR="00482B0A" w:rsidRPr="00182A56" w:rsidRDefault="00482B0A" w:rsidP="00482B0A">
      <w:pPr>
        <w:numPr>
          <w:ilvl w:val="2"/>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Exames médicos admissionais dos empregados da contratada que prestarão os serviços;</w:t>
      </w:r>
    </w:p>
    <w:p w:rsidR="00482B0A" w:rsidRPr="00182A56" w:rsidRDefault="00482B0A" w:rsidP="00482B0A">
      <w:pPr>
        <w:numPr>
          <w:ilvl w:val="2"/>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 xml:space="preserve">Os documentos acima mencionados deverão ser apresentados para cada novo empregado que se vincule à prestação do contrato administrativo. De igual modo, </w:t>
      </w:r>
      <w:r w:rsidRPr="00182A56">
        <w:rPr>
          <w:bCs/>
          <w:color w:val="000000"/>
        </w:rPr>
        <w:lastRenderedPageBreak/>
        <w:t>o desligamento de empregados no curso do contrato de prestação de serviços deve ser devidamente comunicado, com toda a documentação pertinente ao empregado dispensado, à semelhança do que se exige quando do encerramento do contrato administrativo.</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Apresentar, quando solicitado pela Administração, atestado de antecedentes criminais e distribuição cível de toda a mão de obra oferecida para atuar nas instalações do órgão;</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Não permitir que o empregado designado para trabalhar em um turno preste seus serviços no turno imediatamente subsequente;</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Instruir seus empregados quanto à necessidade de acatar as Normas Internas da Administração;</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482B0A" w:rsidRPr="00182A56" w:rsidRDefault="00482B0A" w:rsidP="00482B0A">
      <w:pPr>
        <w:numPr>
          <w:ilvl w:val="1"/>
          <w:numId w:val="8"/>
        </w:numPr>
        <w:spacing w:line="360" w:lineRule="auto"/>
        <w:ind w:left="0" w:firstLine="0"/>
        <w:jc w:val="both"/>
        <w:rPr>
          <w:bCs/>
          <w:color w:val="000000"/>
        </w:rPr>
      </w:pPr>
      <w:r w:rsidRPr="00182A56">
        <w:rPr>
          <w:bCs/>
          <w:color w:val="000000"/>
        </w:rPr>
        <w:t xml:space="preserve"> </w:t>
      </w:r>
      <w:r w:rsidRPr="00182A56">
        <w:rPr>
          <w:bCs/>
          <w:color w:val="000000"/>
        </w:rPr>
        <w:tab/>
        <w:t>Instruir seus empregados, no início da execução contratual, quanto à obtenção das informações de seus interesses junto aos órgãos públicos, relativas ao contrato de trabalho e obrigações a ele inerentes, adotando, entre outras, as seguintes medidas:</w:t>
      </w:r>
    </w:p>
    <w:p w:rsidR="00482B0A" w:rsidRPr="00182A56" w:rsidRDefault="00482B0A" w:rsidP="00482B0A">
      <w:pPr>
        <w:numPr>
          <w:ilvl w:val="2"/>
          <w:numId w:val="8"/>
        </w:numPr>
        <w:spacing w:line="360" w:lineRule="auto"/>
        <w:ind w:left="0" w:firstLine="0"/>
        <w:jc w:val="both"/>
        <w:rPr>
          <w:bCs/>
          <w:color w:val="000000"/>
        </w:rPr>
      </w:pPr>
      <w:r w:rsidRPr="00182A56">
        <w:rPr>
          <w:bCs/>
          <w:color w:val="000000"/>
        </w:rPr>
        <w:t xml:space="preserve"> </w:t>
      </w:r>
      <w:r w:rsidRPr="00182A56">
        <w:rPr>
          <w:bCs/>
          <w:color w:val="000000"/>
        </w:rPr>
        <w:tab/>
        <w:t>Viabilizar o acesso de seus empregados</w:t>
      </w:r>
      <w:proofErr w:type="gramStart"/>
      <w:r w:rsidRPr="00182A56">
        <w:rPr>
          <w:bCs/>
          <w:color w:val="000000"/>
        </w:rPr>
        <w:t>, via</w:t>
      </w:r>
      <w:proofErr w:type="gramEnd"/>
      <w:r w:rsidRPr="00182A56">
        <w:rPr>
          <w:bCs/>
          <w:color w:val="000000"/>
        </w:rPr>
        <w:t xml:space="preserve"> internet, por meio de senha própria, aos sistemas da Previdência Social e da Receita do Brasil, com o objetivo de verificar se as suas contribuições previdenciárias foram recolhidas, no prazo máximo de </w:t>
      </w:r>
      <w:r w:rsidRPr="00182A56">
        <w:rPr>
          <w:bCs/>
          <w:color w:val="000000"/>
        </w:rPr>
        <w:lastRenderedPageBreak/>
        <w:t>60 (sessenta) dias, contados do início da prestação dos serviços ou da admissão do empregado;</w:t>
      </w:r>
    </w:p>
    <w:p w:rsidR="00482B0A" w:rsidRPr="00182A56" w:rsidRDefault="00482B0A" w:rsidP="00482B0A">
      <w:pPr>
        <w:numPr>
          <w:ilvl w:val="2"/>
          <w:numId w:val="8"/>
        </w:numPr>
        <w:spacing w:line="360" w:lineRule="auto"/>
        <w:ind w:left="0" w:firstLine="0"/>
        <w:jc w:val="both"/>
        <w:rPr>
          <w:bCs/>
          <w:color w:val="000000"/>
        </w:rPr>
      </w:pPr>
      <w:r w:rsidRPr="00182A56">
        <w:rPr>
          <w:bCs/>
          <w:color w:val="000000"/>
        </w:rPr>
        <w:t xml:space="preserve"> </w:t>
      </w:r>
      <w:r w:rsidRPr="00182A56">
        <w:rPr>
          <w:bCs/>
          <w:color w:val="000000"/>
        </w:rPr>
        <w:tab/>
        <w:t>Viabilizar a emissão do cartão cidadão pela Caixa Econômica Federal para todos os empregados, no prazo máximo de 60 (sessenta) dias, contados do início da prestação dos serviços ou da admissão do empregado;</w:t>
      </w:r>
    </w:p>
    <w:p w:rsidR="00482B0A" w:rsidRPr="00182A56" w:rsidRDefault="00482B0A" w:rsidP="00482B0A">
      <w:pPr>
        <w:numPr>
          <w:ilvl w:val="2"/>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Oferecer todos os meios necessários aos seus empregados para a obtenção de extratos de recolhimentos de seus direitos sociais, preferencialmente por meio eletrônico, quando disponível.</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 xml:space="preserve">Deter instalações, aparelhamento e </w:t>
      </w:r>
      <w:proofErr w:type="gramStart"/>
      <w:r w:rsidRPr="00182A56">
        <w:rPr>
          <w:bCs/>
          <w:color w:val="000000"/>
        </w:rPr>
        <w:t>pessoal técnico adequados</w:t>
      </w:r>
      <w:proofErr w:type="gramEnd"/>
      <w:r w:rsidRPr="00182A56">
        <w:rPr>
          <w:bCs/>
          <w:color w:val="000000"/>
        </w:rPr>
        <w:t xml:space="preserve"> e disponíveis para a realização do objeto da licitação.</w:t>
      </w:r>
    </w:p>
    <w:p w:rsidR="00482B0A" w:rsidRPr="00182A56" w:rsidRDefault="00482B0A" w:rsidP="00482B0A">
      <w:pPr>
        <w:numPr>
          <w:ilvl w:val="2"/>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 xml:space="preserve">Para a realização do objeto da licitação, a Contratada deverá entregar declaração de que instalará escritório nos municípios ou regiões metropolitanas abaixo discriminadas, a ser comprovado no prazo máximo de 60 (sessenta) dias contado a partir da vigência do contrato, dispondo de capacidade operacional para receber e solucionar qualquer demanda da Contratante, bem como realizar todos os procedimentos pertinentes à seleção, treinamento, admissão e demissão dos funcionários; </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Nomear um preposto responsável pelos serviços, que deverá permanecer no local do serviço, com a missão de garantir a adequada execução do contrato, ministrar orientação aos executantes dos serviços e fiscalizar o cumprimento de suas orientações. Esse preposto terá obrigação de reportar-se, quando houver necessidade, ao Fiscal de Contrato designado para acompanhamento dos serviços e tomar providências pertinentes para que sejam corrigidas todas as falhas detectadas;</w:t>
      </w:r>
    </w:p>
    <w:p w:rsidR="00482B0A" w:rsidRPr="00182A56" w:rsidRDefault="00482B0A" w:rsidP="00482B0A">
      <w:pPr>
        <w:numPr>
          <w:ilvl w:val="2"/>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Fornecer número telefônico fixo ou móvel, fax e e-mail, objetivando a comunicação rápida no que tange aos serviços contratados;</w:t>
      </w:r>
    </w:p>
    <w:p w:rsidR="00482B0A" w:rsidRPr="00182A56" w:rsidRDefault="00482B0A" w:rsidP="00482B0A">
      <w:pPr>
        <w:numPr>
          <w:ilvl w:val="2"/>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Disponibilizar um preposto para realizar visitas periódicas nas dependências do Campus com a frequência de no mínimo uma vez por semana.</w:t>
      </w:r>
    </w:p>
    <w:p w:rsidR="00482B0A" w:rsidRPr="00182A56" w:rsidRDefault="00482B0A" w:rsidP="00482B0A">
      <w:pPr>
        <w:numPr>
          <w:ilvl w:val="2"/>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 xml:space="preserve">Este preposto deverá ter autonomia para prestar informações e solucionar problemas de ordem administrativa, relativos </w:t>
      </w:r>
      <w:proofErr w:type="gramStart"/>
      <w:r w:rsidRPr="00182A56">
        <w:rPr>
          <w:bCs/>
          <w:color w:val="000000"/>
        </w:rPr>
        <w:t>a</w:t>
      </w:r>
      <w:proofErr w:type="gramEnd"/>
      <w:r w:rsidRPr="00182A56">
        <w:rPr>
          <w:bCs/>
          <w:color w:val="000000"/>
        </w:rPr>
        <w:t xml:space="preserve"> execução dos serviços;</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Manter preposto nos locais de prestação de serviço, aceito pela Administração, para representá-la na execução do contrato;</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Relatar à Contratante toda e qualquer irregularidade verificada no decorrer da prestação dos serviços;</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 xml:space="preserve">Fornecer, sempre que solicitados pela Contratante, os comprovantes do cumprimento das obrigações previdenciárias, do Fundo de Garantia do Tempo de </w:t>
      </w:r>
      <w:r w:rsidRPr="00182A56">
        <w:rPr>
          <w:bCs/>
          <w:color w:val="000000"/>
        </w:rPr>
        <w:lastRenderedPageBreak/>
        <w:t xml:space="preserve">Serviço </w:t>
      </w:r>
      <w:r w:rsidR="007612D4" w:rsidRPr="00182A56">
        <w:rPr>
          <w:bCs/>
          <w:color w:val="000000"/>
        </w:rPr>
        <w:t>–</w:t>
      </w:r>
      <w:r w:rsidRPr="00182A56">
        <w:rPr>
          <w:bCs/>
          <w:color w:val="000000"/>
        </w:rPr>
        <w:t xml:space="preserve"> FGTS, e do pagamento dos salários e demais benefícios trabalhistas dos empregados colocados à disposição da Contratante;</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Não permitir a utilização de qualquer trabalho do menor de dezesseis anos, exceto na condição de aprendiz para os maiores de quatorze anos; nem permitir a utilização do trabalho do menor de dezoito anos em trabalho noturno, perigoso ou insalubre;</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Manter durante toda a vigência do contrato, em compatibilidade com as obrigações assumidas, todas as condições de habilitação e qualificação exigidas na licitação;</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Guardar sigilo sobre todas as informações obtidas em decorrência do cumprimento do contrato;</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 xml:space="preserve">Não beneficiar-se da condição de optante pelo Simples Nacional, salvo as exceções previstas no § 5º-C do art. 18 da Lei Complementar </w:t>
      </w:r>
      <w:proofErr w:type="gramStart"/>
      <w:r w:rsidRPr="00182A56">
        <w:rPr>
          <w:bCs/>
          <w:color w:val="000000"/>
        </w:rPr>
        <w:t>no 123</w:t>
      </w:r>
      <w:proofErr w:type="gramEnd"/>
      <w:r w:rsidRPr="00182A56">
        <w:rPr>
          <w:bCs/>
          <w:color w:val="000000"/>
        </w:rPr>
        <w:t xml:space="preserve">, de 14 de dezembro de 2006; </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 xml:space="preserve">Comunicar formalmente à Receita Federal a assinatura do contrato de prestação de serviços mediante cessão de mão de obra, salvo as exceções previstas no § 5º-C do art. 18 da Lei Complementar </w:t>
      </w:r>
      <w:proofErr w:type="gramStart"/>
      <w:r w:rsidRPr="00182A56">
        <w:rPr>
          <w:bCs/>
          <w:color w:val="000000"/>
        </w:rPr>
        <w:t>no 123</w:t>
      </w:r>
      <w:proofErr w:type="gramEnd"/>
      <w:r w:rsidRPr="00182A56">
        <w:rPr>
          <w:bCs/>
          <w:color w:val="000000"/>
        </w:rPr>
        <w:t>, de 14 de dezembro de 2006, para fins de exclusão obrigatória do Simples Nacional a contar do mês seguinte ao da contratação, conforme previsão do art.17, XII, art.30, §1º, II e do art. 31, II, todos da LC 123, de 2006.</w:t>
      </w:r>
    </w:p>
    <w:p w:rsidR="00482B0A" w:rsidRPr="00182A56" w:rsidRDefault="00482B0A" w:rsidP="00482B0A">
      <w:pPr>
        <w:numPr>
          <w:ilvl w:val="2"/>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rsidR="00482B0A" w:rsidRPr="00182A56" w:rsidRDefault="00482B0A" w:rsidP="00482B0A">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 xml:space="preserve">Sujeitar-se à retenção da garantia prestada e dos valores das faturas correspondentes a </w:t>
      </w:r>
      <w:proofErr w:type="gramStart"/>
      <w:r w:rsidRPr="00182A56">
        <w:rPr>
          <w:bCs/>
          <w:color w:val="000000"/>
        </w:rPr>
        <w:t>1</w:t>
      </w:r>
      <w:proofErr w:type="gramEnd"/>
      <w:r w:rsidRPr="00182A56">
        <w:rPr>
          <w:bCs/>
          <w:color w:val="000000"/>
        </w:rPr>
        <w:t xml:space="preserve"> (um) mês de serviços, por ocasião do encerramento da prestação dos serviços contratados, podendo a Administração Contratante utilizá-los para o </w:t>
      </w:r>
      <w:r w:rsidRPr="00182A56">
        <w:rPr>
          <w:bCs/>
          <w:color w:val="000000"/>
        </w:rPr>
        <w:lastRenderedPageBreak/>
        <w:t>pagamento direto aos trabalhadores vinculados ao contrato no caso da não comprovação (1) do pagamento das respectivas verbas rescisórias ou (2) da realocação dos trabalhadores em outra atividade de prestação de serviços, nos termos do art. 35, parágrafo único da Instrução Normativa SLTI/MPOG n. 02/2008.</w:t>
      </w:r>
    </w:p>
    <w:p w:rsidR="001D27DE" w:rsidRPr="00182A56" w:rsidRDefault="001D27DE" w:rsidP="001D27DE">
      <w:pPr>
        <w:spacing w:line="360" w:lineRule="auto"/>
        <w:ind w:left="567" w:right="-17"/>
        <w:jc w:val="both"/>
      </w:pPr>
    </w:p>
    <w:p w:rsidR="001D27DE" w:rsidRPr="00182A56" w:rsidRDefault="001D27DE" w:rsidP="001D27DE">
      <w:pPr>
        <w:spacing w:line="360" w:lineRule="auto"/>
        <w:ind w:right="-15"/>
        <w:jc w:val="both"/>
        <w:rPr>
          <w:b/>
          <w:bCs/>
          <w:iCs/>
        </w:rPr>
      </w:pPr>
      <w:r w:rsidRPr="00182A56">
        <w:rPr>
          <w:b/>
          <w:bCs/>
          <w:iCs/>
        </w:rPr>
        <w:t>CLÁUSULA DÉCIMA – SANÇÕES ADMINISTRATIVAS.</w:t>
      </w:r>
    </w:p>
    <w:p w:rsidR="001D27DE" w:rsidRPr="00182A56" w:rsidRDefault="001D27DE" w:rsidP="001D27DE">
      <w:pPr>
        <w:spacing w:line="360" w:lineRule="auto"/>
        <w:ind w:left="360" w:right="-15"/>
        <w:jc w:val="both"/>
      </w:pPr>
    </w:p>
    <w:p w:rsidR="00FF4753" w:rsidRPr="00182A56" w:rsidRDefault="00FF4753" w:rsidP="00FF4753">
      <w:pPr>
        <w:spacing w:line="360" w:lineRule="auto"/>
        <w:ind w:firstLine="1701"/>
        <w:jc w:val="both"/>
        <w:rPr>
          <w:bCs/>
          <w:color w:val="000000"/>
        </w:rPr>
      </w:pPr>
      <w:r w:rsidRPr="00182A56">
        <w:rPr>
          <w:bCs/>
          <w:color w:val="000000"/>
        </w:rPr>
        <w:t>Com fundamento no art. 7º da Lei nº. 10.520/2002</w:t>
      </w:r>
      <w:proofErr w:type="gramStart"/>
      <w:r w:rsidRPr="00182A56">
        <w:rPr>
          <w:bCs/>
          <w:color w:val="000000"/>
        </w:rPr>
        <w:t>, ficará</w:t>
      </w:r>
      <w:proofErr w:type="gramEnd"/>
      <w:r w:rsidRPr="00182A56">
        <w:rPr>
          <w:bCs/>
          <w:color w:val="000000"/>
        </w:rPr>
        <w:t xml:space="preserve"> impedida de licitar e contratar com a União e será descredenciada no SICAF, pelo prazo de até </w:t>
      </w:r>
      <w:r w:rsidR="0084799B" w:rsidRPr="00182A56">
        <w:rPr>
          <w:bCs/>
          <w:color w:val="000000"/>
        </w:rPr>
        <w:t>0</w:t>
      </w:r>
      <w:r w:rsidRPr="00182A56">
        <w:rPr>
          <w:bCs/>
          <w:color w:val="000000"/>
        </w:rPr>
        <w:t xml:space="preserve">5 (cinco) anos, garantida a ampla defesa, sem prejuízo das multas previstas neste Termo de </w:t>
      </w:r>
      <w:r w:rsidR="0013317B" w:rsidRPr="00182A56">
        <w:rPr>
          <w:bCs/>
          <w:color w:val="000000"/>
        </w:rPr>
        <w:t xml:space="preserve">Contrato </w:t>
      </w:r>
      <w:r w:rsidRPr="00182A56">
        <w:rPr>
          <w:bCs/>
          <w:color w:val="000000"/>
        </w:rPr>
        <w:t>aquele que:</w:t>
      </w:r>
    </w:p>
    <w:p w:rsidR="00FF4753" w:rsidRPr="00182A56" w:rsidRDefault="00FF4753" w:rsidP="0013317B">
      <w:pPr>
        <w:pStyle w:val="PargrafodaLista"/>
        <w:numPr>
          <w:ilvl w:val="0"/>
          <w:numId w:val="10"/>
        </w:numPr>
        <w:tabs>
          <w:tab w:val="left" w:pos="1701"/>
        </w:tabs>
        <w:spacing w:after="0" w:line="360" w:lineRule="auto"/>
        <w:ind w:left="1701" w:hanging="1701"/>
        <w:jc w:val="both"/>
        <w:rPr>
          <w:rFonts w:ascii="Times New Roman" w:hAnsi="Times New Roman"/>
          <w:sz w:val="24"/>
          <w:szCs w:val="24"/>
        </w:rPr>
      </w:pPr>
      <w:r w:rsidRPr="00182A56">
        <w:rPr>
          <w:rFonts w:ascii="Times New Roman" w:hAnsi="Times New Roman"/>
          <w:sz w:val="24"/>
          <w:szCs w:val="24"/>
        </w:rPr>
        <w:t>Não celebrar o contrato;</w:t>
      </w:r>
    </w:p>
    <w:p w:rsidR="00FF4753" w:rsidRPr="00182A56" w:rsidRDefault="00FF4753" w:rsidP="0013317B">
      <w:pPr>
        <w:pStyle w:val="PargrafodaLista"/>
        <w:numPr>
          <w:ilvl w:val="0"/>
          <w:numId w:val="10"/>
        </w:numPr>
        <w:tabs>
          <w:tab w:val="left" w:pos="1701"/>
        </w:tabs>
        <w:spacing w:after="0" w:line="360" w:lineRule="auto"/>
        <w:ind w:left="1701" w:hanging="1701"/>
        <w:jc w:val="both"/>
        <w:rPr>
          <w:rFonts w:ascii="Times New Roman" w:hAnsi="Times New Roman"/>
          <w:sz w:val="24"/>
          <w:szCs w:val="24"/>
        </w:rPr>
      </w:pPr>
      <w:r w:rsidRPr="00182A56">
        <w:rPr>
          <w:rFonts w:ascii="Times New Roman" w:hAnsi="Times New Roman"/>
          <w:sz w:val="24"/>
          <w:szCs w:val="24"/>
        </w:rPr>
        <w:t>Deixar de apresentar ou apresentar documentação falsa;</w:t>
      </w:r>
    </w:p>
    <w:p w:rsidR="00FF4753" w:rsidRPr="00182A56" w:rsidRDefault="00FF4753" w:rsidP="0013317B">
      <w:pPr>
        <w:pStyle w:val="PargrafodaLista"/>
        <w:numPr>
          <w:ilvl w:val="0"/>
          <w:numId w:val="10"/>
        </w:numPr>
        <w:tabs>
          <w:tab w:val="left" w:pos="1701"/>
        </w:tabs>
        <w:spacing w:after="0" w:line="360" w:lineRule="auto"/>
        <w:ind w:left="1701" w:hanging="1701"/>
        <w:jc w:val="both"/>
        <w:rPr>
          <w:rFonts w:ascii="Times New Roman" w:hAnsi="Times New Roman"/>
          <w:sz w:val="24"/>
          <w:szCs w:val="24"/>
        </w:rPr>
      </w:pPr>
      <w:r w:rsidRPr="00182A56">
        <w:rPr>
          <w:rFonts w:ascii="Times New Roman" w:hAnsi="Times New Roman"/>
          <w:sz w:val="24"/>
          <w:szCs w:val="24"/>
        </w:rPr>
        <w:t>Ensejar o retardamento da execução do objeto;</w:t>
      </w:r>
    </w:p>
    <w:p w:rsidR="00FF4753" w:rsidRPr="00182A56" w:rsidRDefault="00FF4753" w:rsidP="0013317B">
      <w:pPr>
        <w:pStyle w:val="PargrafodaLista"/>
        <w:numPr>
          <w:ilvl w:val="0"/>
          <w:numId w:val="10"/>
        </w:numPr>
        <w:tabs>
          <w:tab w:val="left" w:pos="1701"/>
        </w:tabs>
        <w:spacing w:after="0" w:line="360" w:lineRule="auto"/>
        <w:ind w:left="1701" w:hanging="1701"/>
        <w:jc w:val="both"/>
        <w:rPr>
          <w:rFonts w:ascii="Times New Roman" w:hAnsi="Times New Roman"/>
          <w:sz w:val="24"/>
          <w:szCs w:val="24"/>
        </w:rPr>
      </w:pPr>
      <w:r w:rsidRPr="00182A56">
        <w:rPr>
          <w:rFonts w:ascii="Times New Roman" w:hAnsi="Times New Roman"/>
          <w:sz w:val="24"/>
          <w:szCs w:val="24"/>
        </w:rPr>
        <w:t>Não mantiver a proposta;</w:t>
      </w:r>
    </w:p>
    <w:p w:rsidR="00FF4753" w:rsidRPr="00182A56" w:rsidRDefault="00FF4753" w:rsidP="0013317B">
      <w:pPr>
        <w:pStyle w:val="PargrafodaLista"/>
        <w:numPr>
          <w:ilvl w:val="0"/>
          <w:numId w:val="10"/>
        </w:numPr>
        <w:tabs>
          <w:tab w:val="left" w:pos="1701"/>
        </w:tabs>
        <w:spacing w:after="0" w:line="360" w:lineRule="auto"/>
        <w:ind w:left="1701" w:hanging="1701"/>
        <w:jc w:val="both"/>
        <w:rPr>
          <w:rFonts w:ascii="Times New Roman" w:hAnsi="Times New Roman"/>
          <w:sz w:val="24"/>
          <w:szCs w:val="24"/>
        </w:rPr>
      </w:pPr>
      <w:r w:rsidRPr="00182A56">
        <w:rPr>
          <w:rFonts w:ascii="Times New Roman" w:hAnsi="Times New Roman"/>
          <w:sz w:val="24"/>
          <w:szCs w:val="24"/>
        </w:rPr>
        <w:t>Falhar ou fraudar na execução do contrato;</w:t>
      </w:r>
    </w:p>
    <w:p w:rsidR="00FF4753" w:rsidRPr="00182A56" w:rsidRDefault="00FF4753" w:rsidP="0013317B">
      <w:pPr>
        <w:pStyle w:val="PargrafodaLista"/>
        <w:numPr>
          <w:ilvl w:val="0"/>
          <w:numId w:val="10"/>
        </w:numPr>
        <w:tabs>
          <w:tab w:val="left" w:pos="1701"/>
        </w:tabs>
        <w:spacing w:after="0" w:line="360" w:lineRule="auto"/>
        <w:ind w:left="1701" w:hanging="1701"/>
        <w:jc w:val="both"/>
        <w:rPr>
          <w:rFonts w:ascii="Times New Roman" w:hAnsi="Times New Roman"/>
          <w:sz w:val="24"/>
          <w:szCs w:val="24"/>
        </w:rPr>
      </w:pPr>
      <w:r w:rsidRPr="00182A56">
        <w:rPr>
          <w:rFonts w:ascii="Times New Roman" w:hAnsi="Times New Roman"/>
          <w:sz w:val="24"/>
          <w:szCs w:val="24"/>
        </w:rPr>
        <w:t>Comportar-se de modo inidôneo;</w:t>
      </w:r>
    </w:p>
    <w:p w:rsidR="00FF4753" w:rsidRPr="00182A56" w:rsidRDefault="00FF4753" w:rsidP="0013317B">
      <w:pPr>
        <w:pStyle w:val="PargrafodaLista"/>
        <w:numPr>
          <w:ilvl w:val="0"/>
          <w:numId w:val="10"/>
        </w:numPr>
        <w:tabs>
          <w:tab w:val="left" w:pos="1701"/>
        </w:tabs>
        <w:spacing w:after="0" w:line="360" w:lineRule="auto"/>
        <w:ind w:left="1701" w:hanging="1701"/>
        <w:jc w:val="both"/>
        <w:rPr>
          <w:rFonts w:ascii="Times New Roman" w:hAnsi="Times New Roman"/>
          <w:sz w:val="24"/>
          <w:szCs w:val="24"/>
        </w:rPr>
      </w:pPr>
      <w:r w:rsidRPr="00182A56">
        <w:rPr>
          <w:rFonts w:ascii="Times New Roman" w:hAnsi="Times New Roman"/>
          <w:sz w:val="24"/>
          <w:szCs w:val="24"/>
        </w:rPr>
        <w:t>Fizer declaração falsa;</w:t>
      </w:r>
    </w:p>
    <w:p w:rsidR="00FF4753" w:rsidRPr="00182A56" w:rsidRDefault="00FF4753" w:rsidP="0013317B">
      <w:pPr>
        <w:pStyle w:val="PargrafodaLista"/>
        <w:numPr>
          <w:ilvl w:val="0"/>
          <w:numId w:val="10"/>
        </w:numPr>
        <w:tabs>
          <w:tab w:val="left" w:pos="1701"/>
        </w:tabs>
        <w:spacing w:after="0" w:line="360" w:lineRule="auto"/>
        <w:ind w:left="1701" w:hanging="1701"/>
        <w:jc w:val="both"/>
        <w:rPr>
          <w:rFonts w:ascii="Times New Roman" w:hAnsi="Times New Roman"/>
          <w:sz w:val="24"/>
          <w:szCs w:val="24"/>
        </w:rPr>
      </w:pPr>
      <w:r w:rsidRPr="00182A56">
        <w:rPr>
          <w:rFonts w:ascii="Times New Roman" w:hAnsi="Times New Roman"/>
          <w:sz w:val="24"/>
          <w:szCs w:val="24"/>
        </w:rPr>
        <w:t>Cometer fraude fiscal.</w:t>
      </w:r>
    </w:p>
    <w:p w:rsidR="00FF4753" w:rsidRPr="00182A56" w:rsidRDefault="00FF4753" w:rsidP="0013317B">
      <w:pPr>
        <w:spacing w:line="360" w:lineRule="auto"/>
        <w:ind w:firstLine="1701"/>
        <w:jc w:val="both"/>
        <w:rPr>
          <w:bCs/>
          <w:color w:val="000000"/>
        </w:rPr>
      </w:pPr>
      <w:r w:rsidRPr="00182A56">
        <w:rPr>
          <w:bCs/>
          <w:color w:val="000000"/>
        </w:rPr>
        <w:t xml:space="preserve">Pela inexecução total ou parcial do objeto deste Termo de Referência, a Administração </w:t>
      </w:r>
      <w:proofErr w:type="gramStart"/>
      <w:r w:rsidRPr="00182A56">
        <w:rPr>
          <w:bCs/>
          <w:color w:val="000000"/>
        </w:rPr>
        <w:t>poderá,</w:t>
      </w:r>
      <w:proofErr w:type="gramEnd"/>
      <w:r w:rsidRPr="00182A56">
        <w:rPr>
          <w:bCs/>
          <w:color w:val="000000"/>
        </w:rPr>
        <w:t xml:space="preserve"> garantida a prévia defesa, aplicar à contratada as seguintes sanções:</w:t>
      </w:r>
    </w:p>
    <w:p w:rsidR="00FF4753" w:rsidRPr="00182A56" w:rsidRDefault="00FF4753" w:rsidP="0013317B">
      <w:pPr>
        <w:spacing w:line="360" w:lineRule="auto"/>
        <w:ind w:firstLine="1701"/>
        <w:jc w:val="both"/>
        <w:rPr>
          <w:bCs/>
          <w:color w:val="000000"/>
        </w:rPr>
      </w:pPr>
      <w:r w:rsidRPr="00182A56">
        <w:rPr>
          <w:bCs/>
          <w:color w:val="000000"/>
        </w:rPr>
        <w:t xml:space="preserve">Advertência por </w:t>
      </w:r>
      <w:proofErr w:type="gramStart"/>
      <w:r w:rsidRPr="00182A56">
        <w:rPr>
          <w:bCs/>
          <w:color w:val="000000"/>
        </w:rPr>
        <w:t>escrito, quando do não cumprimento de quaisquer das obrigações contratuais consideradas faltas leves, assim entendidas</w:t>
      </w:r>
      <w:proofErr w:type="gramEnd"/>
      <w:r w:rsidRPr="00182A56">
        <w:rPr>
          <w:bCs/>
          <w:color w:val="000000"/>
        </w:rPr>
        <w:t xml:space="preserve"> aquelas que não acarretam prejuízos significativos ao objeto da licitação;</w:t>
      </w:r>
    </w:p>
    <w:p w:rsidR="00FF4753" w:rsidRPr="00182A56" w:rsidRDefault="00FF4753" w:rsidP="0013317B">
      <w:pPr>
        <w:spacing w:line="360" w:lineRule="auto"/>
        <w:ind w:firstLine="1701"/>
        <w:jc w:val="both"/>
        <w:rPr>
          <w:bCs/>
          <w:color w:val="000000"/>
        </w:rPr>
      </w:pPr>
      <w:r w:rsidRPr="00182A56">
        <w:rPr>
          <w:bCs/>
          <w:color w:val="000000"/>
        </w:rPr>
        <w:t>Multa de:</w:t>
      </w:r>
    </w:p>
    <w:p w:rsidR="00FF4753" w:rsidRPr="00182A56" w:rsidRDefault="00FF4753" w:rsidP="0013317B">
      <w:pPr>
        <w:pStyle w:val="PargrafodaLista"/>
        <w:numPr>
          <w:ilvl w:val="0"/>
          <w:numId w:val="12"/>
        </w:numPr>
        <w:tabs>
          <w:tab w:val="left" w:pos="1701"/>
        </w:tabs>
        <w:spacing w:after="0" w:line="360" w:lineRule="auto"/>
        <w:ind w:left="0" w:firstLine="0"/>
        <w:jc w:val="both"/>
        <w:rPr>
          <w:rFonts w:ascii="Times New Roman" w:hAnsi="Times New Roman"/>
          <w:sz w:val="24"/>
          <w:szCs w:val="24"/>
        </w:rPr>
      </w:pPr>
      <w:r w:rsidRPr="00182A56">
        <w:rPr>
          <w:rFonts w:ascii="Times New Roman" w:hAnsi="Times New Roman"/>
          <w:sz w:val="24"/>
          <w:szCs w:val="24"/>
        </w:rPr>
        <w:t xml:space="preserve">0,5% (cinco décimos por cento) ao dia sobre o valor contratado em caso de atraso na execução dos serviços, limitada a incidência a 15 (quinze) dias. Após o décimo quinto dia e a critério da administração, no caso de execução com atraso, poderá ocorrer a </w:t>
      </w:r>
      <w:proofErr w:type="gramStart"/>
      <w:r w:rsidRPr="00182A56">
        <w:rPr>
          <w:rFonts w:ascii="Times New Roman" w:hAnsi="Times New Roman"/>
          <w:sz w:val="24"/>
          <w:szCs w:val="24"/>
        </w:rPr>
        <w:t>não- aceitação</w:t>
      </w:r>
      <w:proofErr w:type="gramEnd"/>
      <w:r w:rsidRPr="00182A56">
        <w:rPr>
          <w:rFonts w:ascii="Times New Roman" w:hAnsi="Times New Roman"/>
          <w:sz w:val="24"/>
          <w:szCs w:val="24"/>
        </w:rPr>
        <w:t xml:space="preserve"> do objeto, de forma a configurar, nessa hipótese, inexecução total da obrigação assumida, sem prejuízo da rescisão unilateral da avença;</w:t>
      </w:r>
    </w:p>
    <w:p w:rsidR="00FF4753" w:rsidRPr="00182A56" w:rsidRDefault="00FF4753" w:rsidP="0013317B">
      <w:pPr>
        <w:pStyle w:val="PargrafodaLista"/>
        <w:numPr>
          <w:ilvl w:val="0"/>
          <w:numId w:val="12"/>
        </w:numPr>
        <w:tabs>
          <w:tab w:val="left" w:pos="1701"/>
        </w:tabs>
        <w:spacing w:after="0" w:line="360" w:lineRule="auto"/>
        <w:ind w:left="0" w:firstLine="0"/>
        <w:jc w:val="both"/>
        <w:rPr>
          <w:rFonts w:ascii="Times New Roman" w:hAnsi="Times New Roman"/>
          <w:sz w:val="24"/>
          <w:szCs w:val="24"/>
        </w:rPr>
      </w:pPr>
      <w:r w:rsidRPr="00182A56">
        <w:rPr>
          <w:rFonts w:ascii="Times New Roman" w:hAnsi="Times New Roman"/>
          <w:sz w:val="24"/>
          <w:szCs w:val="24"/>
        </w:rPr>
        <w:t>10% (dez por cento) sobre o valor contratado, em caso de atraso na execução do objeto, por período superior ao previsto na alínea “a”, ou de inexecução parcial da obrigação assumida;</w:t>
      </w:r>
    </w:p>
    <w:p w:rsidR="00FF4753" w:rsidRPr="00182A56" w:rsidRDefault="00FF4753" w:rsidP="0013317B">
      <w:pPr>
        <w:pStyle w:val="PargrafodaLista"/>
        <w:numPr>
          <w:ilvl w:val="0"/>
          <w:numId w:val="12"/>
        </w:numPr>
        <w:tabs>
          <w:tab w:val="left" w:pos="1701"/>
        </w:tabs>
        <w:spacing w:after="0" w:line="360" w:lineRule="auto"/>
        <w:ind w:left="0" w:firstLine="0"/>
        <w:jc w:val="both"/>
        <w:rPr>
          <w:rFonts w:ascii="Times New Roman" w:hAnsi="Times New Roman"/>
          <w:sz w:val="24"/>
          <w:szCs w:val="24"/>
        </w:rPr>
      </w:pPr>
      <w:r w:rsidRPr="00182A56">
        <w:rPr>
          <w:rFonts w:ascii="Times New Roman" w:hAnsi="Times New Roman"/>
          <w:sz w:val="24"/>
          <w:szCs w:val="24"/>
        </w:rPr>
        <w:lastRenderedPageBreak/>
        <w:t>20% (vinte por cento) sobre o valor adjudicado/contratado, em caso de inexecução total da obrigação assumida;</w:t>
      </w:r>
    </w:p>
    <w:p w:rsidR="00FF4753" w:rsidRPr="00182A56" w:rsidRDefault="00FF4753" w:rsidP="0013317B">
      <w:pPr>
        <w:pStyle w:val="PargrafodaLista"/>
        <w:numPr>
          <w:ilvl w:val="0"/>
          <w:numId w:val="12"/>
        </w:numPr>
        <w:tabs>
          <w:tab w:val="left" w:pos="1701"/>
        </w:tabs>
        <w:spacing w:after="0" w:line="360" w:lineRule="auto"/>
        <w:ind w:left="0" w:firstLine="0"/>
        <w:jc w:val="both"/>
        <w:rPr>
          <w:rFonts w:ascii="Times New Roman" w:hAnsi="Times New Roman"/>
          <w:sz w:val="24"/>
          <w:szCs w:val="24"/>
        </w:rPr>
      </w:pPr>
      <w:r w:rsidRPr="00182A56">
        <w:rPr>
          <w:rFonts w:ascii="Times New Roman" w:hAnsi="Times New Roman"/>
          <w:sz w:val="24"/>
          <w:szCs w:val="24"/>
        </w:rPr>
        <w:t>0,2% a 3,2% por dia sobre o valor mensal do contrato, limitado a 10% (dez por cento), conforme detalhamento constante no item 22.4;</w:t>
      </w:r>
    </w:p>
    <w:p w:rsidR="00FF4753" w:rsidRPr="00182A56" w:rsidRDefault="00FF4753" w:rsidP="00FF4753">
      <w:pPr>
        <w:numPr>
          <w:ilvl w:val="2"/>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Suspensão temporária do direito de participar em licitação e impedimento de contratar com a União, por intermédio da unidade contratante, por prazo de até 02 (dois) anos, pela inexecução parcial do Contrato, quando essa falta acarretar significativo prejuízo ao serviço contratado;</w:t>
      </w:r>
    </w:p>
    <w:p w:rsidR="00FF4753" w:rsidRPr="00182A56" w:rsidRDefault="00FF4753" w:rsidP="00FF4753">
      <w:pPr>
        <w:numPr>
          <w:ilvl w:val="2"/>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Declaração de inidoneidade para licitar e contratar com a Administração Pública, enquanto perdurarem os motivos determinantes da punição, ou até que seja promovida a reabilitação, na forma da lei, perante a própria autoridade que aplicou a penalidade, que será concedida sempre que a contratada ressarcir a Administração pelos prejuízos resultantes e depois de decorrido o prazo da sanção aplicada com base no inciso III do artigo 87 da Lei nº 8.666/93, por inexecução total do Contrato que acarrete grave prejuízo ao serviço contratado ou por apresentar informação e/ou documentos falsos.</w:t>
      </w:r>
    </w:p>
    <w:p w:rsidR="00FF4753" w:rsidRPr="00182A56" w:rsidRDefault="00FF4753" w:rsidP="00FF4753">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 xml:space="preserve">As sanções de advertência, suspensão temporária de participar em licitação e impedimento de contratar com a Administração do contratante, e impedimento para licitar e contratar com a Administração Pública </w:t>
      </w:r>
      <w:proofErr w:type="gramStart"/>
      <w:r w:rsidRPr="00182A56">
        <w:rPr>
          <w:bCs/>
          <w:color w:val="000000"/>
        </w:rPr>
        <w:t>poderão ser</w:t>
      </w:r>
      <w:proofErr w:type="gramEnd"/>
      <w:r w:rsidRPr="00182A56">
        <w:rPr>
          <w:bCs/>
          <w:color w:val="000000"/>
        </w:rPr>
        <w:t xml:space="preserve"> aplicadas à contratada juntamente com as de multa, descontando-a dos pagamentos a serem efetuados.</w:t>
      </w:r>
    </w:p>
    <w:p w:rsidR="00FF4753" w:rsidRPr="00182A56" w:rsidRDefault="00FF4753" w:rsidP="00FF4753">
      <w:pPr>
        <w:numPr>
          <w:ilvl w:val="1"/>
          <w:numId w:val="8"/>
        </w:numPr>
        <w:tabs>
          <w:tab w:val="left" w:pos="1134"/>
        </w:tabs>
        <w:spacing w:line="360" w:lineRule="auto"/>
        <w:ind w:left="0" w:firstLine="0"/>
        <w:jc w:val="both"/>
        <w:rPr>
          <w:bCs/>
          <w:color w:val="000000"/>
        </w:rPr>
      </w:pPr>
      <w:r w:rsidRPr="00182A56">
        <w:rPr>
          <w:bCs/>
          <w:color w:val="000000"/>
        </w:rPr>
        <w:t xml:space="preserve"> </w:t>
      </w:r>
      <w:r w:rsidRPr="00182A56">
        <w:rPr>
          <w:bCs/>
          <w:color w:val="000000"/>
        </w:rPr>
        <w:tab/>
        <w:t>Para efeito de aplicação de multas, às infrações são atribuídos graus, de acordo com as tabelas 1 e 2:</w:t>
      </w:r>
    </w:p>
    <w:tbl>
      <w:tblPr>
        <w:tblpPr w:leftFromText="141" w:rightFromText="141" w:vertAnchor="text" w:tblpX="1129" w:tblpY="1"/>
        <w:tblOverlap w:val="never"/>
        <w:tblW w:w="7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1"/>
        <w:gridCol w:w="5954"/>
      </w:tblGrid>
      <w:tr w:rsidR="00FF4753" w:rsidRPr="00182A56" w:rsidTr="00B004F0">
        <w:trPr>
          <w:cantSplit/>
          <w:trHeight w:val="315"/>
        </w:trPr>
        <w:tc>
          <w:tcPr>
            <w:tcW w:w="7225" w:type="dxa"/>
            <w:gridSpan w:val="2"/>
            <w:shd w:val="clear" w:color="auto" w:fill="D5DCE4" w:themeFill="text2" w:themeFillTint="33"/>
            <w:vAlign w:val="center"/>
          </w:tcPr>
          <w:p w:rsidR="00FF4753" w:rsidRPr="00182A56" w:rsidRDefault="00FF4753" w:rsidP="00B004F0">
            <w:pPr>
              <w:jc w:val="center"/>
              <w:rPr>
                <w:b/>
                <w:bCs/>
                <w:color w:val="000000"/>
              </w:rPr>
            </w:pPr>
            <w:r w:rsidRPr="00182A56">
              <w:rPr>
                <w:b/>
                <w:bCs/>
                <w:color w:val="000000"/>
              </w:rPr>
              <w:t>TABELA 1</w:t>
            </w:r>
          </w:p>
        </w:tc>
      </w:tr>
      <w:tr w:rsidR="00FF4753" w:rsidRPr="00182A56" w:rsidTr="00B004F0">
        <w:trPr>
          <w:cantSplit/>
          <w:trHeight w:val="315"/>
        </w:trPr>
        <w:tc>
          <w:tcPr>
            <w:tcW w:w="1271" w:type="dxa"/>
            <w:shd w:val="clear" w:color="auto" w:fill="D5DCE4" w:themeFill="text2" w:themeFillTint="33"/>
            <w:vAlign w:val="center"/>
            <w:hideMark/>
          </w:tcPr>
          <w:p w:rsidR="00FF4753" w:rsidRPr="00182A56" w:rsidRDefault="00FF4753" w:rsidP="00B004F0">
            <w:pPr>
              <w:jc w:val="center"/>
              <w:rPr>
                <w:b/>
                <w:bCs/>
                <w:color w:val="000000"/>
              </w:rPr>
            </w:pPr>
            <w:r w:rsidRPr="00182A56">
              <w:rPr>
                <w:b/>
                <w:bCs/>
                <w:color w:val="000000"/>
              </w:rPr>
              <w:t xml:space="preserve">GRAU </w:t>
            </w:r>
          </w:p>
        </w:tc>
        <w:tc>
          <w:tcPr>
            <w:tcW w:w="5954" w:type="dxa"/>
            <w:shd w:val="clear" w:color="auto" w:fill="D5DCE4" w:themeFill="text2" w:themeFillTint="33"/>
            <w:vAlign w:val="center"/>
            <w:hideMark/>
          </w:tcPr>
          <w:p w:rsidR="00FF4753" w:rsidRPr="00182A56" w:rsidRDefault="00FF4753" w:rsidP="00B004F0">
            <w:pPr>
              <w:jc w:val="center"/>
              <w:rPr>
                <w:b/>
                <w:bCs/>
                <w:color w:val="000000"/>
              </w:rPr>
            </w:pPr>
            <w:r w:rsidRPr="00182A56">
              <w:rPr>
                <w:b/>
                <w:bCs/>
                <w:color w:val="000000"/>
              </w:rPr>
              <w:t xml:space="preserve">CORRESPONDÊNCIA </w:t>
            </w:r>
          </w:p>
        </w:tc>
      </w:tr>
      <w:tr w:rsidR="00FF4753" w:rsidRPr="00182A56" w:rsidTr="00B004F0">
        <w:trPr>
          <w:cantSplit/>
          <w:trHeight w:val="315"/>
        </w:trPr>
        <w:tc>
          <w:tcPr>
            <w:tcW w:w="1271" w:type="dxa"/>
            <w:shd w:val="clear" w:color="000000" w:fill="FFFFFF"/>
            <w:vAlign w:val="center"/>
            <w:hideMark/>
          </w:tcPr>
          <w:p w:rsidR="00FF4753" w:rsidRPr="00182A56" w:rsidRDefault="00FF4753" w:rsidP="00B004F0">
            <w:pPr>
              <w:jc w:val="center"/>
              <w:rPr>
                <w:color w:val="000000"/>
              </w:rPr>
            </w:pPr>
            <w:proofErr w:type="gramStart"/>
            <w:r w:rsidRPr="00182A56">
              <w:rPr>
                <w:color w:val="000000"/>
              </w:rPr>
              <w:t>1</w:t>
            </w:r>
            <w:proofErr w:type="gramEnd"/>
          </w:p>
        </w:tc>
        <w:tc>
          <w:tcPr>
            <w:tcW w:w="5954" w:type="dxa"/>
            <w:shd w:val="clear" w:color="000000" w:fill="FFFFFF"/>
            <w:vAlign w:val="center"/>
            <w:hideMark/>
          </w:tcPr>
          <w:p w:rsidR="00FF4753" w:rsidRPr="00182A56" w:rsidRDefault="00FF4753" w:rsidP="00B004F0">
            <w:pPr>
              <w:jc w:val="center"/>
              <w:rPr>
                <w:color w:val="000000"/>
              </w:rPr>
            </w:pPr>
            <w:r w:rsidRPr="00182A56">
              <w:rPr>
                <w:color w:val="000000"/>
              </w:rPr>
              <w:t>0,2% dia sobre o valor mensal do contrato</w:t>
            </w:r>
          </w:p>
        </w:tc>
      </w:tr>
      <w:tr w:rsidR="00FF4753" w:rsidRPr="00182A56" w:rsidTr="00B004F0">
        <w:trPr>
          <w:cantSplit/>
          <w:trHeight w:val="315"/>
        </w:trPr>
        <w:tc>
          <w:tcPr>
            <w:tcW w:w="1271" w:type="dxa"/>
            <w:shd w:val="clear" w:color="000000" w:fill="FFFFFF"/>
            <w:vAlign w:val="center"/>
            <w:hideMark/>
          </w:tcPr>
          <w:p w:rsidR="00FF4753" w:rsidRPr="00182A56" w:rsidRDefault="00FF4753" w:rsidP="00B004F0">
            <w:pPr>
              <w:jc w:val="center"/>
              <w:rPr>
                <w:color w:val="000000"/>
              </w:rPr>
            </w:pPr>
            <w:proofErr w:type="gramStart"/>
            <w:r w:rsidRPr="00182A56">
              <w:rPr>
                <w:color w:val="000000"/>
              </w:rPr>
              <w:t>2</w:t>
            </w:r>
            <w:proofErr w:type="gramEnd"/>
          </w:p>
        </w:tc>
        <w:tc>
          <w:tcPr>
            <w:tcW w:w="5954" w:type="dxa"/>
            <w:shd w:val="clear" w:color="000000" w:fill="FFFFFF"/>
            <w:vAlign w:val="center"/>
            <w:hideMark/>
          </w:tcPr>
          <w:p w:rsidR="00FF4753" w:rsidRPr="00182A56" w:rsidRDefault="00FF4753" w:rsidP="00B004F0">
            <w:pPr>
              <w:jc w:val="center"/>
              <w:rPr>
                <w:color w:val="000000"/>
              </w:rPr>
            </w:pPr>
            <w:r w:rsidRPr="00182A56">
              <w:rPr>
                <w:color w:val="000000"/>
              </w:rPr>
              <w:t>0,4% dia sobre o valor mensal do contrato</w:t>
            </w:r>
          </w:p>
        </w:tc>
      </w:tr>
      <w:tr w:rsidR="00FF4753" w:rsidRPr="00182A56" w:rsidTr="00B004F0">
        <w:trPr>
          <w:cantSplit/>
          <w:trHeight w:val="315"/>
        </w:trPr>
        <w:tc>
          <w:tcPr>
            <w:tcW w:w="1271" w:type="dxa"/>
            <w:shd w:val="clear" w:color="000000" w:fill="FFFFFF"/>
            <w:vAlign w:val="center"/>
            <w:hideMark/>
          </w:tcPr>
          <w:p w:rsidR="00FF4753" w:rsidRPr="00182A56" w:rsidRDefault="00FF4753" w:rsidP="00B004F0">
            <w:pPr>
              <w:jc w:val="center"/>
              <w:rPr>
                <w:color w:val="000000"/>
              </w:rPr>
            </w:pPr>
            <w:proofErr w:type="gramStart"/>
            <w:r w:rsidRPr="00182A56">
              <w:rPr>
                <w:color w:val="000000"/>
              </w:rPr>
              <w:t>3</w:t>
            </w:r>
            <w:proofErr w:type="gramEnd"/>
          </w:p>
        </w:tc>
        <w:tc>
          <w:tcPr>
            <w:tcW w:w="5954" w:type="dxa"/>
            <w:shd w:val="clear" w:color="000000" w:fill="FFFFFF"/>
            <w:vAlign w:val="center"/>
            <w:hideMark/>
          </w:tcPr>
          <w:p w:rsidR="00FF4753" w:rsidRPr="00182A56" w:rsidRDefault="00FF4753" w:rsidP="00B004F0">
            <w:pPr>
              <w:jc w:val="center"/>
              <w:rPr>
                <w:color w:val="000000"/>
              </w:rPr>
            </w:pPr>
            <w:r w:rsidRPr="00182A56">
              <w:rPr>
                <w:color w:val="000000"/>
              </w:rPr>
              <w:t>0,8% dia sobre o valor mensal do contrato</w:t>
            </w:r>
          </w:p>
        </w:tc>
      </w:tr>
      <w:tr w:rsidR="00FF4753" w:rsidRPr="00182A56" w:rsidTr="00B004F0">
        <w:trPr>
          <w:cantSplit/>
          <w:trHeight w:val="315"/>
        </w:trPr>
        <w:tc>
          <w:tcPr>
            <w:tcW w:w="1271" w:type="dxa"/>
            <w:shd w:val="clear" w:color="000000" w:fill="FFFFFF"/>
            <w:vAlign w:val="center"/>
            <w:hideMark/>
          </w:tcPr>
          <w:p w:rsidR="00FF4753" w:rsidRPr="00182A56" w:rsidRDefault="00FF4753" w:rsidP="00B004F0">
            <w:pPr>
              <w:jc w:val="center"/>
              <w:rPr>
                <w:color w:val="000000"/>
              </w:rPr>
            </w:pPr>
            <w:proofErr w:type="gramStart"/>
            <w:r w:rsidRPr="00182A56">
              <w:rPr>
                <w:color w:val="000000"/>
              </w:rPr>
              <w:t>4</w:t>
            </w:r>
            <w:proofErr w:type="gramEnd"/>
          </w:p>
        </w:tc>
        <w:tc>
          <w:tcPr>
            <w:tcW w:w="5954" w:type="dxa"/>
            <w:shd w:val="clear" w:color="000000" w:fill="FFFFFF"/>
            <w:vAlign w:val="center"/>
            <w:hideMark/>
          </w:tcPr>
          <w:p w:rsidR="00FF4753" w:rsidRPr="00182A56" w:rsidRDefault="00FF4753" w:rsidP="00B004F0">
            <w:pPr>
              <w:jc w:val="center"/>
              <w:rPr>
                <w:color w:val="000000"/>
              </w:rPr>
            </w:pPr>
            <w:r w:rsidRPr="00182A56">
              <w:rPr>
                <w:color w:val="000000"/>
              </w:rPr>
              <w:t>1,6% dia sobre o valor mensal do contrato</w:t>
            </w:r>
          </w:p>
        </w:tc>
      </w:tr>
      <w:tr w:rsidR="00FF4753" w:rsidRPr="00182A56" w:rsidTr="00B004F0">
        <w:trPr>
          <w:cantSplit/>
          <w:trHeight w:val="315"/>
        </w:trPr>
        <w:tc>
          <w:tcPr>
            <w:tcW w:w="1271" w:type="dxa"/>
            <w:shd w:val="clear" w:color="000000" w:fill="FFFFFF"/>
            <w:vAlign w:val="center"/>
            <w:hideMark/>
          </w:tcPr>
          <w:p w:rsidR="00FF4753" w:rsidRPr="00182A56" w:rsidRDefault="00FF4753" w:rsidP="00B004F0">
            <w:pPr>
              <w:jc w:val="center"/>
              <w:rPr>
                <w:color w:val="000000"/>
              </w:rPr>
            </w:pPr>
            <w:proofErr w:type="gramStart"/>
            <w:r w:rsidRPr="00182A56">
              <w:rPr>
                <w:color w:val="000000"/>
              </w:rPr>
              <w:t>5</w:t>
            </w:r>
            <w:proofErr w:type="gramEnd"/>
          </w:p>
        </w:tc>
        <w:tc>
          <w:tcPr>
            <w:tcW w:w="5954" w:type="dxa"/>
            <w:shd w:val="clear" w:color="000000" w:fill="FFFFFF"/>
            <w:vAlign w:val="center"/>
            <w:hideMark/>
          </w:tcPr>
          <w:p w:rsidR="00FF4753" w:rsidRPr="00182A56" w:rsidRDefault="00FF4753" w:rsidP="00B004F0">
            <w:pPr>
              <w:jc w:val="center"/>
              <w:rPr>
                <w:color w:val="000000"/>
              </w:rPr>
            </w:pPr>
            <w:r w:rsidRPr="00182A56">
              <w:rPr>
                <w:color w:val="000000"/>
              </w:rPr>
              <w:t>3,2% dia sobre o valor mensal do contrato</w:t>
            </w:r>
          </w:p>
        </w:tc>
      </w:tr>
    </w:tbl>
    <w:p w:rsidR="00FF4753" w:rsidRPr="00182A56" w:rsidRDefault="00FF4753" w:rsidP="00FF4753">
      <w:pPr>
        <w:spacing w:line="360" w:lineRule="auto"/>
        <w:ind w:firstLine="567"/>
        <w:jc w:val="both"/>
      </w:pPr>
      <w:r w:rsidRPr="00182A56">
        <w:br w:type="textWrapping" w:clear="all"/>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1"/>
        <w:gridCol w:w="5149"/>
        <w:gridCol w:w="847"/>
        <w:gridCol w:w="1867"/>
      </w:tblGrid>
      <w:tr w:rsidR="00FF4753" w:rsidRPr="00182A56" w:rsidTr="00B004F0">
        <w:trPr>
          <w:cantSplit/>
          <w:trHeight w:val="315"/>
        </w:trPr>
        <w:tc>
          <w:tcPr>
            <w:tcW w:w="0" w:type="auto"/>
            <w:gridSpan w:val="4"/>
            <w:shd w:val="clear" w:color="auto" w:fill="D5DCE4" w:themeFill="text2" w:themeFillTint="33"/>
            <w:vAlign w:val="center"/>
          </w:tcPr>
          <w:p w:rsidR="00FF4753" w:rsidRPr="00182A56" w:rsidRDefault="00FF4753" w:rsidP="00B004F0">
            <w:pPr>
              <w:jc w:val="center"/>
              <w:rPr>
                <w:b/>
                <w:bCs/>
                <w:color w:val="000000"/>
              </w:rPr>
            </w:pPr>
            <w:r w:rsidRPr="00182A56">
              <w:rPr>
                <w:b/>
                <w:bCs/>
                <w:color w:val="000000"/>
              </w:rPr>
              <w:t>TABELA 2</w:t>
            </w:r>
          </w:p>
        </w:tc>
      </w:tr>
      <w:tr w:rsidR="00FF4753" w:rsidRPr="00182A56" w:rsidTr="00B004F0">
        <w:trPr>
          <w:cantSplit/>
          <w:trHeight w:val="315"/>
        </w:trPr>
        <w:tc>
          <w:tcPr>
            <w:tcW w:w="0" w:type="auto"/>
            <w:shd w:val="clear" w:color="auto" w:fill="D5DCE4" w:themeFill="text2" w:themeFillTint="33"/>
            <w:vAlign w:val="center"/>
            <w:hideMark/>
          </w:tcPr>
          <w:p w:rsidR="00FF4753" w:rsidRPr="00182A56" w:rsidRDefault="00FF4753" w:rsidP="00B004F0">
            <w:pPr>
              <w:jc w:val="center"/>
              <w:rPr>
                <w:b/>
                <w:bCs/>
                <w:color w:val="000000"/>
              </w:rPr>
            </w:pPr>
            <w:r w:rsidRPr="00182A56">
              <w:rPr>
                <w:b/>
                <w:bCs/>
                <w:color w:val="000000"/>
              </w:rPr>
              <w:t>ITEM</w:t>
            </w:r>
          </w:p>
        </w:tc>
        <w:tc>
          <w:tcPr>
            <w:tcW w:w="5809" w:type="dxa"/>
            <w:shd w:val="clear" w:color="auto" w:fill="D5DCE4" w:themeFill="text2" w:themeFillTint="33"/>
            <w:vAlign w:val="center"/>
            <w:hideMark/>
          </w:tcPr>
          <w:p w:rsidR="00FF4753" w:rsidRPr="00182A56" w:rsidRDefault="00FF4753" w:rsidP="00B004F0">
            <w:pPr>
              <w:jc w:val="center"/>
              <w:rPr>
                <w:b/>
                <w:bCs/>
                <w:color w:val="000000"/>
              </w:rPr>
            </w:pPr>
            <w:r w:rsidRPr="00182A56">
              <w:rPr>
                <w:b/>
                <w:bCs/>
                <w:color w:val="000000"/>
              </w:rPr>
              <w:t>DESCRIÇÃO</w:t>
            </w:r>
          </w:p>
        </w:tc>
        <w:tc>
          <w:tcPr>
            <w:tcW w:w="774" w:type="dxa"/>
            <w:shd w:val="clear" w:color="auto" w:fill="D5DCE4" w:themeFill="text2" w:themeFillTint="33"/>
            <w:vAlign w:val="center"/>
            <w:hideMark/>
          </w:tcPr>
          <w:p w:rsidR="00FF4753" w:rsidRPr="00182A56" w:rsidRDefault="00FF4753" w:rsidP="00B004F0">
            <w:pPr>
              <w:jc w:val="center"/>
              <w:rPr>
                <w:b/>
                <w:bCs/>
                <w:color w:val="000000"/>
              </w:rPr>
            </w:pPr>
            <w:r w:rsidRPr="00182A56">
              <w:rPr>
                <w:b/>
                <w:bCs/>
                <w:color w:val="000000"/>
              </w:rPr>
              <w:t>GRAU</w:t>
            </w:r>
          </w:p>
        </w:tc>
        <w:tc>
          <w:tcPr>
            <w:tcW w:w="1913" w:type="dxa"/>
            <w:shd w:val="clear" w:color="auto" w:fill="D5DCE4" w:themeFill="text2" w:themeFillTint="33"/>
            <w:vAlign w:val="center"/>
            <w:hideMark/>
          </w:tcPr>
          <w:p w:rsidR="00FF4753" w:rsidRPr="00182A56" w:rsidRDefault="00FF4753" w:rsidP="00B004F0">
            <w:pPr>
              <w:jc w:val="center"/>
              <w:rPr>
                <w:b/>
                <w:bCs/>
                <w:color w:val="000000"/>
              </w:rPr>
            </w:pPr>
            <w:r w:rsidRPr="00182A56">
              <w:rPr>
                <w:b/>
                <w:bCs/>
                <w:color w:val="000000"/>
              </w:rPr>
              <w:t>INCIDÊNCIA</w:t>
            </w:r>
          </w:p>
        </w:tc>
      </w:tr>
      <w:tr w:rsidR="00FF4753" w:rsidRPr="00182A56" w:rsidTr="00B004F0">
        <w:trPr>
          <w:cantSplit/>
          <w:trHeight w:val="457"/>
        </w:trPr>
        <w:tc>
          <w:tcPr>
            <w:tcW w:w="0" w:type="auto"/>
            <w:shd w:val="clear" w:color="000000" w:fill="FFFFFF"/>
            <w:vAlign w:val="center"/>
            <w:hideMark/>
          </w:tcPr>
          <w:p w:rsidR="00FF4753" w:rsidRPr="00182A56" w:rsidRDefault="00FF4753" w:rsidP="00B004F0">
            <w:pPr>
              <w:jc w:val="center"/>
              <w:rPr>
                <w:color w:val="000000"/>
              </w:rPr>
            </w:pPr>
            <w:proofErr w:type="gramStart"/>
            <w:r w:rsidRPr="00182A56">
              <w:rPr>
                <w:color w:val="000000"/>
              </w:rPr>
              <w:t>1</w:t>
            </w:r>
            <w:proofErr w:type="gramEnd"/>
          </w:p>
        </w:tc>
        <w:tc>
          <w:tcPr>
            <w:tcW w:w="5809" w:type="dxa"/>
            <w:shd w:val="clear" w:color="000000" w:fill="FFFFFF"/>
            <w:vAlign w:val="center"/>
            <w:hideMark/>
          </w:tcPr>
          <w:p w:rsidR="00FF4753" w:rsidRPr="00182A56" w:rsidRDefault="00FF4753" w:rsidP="00B004F0">
            <w:pPr>
              <w:jc w:val="both"/>
              <w:rPr>
                <w:color w:val="000000"/>
              </w:rPr>
            </w:pPr>
            <w:r w:rsidRPr="00182A56">
              <w:rPr>
                <w:color w:val="000000"/>
              </w:rPr>
              <w:t>Permitir situação que crie a possibilidade de causar ou cause danos físicos, lesão corporal ou consequências letais;</w:t>
            </w:r>
          </w:p>
        </w:tc>
        <w:tc>
          <w:tcPr>
            <w:tcW w:w="774" w:type="dxa"/>
            <w:shd w:val="clear" w:color="000000" w:fill="FFFFFF"/>
            <w:vAlign w:val="center"/>
            <w:hideMark/>
          </w:tcPr>
          <w:p w:rsidR="00FF4753" w:rsidRPr="00182A56" w:rsidRDefault="00FF4753" w:rsidP="00B004F0">
            <w:pPr>
              <w:jc w:val="center"/>
              <w:rPr>
                <w:color w:val="000000"/>
              </w:rPr>
            </w:pPr>
            <w:proofErr w:type="gramStart"/>
            <w:r w:rsidRPr="00182A56">
              <w:rPr>
                <w:color w:val="000000"/>
              </w:rPr>
              <w:t>5</w:t>
            </w:r>
            <w:proofErr w:type="gramEnd"/>
          </w:p>
        </w:tc>
        <w:tc>
          <w:tcPr>
            <w:tcW w:w="1913" w:type="dxa"/>
            <w:shd w:val="clear" w:color="000000" w:fill="FFFFFF"/>
            <w:vAlign w:val="center"/>
            <w:hideMark/>
          </w:tcPr>
          <w:p w:rsidR="00FF4753" w:rsidRPr="00182A56" w:rsidRDefault="00FF4753" w:rsidP="00B004F0">
            <w:pPr>
              <w:rPr>
                <w:color w:val="000000"/>
              </w:rPr>
            </w:pPr>
            <w:r w:rsidRPr="00182A56">
              <w:rPr>
                <w:color w:val="000000"/>
              </w:rPr>
              <w:t>Por ocorrência</w:t>
            </w:r>
          </w:p>
        </w:tc>
      </w:tr>
      <w:tr w:rsidR="00FF4753" w:rsidRPr="00182A56" w:rsidTr="00B004F0">
        <w:trPr>
          <w:cantSplit/>
          <w:trHeight w:val="560"/>
        </w:trPr>
        <w:tc>
          <w:tcPr>
            <w:tcW w:w="0" w:type="auto"/>
            <w:shd w:val="clear" w:color="000000" w:fill="FFFFFF"/>
            <w:vAlign w:val="center"/>
          </w:tcPr>
          <w:p w:rsidR="00FF4753" w:rsidRPr="00182A56" w:rsidRDefault="00FF4753" w:rsidP="00B004F0">
            <w:pPr>
              <w:jc w:val="center"/>
              <w:rPr>
                <w:color w:val="000000"/>
              </w:rPr>
            </w:pPr>
            <w:proofErr w:type="gramStart"/>
            <w:r w:rsidRPr="00182A56">
              <w:rPr>
                <w:color w:val="000000"/>
              </w:rPr>
              <w:t>2</w:t>
            </w:r>
            <w:proofErr w:type="gramEnd"/>
          </w:p>
        </w:tc>
        <w:tc>
          <w:tcPr>
            <w:tcW w:w="5809" w:type="dxa"/>
            <w:shd w:val="clear" w:color="000000" w:fill="FFFFFF"/>
            <w:vAlign w:val="center"/>
          </w:tcPr>
          <w:p w:rsidR="00FF4753" w:rsidRPr="00182A56" w:rsidRDefault="00FF4753" w:rsidP="00B004F0">
            <w:pPr>
              <w:rPr>
                <w:color w:val="000000"/>
              </w:rPr>
            </w:pPr>
            <w:r w:rsidRPr="00182A56">
              <w:rPr>
                <w:color w:val="000000"/>
              </w:rPr>
              <w:t>Suspender ou interromper, salvo motivo de força maior ou caso fortuito, os serviços contratuais;</w:t>
            </w:r>
          </w:p>
        </w:tc>
        <w:tc>
          <w:tcPr>
            <w:tcW w:w="774" w:type="dxa"/>
            <w:shd w:val="clear" w:color="000000" w:fill="FFFFFF"/>
            <w:vAlign w:val="center"/>
          </w:tcPr>
          <w:p w:rsidR="00FF4753" w:rsidRPr="00182A56" w:rsidRDefault="00FF4753" w:rsidP="00B004F0">
            <w:pPr>
              <w:jc w:val="center"/>
              <w:rPr>
                <w:color w:val="000000"/>
              </w:rPr>
            </w:pPr>
            <w:proofErr w:type="gramStart"/>
            <w:r w:rsidRPr="00182A56">
              <w:rPr>
                <w:color w:val="000000"/>
              </w:rPr>
              <w:t>4</w:t>
            </w:r>
            <w:proofErr w:type="gramEnd"/>
          </w:p>
        </w:tc>
        <w:tc>
          <w:tcPr>
            <w:tcW w:w="1913" w:type="dxa"/>
            <w:shd w:val="clear" w:color="000000" w:fill="FFFFFF"/>
            <w:vAlign w:val="center"/>
          </w:tcPr>
          <w:p w:rsidR="00FF4753" w:rsidRPr="00182A56" w:rsidRDefault="00FF4753" w:rsidP="00B004F0">
            <w:pPr>
              <w:rPr>
                <w:color w:val="000000"/>
              </w:rPr>
            </w:pPr>
            <w:r w:rsidRPr="00182A56">
              <w:rPr>
                <w:color w:val="000000"/>
              </w:rPr>
              <w:t>Por dia e por unidade de atendimento</w:t>
            </w:r>
          </w:p>
        </w:tc>
      </w:tr>
      <w:tr w:rsidR="00FF4753" w:rsidRPr="00182A56" w:rsidTr="00B004F0">
        <w:trPr>
          <w:cantSplit/>
          <w:trHeight w:val="560"/>
        </w:trPr>
        <w:tc>
          <w:tcPr>
            <w:tcW w:w="0" w:type="auto"/>
            <w:shd w:val="clear" w:color="000000" w:fill="FFFFFF"/>
            <w:vAlign w:val="center"/>
            <w:hideMark/>
          </w:tcPr>
          <w:p w:rsidR="00FF4753" w:rsidRPr="00182A56" w:rsidRDefault="00FF4753" w:rsidP="00B004F0">
            <w:pPr>
              <w:jc w:val="center"/>
              <w:rPr>
                <w:color w:val="000000"/>
              </w:rPr>
            </w:pPr>
            <w:proofErr w:type="gramStart"/>
            <w:r w:rsidRPr="00182A56">
              <w:rPr>
                <w:color w:val="000000"/>
              </w:rPr>
              <w:lastRenderedPageBreak/>
              <w:t>3</w:t>
            </w:r>
            <w:proofErr w:type="gramEnd"/>
          </w:p>
        </w:tc>
        <w:tc>
          <w:tcPr>
            <w:tcW w:w="5809" w:type="dxa"/>
            <w:shd w:val="clear" w:color="000000" w:fill="FFFFFF"/>
            <w:vAlign w:val="center"/>
            <w:hideMark/>
          </w:tcPr>
          <w:p w:rsidR="00FF4753" w:rsidRPr="00182A56" w:rsidRDefault="00FF4753" w:rsidP="00B004F0">
            <w:pPr>
              <w:jc w:val="both"/>
              <w:rPr>
                <w:color w:val="000000"/>
              </w:rPr>
            </w:pPr>
            <w:r w:rsidRPr="00182A56">
              <w:rPr>
                <w:color w:val="000000"/>
              </w:rPr>
              <w:t>Manter funcionário sem qualificação para executar os serviços contratados;</w:t>
            </w:r>
          </w:p>
        </w:tc>
        <w:tc>
          <w:tcPr>
            <w:tcW w:w="774" w:type="dxa"/>
            <w:shd w:val="clear" w:color="000000" w:fill="FFFFFF"/>
            <w:vAlign w:val="center"/>
            <w:hideMark/>
          </w:tcPr>
          <w:p w:rsidR="00FF4753" w:rsidRPr="00182A56" w:rsidRDefault="00FF4753" w:rsidP="00B004F0">
            <w:pPr>
              <w:jc w:val="center"/>
              <w:rPr>
                <w:color w:val="000000"/>
              </w:rPr>
            </w:pPr>
            <w:proofErr w:type="gramStart"/>
            <w:r w:rsidRPr="00182A56">
              <w:rPr>
                <w:color w:val="000000"/>
              </w:rPr>
              <w:t>3</w:t>
            </w:r>
            <w:proofErr w:type="gramEnd"/>
          </w:p>
        </w:tc>
        <w:tc>
          <w:tcPr>
            <w:tcW w:w="1913" w:type="dxa"/>
            <w:shd w:val="clear" w:color="000000" w:fill="FFFFFF"/>
            <w:vAlign w:val="center"/>
            <w:hideMark/>
          </w:tcPr>
          <w:p w:rsidR="00FF4753" w:rsidRPr="00182A56" w:rsidRDefault="00FF4753" w:rsidP="00B004F0">
            <w:pPr>
              <w:rPr>
                <w:color w:val="000000"/>
              </w:rPr>
            </w:pPr>
            <w:r w:rsidRPr="00182A56">
              <w:rPr>
                <w:color w:val="000000"/>
              </w:rPr>
              <w:t>Por empregado e por dia</w:t>
            </w:r>
          </w:p>
        </w:tc>
      </w:tr>
      <w:tr w:rsidR="00FF4753" w:rsidRPr="00182A56" w:rsidTr="00B004F0">
        <w:trPr>
          <w:cantSplit/>
          <w:trHeight w:val="554"/>
        </w:trPr>
        <w:tc>
          <w:tcPr>
            <w:tcW w:w="0" w:type="auto"/>
            <w:shd w:val="clear" w:color="000000" w:fill="FFFFFF"/>
            <w:vAlign w:val="center"/>
            <w:hideMark/>
          </w:tcPr>
          <w:p w:rsidR="00FF4753" w:rsidRPr="00182A56" w:rsidRDefault="00FF4753" w:rsidP="00B004F0">
            <w:pPr>
              <w:jc w:val="center"/>
              <w:rPr>
                <w:color w:val="000000"/>
              </w:rPr>
            </w:pPr>
            <w:proofErr w:type="gramStart"/>
            <w:r w:rsidRPr="00182A56">
              <w:rPr>
                <w:color w:val="000000"/>
              </w:rPr>
              <w:t>4</w:t>
            </w:r>
            <w:proofErr w:type="gramEnd"/>
          </w:p>
        </w:tc>
        <w:tc>
          <w:tcPr>
            <w:tcW w:w="5809" w:type="dxa"/>
            <w:shd w:val="clear" w:color="000000" w:fill="FFFFFF"/>
            <w:vAlign w:val="center"/>
            <w:hideMark/>
          </w:tcPr>
          <w:p w:rsidR="00FF4753" w:rsidRPr="00182A56" w:rsidRDefault="00FF4753" w:rsidP="00B004F0">
            <w:pPr>
              <w:jc w:val="both"/>
              <w:rPr>
                <w:color w:val="000000"/>
              </w:rPr>
            </w:pPr>
            <w:r w:rsidRPr="00182A56">
              <w:rPr>
                <w:color w:val="000000"/>
              </w:rPr>
              <w:t xml:space="preserve">Permitir a presença de empregado sem uniforme, com uniforme manchado, sujo ou </w:t>
            </w:r>
            <w:proofErr w:type="gramStart"/>
            <w:r w:rsidRPr="00182A56">
              <w:rPr>
                <w:color w:val="000000"/>
              </w:rPr>
              <w:t>mau</w:t>
            </w:r>
            <w:proofErr w:type="gramEnd"/>
            <w:r w:rsidRPr="00182A56">
              <w:rPr>
                <w:color w:val="000000"/>
              </w:rPr>
              <w:t xml:space="preserve"> apresentado e/ou sem crachá;</w:t>
            </w:r>
          </w:p>
        </w:tc>
        <w:tc>
          <w:tcPr>
            <w:tcW w:w="774" w:type="dxa"/>
            <w:shd w:val="clear" w:color="000000" w:fill="FFFFFF"/>
            <w:vAlign w:val="center"/>
            <w:hideMark/>
          </w:tcPr>
          <w:p w:rsidR="00FF4753" w:rsidRPr="00182A56" w:rsidRDefault="00FF4753" w:rsidP="00B004F0">
            <w:pPr>
              <w:jc w:val="center"/>
              <w:rPr>
                <w:color w:val="000000"/>
              </w:rPr>
            </w:pPr>
            <w:proofErr w:type="gramStart"/>
            <w:r w:rsidRPr="00182A56">
              <w:rPr>
                <w:color w:val="000000"/>
              </w:rPr>
              <w:t>1</w:t>
            </w:r>
            <w:proofErr w:type="gramEnd"/>
          </w:p>
        </w:tc>
        <w:tc>
          <w:tcPr>
            <w:tcW w:w="1913" w:type="dxa"/>
            <w:shd w:val="clear" w:color="000000" w:fill="FFFFFF"/>
            <w:vAlign w:val="center"/>
            <w:hideMark/>
          </w:tcPr>
          <w:p w:rsidR="00FF4753" w:rsidRPr="00182A56" w:rsidRDefault="00FF4753" w:rsidP="00B004F0">
            <w:pPr>
              <w:rPr>
                <w:color w:val="000000"/>
              </w:rPr>
            </w:pPr>
            <w:r w:rsidRPr="00182A56">
              <w:rPr>
                <w:color w:val="000000"/>
              </w:rPr>
              <w:t>Por empregado e por ocorrência</w:t>
            </w:r>
          </w:p>
        </w:tc>
      </w:tr>
      <w:tr w:rsidR="00FF4753" w:rsidRPr="00182A56" w:rsidTr="00B004F0">
        <w:trPr>
          <w:cantSplit/>
          <w:trHeight w:val="278"/>
        </w:trPr>
        <w:tc>
          <w:tcPr>
            <w:tcW w:w="0" w:type="auto"/>
            <w:shd w:val="clear" w:color="000000" w:fill="FFFFFF"/>
            <w:vAlign w:val="center"/>
            <w:hideMark/>
          </w:tcPr>
          <w:p w:rsidR="00FF4753" w:rsidRPr="00182A56" w:rsidRDefault="00FF4753" w:rsidP="00B004F0">
            <w:pPr>
              <w:jc w:val="center"/>
              <w:rPr>
                <w:color w:val="000000"/>
              </w:rPr>
            </w:pPr>
            <w:proofErr w:type="gramStart"/>
            <w:r w:rsidRPr="00182A56">
              <w:rPr>
                <w:color w:val="000000"/>
              </w:rPr>
              <w:t>5</w:t>
            </w:r>
            <w:proofErr w:type="gramEnd"/>
          </w:p>
        </w:tc>
        <w:tc>
          <w:tcPr>
            <w:tcW w:w="5809" w:type="dxa"/>
            <w:shd w:val="clear" w:color="000000" w:fill="FFFFFF"/>
            <w:vAlign w:val="center"/>
            <w:hideMark/>
          </w:tcPr>
          <w:p w:rsidR="00FF4753" w:rsidRPr="00182A56" w:rsidRDefault="00FF4753" w:rsidP="00B004F0">
            <w:pPr>
              <w:jc w:val="both"/>
              <w:rPr>
                <w:color w:val="000000"/>
              </w:rPr>
            </w:pPr>
            <w:r w:rsidRPr="00182A56">
              <w:rPr>
                <w:color w:val="000000"/>
              </w:rPr>
              <w:t>Recusar-se a executar serviço determinado pela fiscalização;</w:t>
            </w:r>
          </w:p>
        </w:tc>
        <w:tc>
          <w:tcPr>
            <w:tcW w:w="774" w:type="dxa"/>
            <w:shd w:val="clear" w:color="000000" w:fill="FFFFFF"/>
            <w:vAlign w:val="center"/>
            <w:hideMark/>
          </w:tcPr>
          <w:p w:rsidR="00FF4753" w:rsidRPr="00182A56" w:rsidRDefault="00FF4753" w:rsidP="00B004F0">
            <w:pPr>
              <w:jc w:val="center"/>
              <w:rPr>
                <w:color w:val="000000"/>
              </w:rPr>
            </w:pPr>
            <w:proofErr w:type="gramStart"/>
            <w:r w:rsidRPr="00182A56">
              <w:rPr>
                <w:color w:val="000000"/>
              </w:rPr>
              <w:t>2</w:t>
            </w:r>
            <w:proofErr w:type="gramEnd"/>
          </w:p>
        </w:tc>
        <w:tc>
          <w:tcPr>
            <w:tcW w:w="1913" w:type="dxa"/>
            <w:shd w:val="clear" w:color="000000" w:fill="FFFFFF"/>
            <w:vAlign w:val="center"/>
            <w:hideMark/>
          </w:tcPr>
          <w:p w:rsidR="00FF4753" w:rsidRPr="00182A56" w:rsidRDefault="00FF4753" w:rsidP="00B004F0">
            <w:pPr>
              <w:rPr>
                <w:color w:val="000000"/>
              </w:rPr>
            </w:pPr>
            <w:r w:rsidRPr="00182A56">
              <w:rPr>
                <w:color w:val="000000"/>
              </w:rPr>
              <w:t>Por serviço e por dia</w:t>
            </w:r>
          </w:p>
        </w:tc>
      </w:tr>
      <w:tr w:rsidR="00FF4753" w:rsidRPr="00182A56" w:rsidTr="00B004F0">
        <w:trPr>
          <w:cantSplit/>
          <w:trHeight w:val="552"/>
        </w:trPr>
        <w:tc>
          <w:tcPr>
            <w:tcW w:w="0" w:type="auto"/>
            <w:shd w:val="clear" w:color="000000" w:fill="FFFFFF"/>
            <w:vAlign w:val="center"/>
            <w:hideMark/>
          </w:tcPr>
          <w:p w:rsidR="00FF4753" w:rsidRPr="00182A56" w:rsidRDefault="00FF4753" w:rsidP="00B004F0">
            <w:pPr>
              <w:jc w:val="center"/>
              <w:rPr>
                <w:color w:val="000000"/>
              </w:rPr>
            </w:pPr>
            <w:proofErr w:type="gramStart"/>
            <w:r w:rsidRPr="00182A56">
              <w:rPr>
                <w:color w:val="000000"/>
              </w:rPr>
              <w:t>6</w:t>
            </w:r>
            <w:proofErr w:type="gramEnd"/>
          </w:p>
        </w:tc>
        <w:tc>
          <w:tcPr>
            <w:tcW w:w="5809" w:type="dxa"/>
            <w:shd w:val="clear" w:color="000000" w:fill="FFFFFF"/>
            <w:vAlign w:val="center"/>
            <w:hideMark/>
          </w:tcPr>
          <w:p w:rsidR="00FF4753" w:rsidRPr="00182A56" w:rsidRDefault="00FF4753" w:rsidP="00B004F0">
            <w:pPr>
              <w:jc w:val="both"/>
              <w:rPr>
                <w:color w:val="000000"/>
              </w:rPr>
            </w:pPr>
            <w:r w:rsidRPr="00182A56">
              <w:rPr>
                <w:color w:val="000000"/>
              </w:rPr>
              <w:t>Retirar funcionários ou encarregados do serviço durante o expediente, sem a anuência prévia do contratante;</w:t>
            </w:r>
          </w:p>
        </w:tc>
        <w:tc>
          <w:tcPr>
            <w:tcW w:w="774" w:type="dxa"/>
            <w:shd w:val="clear" w:color="000000" w:fill="FFFFFF"/>
            <w:vAlign w:val="center"/>
            <w:hideMark/>
          </w:tcPr>
          <w:p w:rsidR="00FF4753" w:rsidRPr="00182A56" w:rsidRDefault="00FF4753" w:rsidP="00B004F0">
            <w:pPr>
              <w:jc w:val="center"/>
              <w:rPr>
                <w:color w:val="000000"/>
              </w:rPr>
            </w:pPr>
            <w:proofErr w:type="gramStart"/>
            <w:r w:rsidRPr="00182A56">
              <w:rPr>
                <w:color w:val="000000"/>
              </w:rPr>
              <w:t>3</w:t>
            </w:r>
            <w:proofErr w:type="gramEnd"/>
          </w:p>
        </w:tc>
        <w:tc>
          <w:tcPr>
            <w:tcW w:w="1913" w:type="dxa"/>
            <w:shd w:val="clear" w:color="000000" w:fill="FFFFFF"/>
            <w:vAlign w:val="center"/>
            <w:hideMark/>
          </w:tcPr>
          <w:p w:rsidR="00FF4753" w:rsidRPr="00182A56" w:rsidRDefault="00FF4753" w:rsidP="00B004F0">
            <w:pPr>
              <w:rPr>
                <w:color w:val="000000"/>
              </w:rPr>
            </w:pPr>
            <w:r w:rsidRPr="00182A56">
              <w:rPr>
                <w:color w:val="000000"/>
              </w:rPr>
              <w:t>Por empregado e por dia</w:t>
            </w:r>
          </w:p>
        </w:tc>
      </w:tr>
      <w:tr w:rsidR="00FF4753" w:rsidRPr="00182A56" w:rsidTr="00B004F0">
        <w:trPr>
          <w:cantSplit/>
          <w:trHeight w:val="315"/>
        </w:trPr>
        <w:tc>
          <w:tcPr>
            <w:tcW w:w="0" w:type="auto"/>
            <w:gridSpan w:val="4"/>
            <w:shd w:val="clear" w:color="000000" w:fill="FFFFFF"/>
            <w:vAlign w:val="center"/>
            <w:hideMark/>
          </w:tcPr>
          <w:p w:rsidR="00FF4753" w:rsidRPr="00182A56" w:rsidRDefault="00FF4753" w:rsidP="00B004F0">
            <w:pPr>
              <w:rPr>
                <w:b/>
                <w:bCs/>
                <w:color w:val="000000"/>
              </w:rPr>
            </w:pPr>
            <w:r w:rsidRPr="00182A56">
              <w:rPr>
                <w:b/>
                <w:bCs/>
                <w:color w:val="000000"/>
              </w:rPr>
              <w:t>Para os itens a seguir, deixar de:</w:t>
            </w:r>
          </w:p>
        </w:tc>
      </w:tr>
      <w:tr w:rsidR="00FF4753" w:rsidRPr="00182A56" w:rsidTr="00B004F0">
        <w:trPr>
          <w:cantSplit/>
          <w:trHeight w:val="630"/>
        </w:trPr>
        <w:tc>
          <w:tcPr>
            <w:tcW w:w="0" w:type="auto"/>
            <w:shd w:val="clear" w:color="000000" w:fill="FFFFFF"/>
            <w:vAlign w:val="center"/>
            <w:hideMark/>
          </w:tcPr>
          <w:p w:rsidR="00FF4753" w:rsidRPr="00182A56" w:rsidRDefault="00FF4753" w:rsidP="00B004F0">
            <w:pPr>
              <w:jc w:val="center"/>
              <w:rPr>
                <w:color w:val="000000"/>
              </w:rPr>
            </w:pPr>
            <w:proofErr w:type="gramStart"/>
            <w:r w:rsidRPr="00182A56">
              <w:rPr>
                <w:color w:val="000000"/>
              </w:rPr>
              <w:t>7</w:t>
            </w:r>
            <w:proofErr w:type="gramEnd"/>
          </w:p>
        </w:tc>
        <w:tc>
          <w:tcPr>
            <w:tcW w:w="5809" w:type="dxa"/>
            <w:shd w:val="clear" w:color="000000" w:fill="FFFFFF"/>
            <w:vAlign w:val="center"/>
            <w:hideMark/>
          </w:tcPr>
          <w:p w:rsidR="00FF4753" w:rsidRPr="00182A56" w:rsidRDefault="00FF4753" w:rsidP="00B004F0">
            <w:pPr>
              <w:jc w:val="both"/>
              <w:rPr>
                <w:color w:val="000000"/>
              </w:rPr>
            </w:pPr>
            <w:r w:rsidRPr="00182A56">
              <w:rPr>
                <w:color w:val="000000"/>
              </w:rPr>
              <w:t>Registrar e controlar, diariamente, a assiduidade e a pontualidade de seu pessoal;</w:t>
            </w:r>
          </w:p>
        </w:tc>
        <w:tc>
          <w:tcPr>
            <w:tcW w:w="774" w:type="dxa"/>
            <w:shd w:val="clear" w:color="000000" w:fill="FFFFFF"/>
            <w:vAlign w:val="center"/>
            <w:hideMark/>
          </w:tcPr>
          <w:p w:rsidR="00FF4753" w:rsidRPr="00182A56" w:rsidRDefault="00FF4753" w:rsidP="00B004F0">
            <w:pPr>
              <w:jc w:val="center"/>
              <w:rPr>
                <w:color w:val="000000"/>
              </w:rPr>
            </w:pPr>
            <w:proofErr w:type="gramStart"/>
            <w:r w:rsidRPr="00182A56">
              <w:rPr>
                <w:color w:val="000000"/>
              </w:rPr>
              <w:t>1</w:t>
            </w:r>
            <w:proofErr w:type="gramEnd"/>
          </w:p>
        </w:tc>
        <w:tc>
          <w:tcPr>
            <w:tcW w:w="1913" w:type="dxa"/>
            <w:shd w:val="clear" w:color="000000" w:fill="FFFFFF"/>
            <w:vAlign w:val="center"/>
            <w:hideMark/>
          </w:tcPr>
          <w:p w:rsidR="00FF4753" w:rsidRPr="00182A56" w:rsidRDefault="00FF4753" w:rsidP="00B004F0">
            <w:pPr>
              <w:rPr>
                <w:color w:val="000000"/>
              </w:rPr>
            </w:pPr>
            <w:r w:rsidRPr="00182A56">
              <w:rPr>
                <w:color w:val="000000"/>
              </w:rPr>
              <w:t>Por empregado e por dia</w:t>
            </w:r>
          </w:p>
        </w:tc>
      </w:tr>
      <w:tr w:rsidR="00FF4753" w:rsidRPr="00182A56" w:rsidTr="00B004F0">
        <w:trPr>
          <w:cantSplit/>
          <w:trHeight w:val="630"/>
        </w:trPr>
        <w:tc>
          <w:tcPr>
            <w:tcW w:w="0" w:type="auto"/>
            <w:shd w:val="clear" w:color="000000" w:fill="FFFFFF"/>
            <w:vAlign w:val="center"/>
            <w:hideMark/>
          </w:tcPr>
          <w:p w:rsidR="00FF4753" w:rsidRPr="00182A56" w:rsidRDefault="00FF4753" w:rsidP="00B004F0">
            <w:pPr>
              <w:jc w:val="center"/>
              <w:rPr>
                <w:color w:val="000000"/>
              </w:rPr>
            </w:pPr>
            <w:proofErr w:type="gramStart"/>
            <w:r w:rsidRPr="00182A56">
              <w:rPr>
                <w:color w:val="000000"/>
              </w:rPr>
              <w:t>8</w:t>
            </w:r>
            <w:proofErr w:type="gramEnd"/>
          </w:p>
        </w:tc>
        <w:tc>
          <w:tcPr>
            <w:tcW w:w="5809" w:type="dxa"/>
            <w:shd w:val="clear" w:color="000000" w:fill="FFFFFF"/>
            <w:vAlign w:val="center"/>
            <w:hideMark/>
          </w:tcPr>
          <w:p w:rsidR="00FF4753" w:rsidRPr="00182A56" w:rsidRDefault="00FF4753" w:rsidP="00B004F0">
            <w:pPr>
              <w:jc w:val="both"/>
              <w:rPr>
                <w:color w:val="000000"/>
              </w:rPr>
            </w:pPr>
            <w:r w:rsidRPr="00182A56">
              <w:rPr>
                <w:color w:val="000000"/>
              </w:rPr>
              <w:t>Cumprir determinação formal ou instrução complementar do órgão fiscalizador;</w:t>
            </w:r>
          </w:p>
        </w:tc>
        <w:tc>
          <w:tcPr>
            <w:tcW w:w="774" w:type="dxa"/>
            <w:shd w:val="clear" w:color="000000" w:fill="FFFFFF"/>
            <w:vAlign w:val="center"/>
            <w:hideMark/>
          </w:tcPr>
          <w:p w:rsidR="00FF4753" w:rsidRPr="00182A56" w:rsidRDefault="00FF4753" w:rsidP="00B004F0">
            <w:pPr>
              <w:jc w:val="center"/>
              <w:rPr>
                <w:color w:val="000000"/>
              </w:rPr>
            </w:pPr>
            <w:proofErr w:type="gramStart"/>
            <w:r w:rsidRPr="00182A56">
              <w:rPr>
                <w:color w:val="000000"/>
              </w:rPr>
              <w:t>2</w:t>
            </w:r>
            <w:proofErr w:type="gramEnd"/>
          </w:p>
        </w:tc>
        <w:tc>
          <w:tcPr>
            <w:tcW w:w="1913" w:type="dxa"/>
            <w:shd w:val="clear" w:color="000000" w:fill="FFFFFF"/>
            <w:vAlign w:val="center"/>
            <w:hideMark/>
          </w:tcPr>
          <w:p w:rsidR="00FF4753" w:rsidRPr="00182A56" w:rsidRDefault="00FF4753" w:rsidP="00B004F0">
            <w:pPr>
              <w:rPr>
                <w:color w:val="000000"/>
              </w:rPr>
            </w:pPr>
            <w:r w:rsidRPr="00182A56">
              <w:rPr>
                <w:color w:val="000000"/>
              </w:rPr>
              <w:t>Por ocorrência</w:t>
            </w:r>
          </w:p>
        </w:tc>
      </w:tr>
      <w:tr w:rsidR="00FF4753" w:rsidRPr="00182A56" w:rsidTr="00B004F0">
        <w:trPr>
          <w:cantSplit/>
          <w:trHeight w:val="653"/>
        </w:trPr>
        <w:tc>
          <w:tcPr>
            <w:tcW w:w="0" w:type="auto"/>
            <w:shd w:val="clear" w:color="000000" w:fill="FFFFFF"/>
            <w:vAlign w:val="center"/>
            <w:hideMark/>
          </w:tcPr>
          <w:p w:rsidR="00FF4753" w:rsidRPr="00182A56" w:rsidRDefault="00FF4753" w:rsidP="00B004F0">
            <w:pPr>
              <w:jc w:val="center"/>
              <w:rPr>
                <w:color w:val="000000"/>
              </w:rPr>
            </w:pPr>
            <w:proofErr w:type="gramStart"/>
            <w:r w:rsidRPr="00182A56">
              <w:rPr>
                <w:color w:val="000000"/>
              </w:rPr>
              <w:t>9</w:t>
            </w:r>
            <w:proofErr w:type="gramEnd"/>
          </w:p>
        </w:tc>
        <w:tc>
          <w:tcPr>
            <w:tcW w:w="5809" w:type="dxa"/>
            <w:shd w:val="clear" w:color="000000" w:fill="FFFFFF"/>
            <w:vAlign w:val="center"/>
            <w:hideMark/>
          </w:tcPr>
          <w:p w:rsidR="00FF4753" w:rsidRPr="00182A56" w:rsidRDefault="00FF4753" w:rsidP="00B004F0">
            <w:pPr>
              <w:jc w:val="both"/>
              <w:rPr>
                <w:color w:val="000000"/>
              </w:rPr>
            </w:pPr>
            <w:r w:rsidRPr="00182A56">
              <w:rPr>
                <w:color w:val="000000"/>
              </w:rPr>
              <w:t>Substituir empregado que se conduza de modo inconveniente ou não atenda às necessidades do serviço;</w:t>
            </w:r>
          </w:p>
        </w:tc>
        <w:tc>
          <w:tcPr>
            <w:tcW w:w="774" w:type="dxa"/>
            <w:shd w:val="clear" w:color="000000" w:fill="FFFFFF"/>
            <w:vAlign w:val="center"/>
            <w:hideMark/>
          </w:tcPr>
          <w:p w:rsidR="00FF4753" w:rsidRPr="00182A56" w:rsidRDefault="00FF4753" w:rsidP="00B004F0">
            <w:pPr>
              <w:jc w:val="center"/>
              <w:rPr>
                <w:color w:val="000000"/>
              </w:rPr>
            </w:pPr>
            <w:proofErr w:type="gramStart"/>
            <w:r w:rsidRPr="00182A56">
              <w:rPr>
                <w:color w:val="000000"/>
              </w:rPr>
              <w:t>1</w:t>
            </w:r>
            <w:proofErr w:type="gramEnd"/>
          </w:p>
        </w:tc>
        <w:tc>
          <w:tcPr>
            <w:tcW w:w="1913" w:type="dxa"/>
            <w:shd w:val="clear" w:color="000000" w:fill="FFFFFF"/>
            <w:vAlign w:val="center"/>
            <w:hideMark/>
          </w:tcPr>
          <w:p w:rsidR="00FF4753" w:rsidRPr="00182A56" w:rsidRDefault="00FF4753" w:rsidP="00B004F0">
            <w:pPr>
              <w:rPr>
                <w:color w:val="000000"/>
              </w:rPr>
            </w:pPr>
            <w:r w:rsidRPr="00182A56">
              <w:rPr>
                <w:color w:val="000000"/>
              </w:rPr>
              <w:t>Por empregado e por dia</w:t>
            </w:r>
          </w:p>
        </w:tc>
      </w:tr>
      <w:tr w:rsidR="00FF4753" w:rsidRPr="00182A56" w:rsidTr="00B004F0">
        <w:trPr>
          <w:cantSplit/>
          <w:trHeight w:val="988"/>
        </w:trPr>
        <w:tc>
          <w:tcPr>
            <w:tcW w:w="0" w:type="auto"/>
            <w:shd w:val="clear" w:color="000000" w:fill="FFFFFF"/>
            <w:vAlign w:val="center"/>
            <w:hideMark/>
          </w:tcPr>
          <w:p w:rsidR="00FF4753" w:rsidRPr="00182A56" w:rsidRDefault="00FF4753" w:rsidP="00B004F0">
            <w:pPr>
              <w:jc w:val="center"/>
              <w:rPr>
                <w:color w:val="000000"/>
              </w:rPr>
            </w:pPr>
            <w:r w:rsidRPr="00182A56">
              <w:rPr>
                <w:color w:val="000000"/>
              </w:rPr>
              <w:t>10</w:t>
            </w:r>
          </w:p>
        </w:tc>
        <w:tc>
          <w:tcPr>
            <w:tcW w:w="5809" w:type="dxa"/>
            <w:shd w:val="clear" w:color="000000" w:fill="FFFFFF"/>
            <w:vAlign w:val="center"/>
            <w:hideMark/>
          </w:tcPr>
          <w:p w:rsidR="00FF4753" w:rsidRPr="00182A56" w:rsidRDefault="00FF4753" w:rsidP="00B004F0">
            <w:pPr>
              <w:jc w:val="both"/>
              <w:rPr>
                <w:color w:val="000000"/>
              </w:rPr>
            </w:pPr>
            <w:r w:rsidRPr="00182A56">
              <w:rPr>
                <w:color w:val="000000"/>
              </w:rPr>
              <w:t>Efetuar ao pagamento de salários, vales-transportes e/ou ticket-refeição, seguros, encargos fiscais e sociais, dentro dos prazos legais, bem como arcar com quaisquer despesas diretas e/ou indiretas relacionadas à execução do contrato;</w:t>
            </w:r>
          </w:p>
        </w:tc>
        <w:tc>
          <w:tcPr>
            <w:tcW w:w="774" w:type="dxa"/>
            <w:shd w:val="clear" w:color="000000" w:fill="FFFFFF"/>
            <w:vAlign w:val="center"/>
            <w:hideMark/>
          </w:tcPr>
          <w:p w:rsidR="00FF4753" w:rsidRPr="00182A56" w:rsidRDefault="00FF4753" w:rsidP="00B004F0">
            <w:pPr>
              <w:jc w:val="center"/>
              <w:rPr>
                <w:color w:val="000000"/>
              </w:rPr>
            </w:pPr>
            <w:proofErr w:type="gramStart"/>
            <w:r w:rsidRPr="00182A56">
              <w:rPr>
                <w:color w:val="000000"/>
              </w:rPr>
              <w:t>3</w:t>
            </w:r>
            <w:proofErr w:type="gramEnd"/>
          </w:p>
        </w:tc>
        <w:tc>
          <w:tcPr>
            <w:tcW w:w="1913" w:type="dxa"/>
            <w:shd w:val="clear" w:color="000000" w:fill="FFFFFF"/>
            <w:vAlign w:val="center"/>
            <w:hideMark/>
          </w:tcPr>
          <w:p w:rsidR="00FF4753" w:rsidRPr="00182A56" w:rsidRDefault="00FF4753" w:rsidP="00B004F0">
            <w:pPr>
              <w:rPr>
                <w:color w:val="000000"/>
              </w:rPr>
            </w:pPr>
            <w:r w:rsidRPr="00182A56">
              <w:rPr>
                <w:color w:val="000000"/>
              </w:rPr>
              <w:t>Por empregado e por dia</w:t>
            </w:r>
          </w:p>
        </w:tc>
      </w:tr>
      <w:tr w:rsidR="00FF4753" w:rsidRPr="00182A56" w:rsidTr="00B004F0">
        <w:trPr>
          <w:cantSplit/>
          <w:trHeight w:val="315"/>
        </w:trPr>
        <w:tc>
          <w:tcPr>
            <w:tcW w:w="0" w:type="auto"/>
            <w:shd w:val="clear" w:color="000000" w:fill="FFFFFF"/>
            <w:vAlign w:val="center"/>
            <w:hideMark/>
          </w:tcPr>
          <w:p w:rsidR="00FF4753" w:rsidRPr="00182A56" w:rsidRDefault="00FF4753" w:rsidP="00B004F0">
            <w:pPr>
              <w:jc w:val="center"/>
              <w:rPr>
                <w:color w:val="000000"/>
              </w:rPr>
            </w:pPr>
            <w:r w:rsidRPr="00182A56">
              <w:rPr>
                <w:color w:val="000000"/>
              </w:rPr>
              <w:t>11</w:t>
            </w:r>
          </w:p>
        </w:tc>
        <w:tc>
          <w:tcPr>
            <w:tcW w:w="5809" w:type="dxa"/>
            <w:shd w:val="clear" w:color="000000" w:fill="FFFFFF"/>
            <w:vAlign w:val="center"/>
            <w:hideMark/>
          </w:tcPr>
          <w:p w:rsidR="00FF4753" w:rsidRPr="00182A56" w:rsidRDefault="00FF4753" w:rsidP="00B004F0">
            <w:pPr>
              <w:jc w:val="both"/>
              <w:rPr>
                <w:color w:val="000000"/>
              </w:rPr>
            </w:pPr>
            <w:r w:rsidRPr="00182A56">
              <w:rPr>
                <w:color w:val="000000"/>
              </w:rPr>
              <w:t>Efetuar a reposição de funcionários faltosos,</w:t>
            </w:r>
          </w:p>
        </w:tc>
        <w:tc>
          <w:tcPr>
            <w:tcW w:w="774" w:type="dxa"/>
            <w:shd w:val="clear" w:color="000000" w:fill="FFFFFF"/>
            <w:vAlign w:val="center"/>
            <w:hideMark/>
          </w:tcPr>
          <w:p w:rsidR="00FF4753" w:rsidRPr="00182A56" w:rsidRDefault="00FF4753" w:rsidP="00B004F0">
            <w:pPr>
              <w:jc w:val="center"/>
              <w:rPr>
                <w:color w:val="000000"/>
              </w:rPr>
            </w:pPr>
            <w:proofErr w:type="gramStart"/>
            <w:r w:rsidRPr="00182A56">
              <w:rPr>
                <w:color w:val="000000"/>
              </w:rPr>
              <w:t>3</w:t>
            </w:r>
            <w:proofErr w:type="gramEnd"/>
          </w:p>
        </w:tc>
        <w:tc>
          <w:tcPr>
            <w:tcW w:w="1913" w:type="dxa"/>
            <w:shd w:val="clear" w:color="000000" w:fill="FFFFFF"/>
            <w:vAlign w:val="center"/>
            <w:hideMark/>
          </w:tcPr>
          <w:p w:rsidR="00FF4753" w:rsidRPr="00182A56" w:rsidRDefault="00FF4753" w:rsidP="00B004F0">
            <w:pPr>
              <w:rPr>
                <w:color w:val="000000"/>
              </w:rPr>
            </w:pPr>
            <w:r w:rsidRPr="00182A56">
              <w:rPr>
                <w:color w:val="000000"/>
              </w:rPr>
              <w:t>Por empregado e por dia</w:t>
            </w:r>
          </w:p>
        </w:tc>
      </w:tr>
      <w:tr w:rsidR="00FF4753" w:rsidRPr="00182A56" w:rsidTr="00B004F0">
        <w:trPr>
          <w:cantSplit/>
          <w:trHeight w:val="630"/>
        </w:trPr>
        <w:tc>
          <w:tcPr>
            <w:tcW w:w="0" w:type="auto"/>
            <w:shd w:val="clear" w:color="000000" w:fill="FFFFFF"/>
            <w:vAlign w:val="center"/>
            <w:hideMark/>
          </w:tcPr>
          <w:p w:rsidR="00FF4753" w:rsidRPr="00182A56" w:rsidRDefault="00FF4753" w:rsidP="00B004F0">
            <w:pPr>
              <w:jc w:val="center"/>
              <w:rPr>
                <w:color w:val="000000"/>
              </w:rPr>
            </w:pPr>
            <w:r w:rsidRPr="00182A56">
              <w:rPr>
                <w:color w:val="000000"/>
              </w:rPr>
              <w:t>13</w:t>
            </w:r>
          </w:p>
        </w:tc>
        <w:tc>
          <w:tcPr>
            <w:tcW w:w="5809" w:type="dxa"/>
            <w:shd w:val="clear" w:color="000000" w:fill="FFFFFF"/>
            <w:vAlign w:val="center"/>
            <w:hideMark/>
          </w:tcPr>
          <w:p w:rsidR="00FF4753" w:rsidRPr="00182A56" w:rsidRDefault="00FF4753" w:rsidP="00B004F0">
            <w:pPr>
              <w:jc w:val="both"/>
              <w:rPr>
                <w:color w:val="000000"/>
              </w:rPr>
            </w:pPr>
            <w:r w:rsidRPr="00182A56">
              <w:rPr>
                <w:color w:val="000000"/>
              </w:rPr>
              <w:t>Fornecer os uniformes para cada categoria, nas especificações e quantidades estabelecidas;</w:t>
            </w:r>
          </w:p>
        </w:tc>
        <w:tc>
          <w:tcPr>
            <w:tcW w:w="774" w:type="dxa"/>
            <w:shd w:val="clear" w:color="000000" w:fill="FFFFFF"/>
            <w:vAlign w:val="center"/>
            <w:hideMark/>
          </w:tcPr>
          <w:p w:rsidR="00FF4753" w:rsidRPr="00182A56" w:rsidRDefault="00FF4753" w:rsidP="00B004F0">
            <w:pPr>
              <w:jc w:val="center"/>
              <w:rPr>
                <w:color w:val="000000"/>
              </w:rPr>
            </w:pPr>
            <w:proofErr w:type="gramStart"/>
            <w:r w:rsidRPr="00182A56">
              <w:rPr>
                <w:color w:val="000000"/>
              </w:rPr>
              <w:t>2</w:t>
            </w:r>
            <w:proofErr w:type="gramEnd"/>
          </w:p>
        </w:tc>
        <w:tc>
          <w:tcPr>
            <w:tcW w:w="1913" w:type="dxa"/>
            <w:shd w:val="clear" w:color="000000" w:fill="FFFFFF"/>
            <w:vAlign w:val="center"/>
            <w:hideMark/>
          </w:tcPr>
          <w:p w:rsidR="00FF4753" w:rsidRPr="00182A56" w:rsidRDefault="00FF4753" w:rsidP="00B004F0">
            <w:pPr>
              <w:rPr>
                <w:color w:val="000000"/>
              </w:rPr>
            </w:pPr>
            <w:r w:rsidRPr="00182A56">
              <w:rPr>
                <w:color w:val="000000"/>
              </w:rPr>
              <w:t>Por empregado e por ocorrência</w:t>
            </w:r>
          </w:p>
        </w:tc>
      </w:tr>
      <w:tr w:rsidR="00FF4753" w:rsidRPr="00182A56" w:rsidTr="00B004F0">
        <w:trPr>
          <w:cantSplit/>
          <w:trHeight w:val="835"/>
        </w:trPr>
        <w:tc>
          <w:tcPr>
            <w:tcW w:w="0" w:type="auto"/>
            <w:shd w:val="clear" w:color="000000" w:fill="FFFFFF"/>
            <w:vAlign w:val="center"/>
            <w:hideMark/>
          </w:tcPr>
          <w:p w:rsidR="00FF4753" w:rsidRPr="00182A56" w:rsidRDefault="00FF4753" w:rsidP="00B004F0">
            <w:pPr>
              <w:jc w:val="center"/>
              <w:rPr>
                <w:color w:val="000000"/>
              </w:rPr>
            </w:pPr>
            <w:r w:rsidRPr="00182A56">
              <w:rPr>
                <w:color w:val="000000"/>
              </w:rPr>
              <w:t>14</w:t>
            </w:r>
          </w:p>
        </w:tc>
        <w:tc>
          <w:tcPr>
            <w:tcW w:w="5809" w:type="dxa"/>
            <w:shd w:val="clear" w:color="000000" w:fill="FFFFFF"/>
            <w:vAlign w:val="center"/>
            <w:hideMark/>
          </w:tcPr>
          <w:p w:rsidR="00FF4753" w:rsidRPr="00182A56" w:rsidRDefault="00FF4753" w:rsidP="00B004F0">
            <w:pPr>
              <w:jc w:val="both"/>
              <w:rPr>
                <w:color w:val="000000"/>
              </w:rPr>
            </w:pPr>
            <w:r w:rsidRPr="00182A56">
              <w:rPr>
                <w:color w:val="000000"/>
              </w:rPr>
              <w:t>Cumprir quaisquer dos itens do Termo de Referência não previstos nesta tabela de multas, após reincidência formalmente notificada pelo órgão fiscalizador;</w:t>
            </w:r>
          </w:p>
        </w:tc>
        <w:tc>
          <w:tcPr>
            <w:tcW w:w="774" w:type="dxa"/>
            <w:shd w:val="clear" w:color="000000" w:fill="FFFFFF"/>
            <w:vAlign w:val="center"/>
            <w:hideMark/>
          </w:tcPr>
          <w:p w:rsidR="00FF4753" w:rsidRPr="00182A56" w:rsidRDefault="00FF4753" w:rsidP="00B004F0">
            <w:pPr>
              <w:jc w:val="center"/>
              <w:rPr>
                <w:color w:val="000000"/>
              </w:rPr>
            </w:pPr>
            <w:proofErr w:type="gramStart"/>
            <w:r w:rsidRPr="00182A56">
              <w:rPr>
                <w:color w:val="000000"/>
              </w:rPr>
              <w:t>3</w:t>
            </w:r>
            <w:proofErr w:type="gramEnd"/>
          </w:p>
        </w:tc>
        <w:tc>
          <w:tcPr>
            <w:tcW w:w="1913" w:type="dxa"/>
            <w:shd w:val="clear" w:color="000000" w:fill="FFFFFF"/>
            <w:vAlign w:val="center"/>
            <w:hideMark/>
          </w:tcPr>
          <w:p w:rsidR="00FF4753" w:rsidRPr="00182A56" w:rsidRDefault="00FF4753" w:rsidP="00B004F0">
            <w:pPr>
              <w:rPr>
                <w:color w:val="000000"/>
              </w:rPr>
            </w:pPr>
            <w:r w:rsidRPr="00182A56">
              <w:rPr>
                <w:color w:val="000000"/>
              </w:rPr>
              <w:t>Por item e por ocorrência</w:t>
            </w:r>
          </w:p>
        </w:tc>
      </w:tr>
      <w:tr w:rsidR="00FF4753" w:rsidRPr="00182A56" w:rsidTr="00B004F0">
        <w:trPr>
          <w:cantSplit/>
          <w:trHeight w:val="630"/>
        </w:trPr>
        <w:tc>
          <w:tcPr>
            <w:tcW w:w="0" w:type="auto"/>
            <w:shd w:val="clear" w:color="000000" w:fill="FFFFFF"/>
            <w:vAlign w:val="center"/>
            <w:hideMark/>
          </w:tcPr>
          <w:p w:rsidR="00FF4753" w:rsidRPr="00182A56" w:rsidRDefault="00FF4753" w:rsidP="00B004F0">
            <w:pPr>
              <w:jc w:val="center"/>
              <w:rPr>
                <w:color w:val="000000"/>
              </w:rPr>
            </w:pPr>
            <w:r w:rsidRPr="00182A56">
              <w:rPr>
                <w:color w:val="000000"/>
              </w:rPr>
              <w:t>15</w:t>
            </w:r>
          </w:p>
        </w:tc>
        <w:tc>
          <w:tcPr>
            <w:tcW w:w="5809" w:type="dxa"/>
            <w:shd w:val="clear" w:color="000000" w:fill="FFFFFF"/>
            <w:vAlign w:val="center"/>
            <w:hideMark/>
          </w:tcPr>
          <w:p w:rsidR="00FF4753" w:rsidRPr="00182A56" w:rsidRDefault="00FF4753" w:rsidP="00B004F0">
            <w:pPr>
              <w:jc w:val="both"/>
              <w:rPr>
                <w:color w:val="000000"/>
              </w:rPr>
            </w:pPr>
            <w:r w:rsidRPr="00182A56">
              <w:rPr>
                <w:color w:val="000000"/>
              </w:rPr>
              <w:t>Indicar e manter durante a execução do contrato os prepostos previstos no edital/contrato;</w:t>
            </w:r>
          </w:p>
        </w:tc>
        <w:tc>
          <w:tcPr>
            <w:tcW w:w="774" w:type="dxa"/>
            <w:shd w:val="clear" w:color="000000" w:fill="FFFFFF"/>
            <w:vAlign w:val="center"/>
            <w:hideMark/>
          </w:tcPr>
          <w:p w:rsidR="00FF4753" w:rsidRPr="00182A56" w:rsidRDefault="00FF4753" w:rsidP="00B004F0">
            <w:pPr>
              <w:jc w:val="center"/>
              <w:rPr>
                <w:color w:val="000000"/>
              </w:rPr>
            </w:pPr>
            <w:proofErr w:type="gramStart"/>
            <w:r w:rsidRPr="00182A56">
              <w:rPr>
                <w:color w:val="000000"/>
              </w:rPr>
              <w:t>1</w:t>
            </w:r>
            <w:proofErr w:type="gramEnd"/>
          </w:p>
        </w:tc>
        <w:tc>
          <w:tcPr>
            <w:tcW w:w="1913" w:type="dxa"/>
            <w:shd w:val="clear" w:color="000000" w:fill="FFFFFF"/>
            <w:vAlign w:val="center"/>
            <w:hideMark/>
          </w:tcPr>
          <w:p w:rsidR="00FF4753" w:rsidRPr="00182A56" w:rsidRDefault="00FF4753" w:rsidP="00B004F0">
            <w:pPr>
              <w:rPr>
                <w:color w:val="000000"/>
              </w:rPr>
            </w:pPr>
            <w:r w:rsidRPr="00182A56">
              <w:rPr>
                <w:color w:val="000000"/>
              </w:rPr>
              <w:t> </w:t>
            </w:r>
          </w:p>
        </w:tc>
      </w:tr>
      <w:tr w:rsidR="00FF4753" w:rsidRPr="00182A56" w:rsidTr="00B004F0">
        <w:trPr>
          <w:cantSplit/>
          <w:trHeight w:val="628"/>
        </w:trPr>
        <w:tc>
          <w:tcPr>
            <w:tcW w:w="0" w:type="auto"/>
            <w:shd w:val="clear" w:color="000000" w:fill="FFFFFF"/>
            <w:vAlign w:val="center"/>
            <w:hideMark/>
          </w:tcPr>
          <w:p w:rsidR="00FF4753" w:rsidRPr="00182A56" w:rsidRDefault="00FF4753" w:rsidP="00B004F0">
            <w:pPr>
              <w:jc w:val="center"/>
              <w:rPr>
                <w:color w:val="000000"/>
              </w:rPr>
            </w:pPr>
            <w:r w:rsidRPr="00182A56">
              <w:rPr>
                <w:color w:val="000000"/>
              </w:rPr>
              <w:t>16</w:t>
            </w:r>
          </w:p>
        </w:tc>
        <w:tc>
          <w:tcPr>
            <w:tcW w:w="5809" w:type="dxa"/>
            <w:shd w:val="clear" w:color="000000" w:fill="FFFFFF"/>
            <w:vAlign w:val="center"/>
            <w:hideMark/>
          </w:tcPr>
          <w:p w:rsidR="00FF4753" w:rsidRPr="00182A56" w:rsidRDefault="00FF4753" w:rsidP="00B004F0">
            <w:pPr>
              <w:jc w:val="both"/>
              <w:rPr>
                <w:color w:val="000000"/>
              </w:rPr>
            </w:pPr>
            <w:r w:rsidRPr="00182A56">
              <w:rPr>
                <w:color w:val="000000"/>
              </w:rPr>
              <w:t xml:space="preserve">Providenciar treinamento para seus funcionários conforme previsto na relação de obrigações </w:t>
            </w:r>
            <w:proofErr w:type="gramStart"/>
            <w:r w:rsidRPr="00182A56">
              <w:rPr>
                <w:color w:val="000000"/>
              </w:rPr>
              <w:t>a</w:t>
            </w:r>
            <w:proofErr w:type="gramEnd"/>
            <w:r w:rsidRPr="00182A56">
              <w:rPr>
                <w:color w:val="000000"/>
              </w:rPr>
              <w:t xml:space="preserve"> contratada;</w:t>
            </w:r>
          </w:p>
        </w:tc>
        <w:tc>
          <w:tcPr>
            <w:tcW w:w="774" w:type="dxa"/>
            <w:shd w:val="clear" w:color="000000" w:fill="FFFFFF"/>
            <w:vAlign w:val="center"/>
            <w:hideMark/>
          </w:tcPr>
          <w:p w:rsidR="00FF4753" w:rsidRPr="00182A56" w:rsidRDefault="00FF4753" w:rsidP="00B004F0">
            <w:pPr>
              <w:jc w:val="center"/>
              <w:rPr>
                <w:color w:val="000000"/>
              </w:rPr>
            </w:pPr>
            <w:proofErr w:type="gramStart"/>
            <w:r w:rsidRPr="00182A56">
              <w:rPr>
                <w:color w:val="000000"/>
              </w:rPr>
              <w:t>1</w:t>
            </w:r>
            <w:proofErr w:type="gramEnd"/>
          </w:p>
        </w:tc>
        <w:tc>
          <w:tcPr>
            <w:tcW w:w="1913" w:type="dxa"/>
            <w:shd w:val="clear" w:color="000000" w:fill="FFFFFF"/>
            <w:vAlign w:val="center"/>
            <w:hideMark/>
          </w:tcPr>
          <w:p w:rsidR="00FF4753" w:rsidRPr="00182A56" w:rsidRDefault="00FF4753" w:rsidP="00B004F0">
            <w:pPr>
              <w:rPr>
                <w:color w:val="000000"/>
              </w:rPr>
            </w:pPr>
            <w:r w:rsidRPr="00182A56">
              <w:rPr>
                <w:color w:val="000000"/>
              </w:rPr>
              <w:t> </w:t>
            </w:r>
          </w:p>
        </w:tc>
      </w:tr>
      <w:tr w:rsidR="00FF4753" w:rsidRPr="00182A56" w:rsidTr="00B004F0">
        <w:trPr>
          <w:cantSplit/>
          <w:trHeight w:val="1403"/>
        </w:trPr>
        <w:tc>
          <w:tcPr>
            <w:tcW w:w="0" w:type="auto"/>
            <w:shd w:val="clear" w:color="000000" w:fill="FFFFFF"/>
            <w:vAlign w:val="center"/>
            <w:hideMark/>
          </w:tcPr>
          <w:p w:rsidR="00FF4753" w:rsidRPr="00182A56" w:rsidRDefault="00FF4753" w:rsidP="00B004F0">
            <w:pPr>
              <w:jc w:val="center"/>
              <w:rPr>
                <w:color w:val="000000"/>
              </w:rPr>
            </w:pPr>
            <w:r w:rsidRPr="00182A56">
              <w:rPr>
                <w:color w:val="000000"/>
              </w:rPr>
              <w:t>17</w:t>
            </w:r>
          </w:p>
        </w:tc>
        <w:tc>
          <w:tcPr>
            <w:tcW w:w="5809" w:type="dxa"/>
            <w:shd w:val="clear" w:color="000000" w:fill="FFFFFF"/>
            <w:vAlign w:val="center"/>
            <w:hideMark/>
          </w:tcPr>
          <w:p w:rsidR="00FF4753" w:rsidRPr="00182A56" w:rsidRDefault="00FF4753" w:rsidP="00B004F0">
            <w:pPr>
              <w:jc w:val="both"/>
              <w:rPr>
                <w:color w:val="000000"/>
              </w:rPr>
            </w:pPr>
            <w:r w:rsidRPr="00182A56">
              <w:rPr>
                <w:color w:val="000000"/>
              </w:rPr>
              <w:t xml:space="preserve">Na primeira reincidência do item 10, o valor da multa será de 100% do grau </w:t>
            </w:r>
            <w:proofErr w:type="gramStart"/>
            <w:r w:rsidRPr="00182A56">
              <w:rPr>
                <w:color w:val="000000"/>
              </w:rPr>
              <w:t>3</w:t>
            </w:r>
            <w:proofErr w:type="gramEnd"/>
            <w:r w:rsidRPr="00182A56">
              <w:rPr>
                <w:color w:val="000000"/>
              </w:rPr>
              <w:t xml:space="preserve"> da Tabela 1 e a próxima reincidência caberá rescisão unilateral do contrato e será considerada inexecução parcial com aplicação da multa prevista na alínea “b” do item 23.2.2 desta Cláusula, combinado com o item 23.2.3 da mesma cláusula.</w:t>
            </w:r>
          </w:p>
        </w:tc>
        <w:tc>
          <w:tcPr>
            <w:tcW w:w="774" w:type="dxa"/>
            <w:shd w:val="clear" w:color="000000" w:fill="FFFFFF"/>
            <w:vAlign w:val="center"/>
            <w:hideMark/>
          </w:tcPr>
          <w:p w:rsidR="00FF4753" w:rsidRPr="00182A56" w:rsidRDefault="00FF4753" w:rsidP="00B004F0">
            <w:pPr>
              <w:jc w:val="center"/>
              <w:rPr>
                <w:color w:val="000000"/>
              </w:rPr>
            </w:pPr>
            <w:r w:rsidRPr="00182A56">
              <w:rPr>
                <w:color w:val="000000"/>
              </w:rPr>
              <w:t> </w:t>
            </w:r>
          </w:p>
        </w:tc>
        <w:tc>
          <w:tcPr>
            <w:tcW w:w="1913" w:type="dxa"/>
            <w:shd w:val="clear" w:color="000000" w:fill="FFFFFF"/>
            <w:vAlign w:val="center"/>
            <w:hideMark/>
          </w:tcPr>
          <w:p w:rsidR="00FF4753" w:rsidRPr="00182A56" w:rsidRDefault="00FF4753" w:rsidP="00B004F0">
            <w:pPr>
              <w:rPr>
                <w:color w:val="000000"/>
              </w:rPr>
            </w:pPr>
            <w:r w:rsidRPr="00182A56">
              <w:rPr>
                <w:color w:val="000000"/>
              </w:rPr>
              <w:t> </w:t>
            </w:r>
          </w:p>
        </w:tc>
      </w:tr>
    </w:tbl>
    <w:p w:rsidR="00FF4753" w:rsidRPr="00182A56" w:rsidRDefault="00FF4753" w:rsidP="00FF4753">
      <w:pPr>
        <w:spacing w:line="360" w:lineRule="auto"/>
        <w:ind w:left="567"/>
        <w:jc w:val="both"/>
        <w:rPr>
          <w:bCs/>
          <w:color w:val="000000"/>
        </w:rPr>
      </w:pPr>
    </w:p>
    <w:p w:rsidR="001D27DE" w:rsidRPr="00182A56" w:rsidRDefault="00FF4753" w:rsidP="00FF4753">
      <w:pPr>
        <w:tabs>
          <w:tab w:val="left" w:pos="1701"/>
        </w:tabs>
        <w:spacing w:line="360" w:lineRule="auto"/>
        <w:ind w:right="-15" w:firstLine="1701"/>
        <w:jc w:val="both"/>
      </w:pPr>
      <w:r w:rsidRPr="00182A56">
        <w:rPr>
          <w:bCs/>
          <w:color w:val="000000"/>
        </w:rPr>
        <w:t xml:space="preserve">Para as penalidades previstas será garantido o direito ao contraditório e à ampla defesa, dentro do prazo de 05 (cinco) dias contados do dia seguinte ao da </w:t>
      </w:r>
      <w:r w:rsidRPr="00182A56">
        <w:rPr>
          <w:bCs/>
          <w:color w:val="000000"/>
        </w:rPr>
        <w:lastRenderedPageBreak/>
        <w:t>notificação a Contratada que lhe poderia ser aplicada, cabendo recurso à instância superior, em igual prazo, da decisão proferida por aquela autoridade.</w:t>
      </w:r>
    </w:p>
    <w:p w:rsidR="00774094" w:rsidRDefault="00774094" w:rsidP="001D27DE">
      <w:pPr>
        <w:spacing w:line="360" w:lineRule="auto"/>
        <w:ind w:right="-15"/>
        <w:jc w:val="both"/>
        <w:rPr>
          <w:b/>
          <w:bCs/>
          <w:iCs/>
        </w:rPr>
      </w:pPr>
    </w:p>
    <w:p w:rsidR="001D27DE" w:rsidRPr="00182A56" w:rsidRDefault="001D27DE" w:rsidP="001D27DE">
      <w:pPr>
        <w:spacing w:line="360" w:lineRule="auto"/>
        <w:ind w:right="-15"/>
        <w:jc w:val="both"/>
        <w:rPr>
          <w:b/>
          <w:bCs/>
          <w:iCs/>
        </w:rPr>
      </w:pPr>
      <w:bookmarkStart w:id="0" w:name="_GoBack"/>
      <w:bookmarkEnd w:id="0"/>
      <w:r w:rsidRPr="00182A56">
        <w:rPr>
          <w:b/>
          <w:bCs/>
          <w:iCs/>
        </w:rPr>
        <w:t>CLÁUSULA DÉCIMA PRIMEIRA – RESCISÃO</w:t>
      </w:r>
    </w:p>
    <w:p w:rsidR="001D27DE" w:rsidRPr="00182A56" w:rsidRDefault="001D27DE" w:rsidP="001D27DE">
      <w:pPr>
        <w:spacing w:line="360" w:lineRule="auto"/>
        <w:ind w:left="360" w:right="-15"/>
        <w:jc w:val="both"/>
      </w:pPr>
    </w:p>
    <w:p w:rsidR="001D27DE" w:rsidRPr="00182A56" w:rsidRDefault="001D27DE" w:rsidP="001D27DE">
      <w:pPr>
        <w:tabs>
          <w:tab w:val="left" w:pos="1701"/>
        </w:tabs>
        <w:spacing w:line="360" w:lineRule="auto"/>
        <w:ind w:right="-15" w:firstLine="1701"/>
        <w:jc w:val="both"/>
      </w:pPr>
      <w:r w:rsidRPr="00182A56">
        <w:t>O presente Termo de Contrato poderá ser rescindido nas hipóteses previstas no art. 78 da Lei nº 8.666, de 1993, com as consequências indicadas no art. 80 da mesma Lei, sem prejuízo da aplicação das sanções previstas no Termo de Referência, anexo do Edital.</w:t>
      </w:r>
    </w:p>
    <w:p w:rsidR="001D27DE" w:rsidRPr="00182A56" w:rsidRDefault="001D27DE" w:rsidP="001D27DE">
      <w:pPr>
        <w:tabs>
          <w:tab w:val="left" w:pos="1701"/>
        </w:tabs>
        <w:spacing w:line="360" w:lineRule="auto"/>
        <w:ind w:right="-15" w:firstLine="1701"/>
        <w:jc w:val="both"/>
      </w:pPr>
    </w:p>
    <w:p w:rsidR="001D27DE" w:rsidRPr="00182A56" w:rsidRDefault="001D27DE" w:rsidP="001D27DE">
      <w:pPr>
        <w:tabs>
          <w:tab w:val="left" w:pos="1701"/>
        </w:tabs>
        <w:spacing w:line="360" w:lineRule="auto"/>
        <w:ind w:right="-15" w:firstLine="1701"/>
        <w:jc w:val="both"/>
      </w:pPr>
      <w:r w:rsidRPr="00182A56">
        <w:t>Os casos de rescisão contratual serão formalmente motivados, assegurando-se à CONTRATADA o direito à prévia e ampla defesa.</w:t>
      </w:r>
    </w:p>
    <w:p w:rsidR="001D27DE" w:rsidRPr="00182A56" w:rsidRDefault="001D27DE" w:rsidP="001D27DE">
      <w:pPr>
        <w:tabs>
          <w:tab w:val="left" w:pos="1701"/>
        </w:tabs>
        <w:spacing w:line="360" w:lineRule="auto"/>
        <w:ind w:right="-15" w:firstLine="1701"/>
        <w:jc w:val="both"/>
      </w:pPr>
    </w:p>
    <w:p w:rsidR="001D27DE" w:rsidRPr="00182A56" w:rsidRDefault="001D27DE" w:rsidP="001D27DE">
      <w:pPr>
        <w:tabs>
          <w:tab w:val="left" w:pos="1701"/>
        </w:tabs>
        <w:spacing w:line="360" w:lineRule="auto"/>
        <w:ind w:right="-15" w:firstLine="1701"/>
        <w:jc w:val="both"/>
      </w:pPr>
      <w:r w:rsidRPr="00182A56">
        <w:t>A CONTRATADA reconhece os direitos da CONTRATANTE em caso de rescisão administrativa prevista no art. 77 da Lei nº 8.666, de 1993.</w:t>
      </w:r>
    </w:p>
    <w:p w:rsidR="001D27DE" w:rsidRPr="00182A56" w:rsidRDefault="001D27DE" w:rsidP="001D27DE">
      <w:pPr>
        <w:tabs>
          <w:tab w:val="left" w:pos="1701"/>
        </w:tabs>
        <w:spacing w:line="360" w:lineRule="auto"/>
        <w:ind w:right="-15" w:firstLine="1701"/>
        <w:jc w:val="both"/>
      </w:pPr>
    </w:p>
    <w:p w:rsidR="001D27DE" w:rsidRPr="00182A56" w:rsidRDefault="001D27DE" w:rsidP="001D27DE">
      <w:pPr>
        <w:tabs>
          <w:tab w:val="left" w:pos="1701"/>
        </w:tabs>
        <w:spacing w:line="360" w:lineRule="auto"/>
        <w:ind w:right="-15" w:firstLine="1701"/>
        <w:jc w:val="both"/>
      </w:pPr>
      <w:r w:rsidRPr="00182A56">
        <w:t>O termo de rescisão, sempre que possível, será precedido:</w:t>
      </w:r>
    </w:p>
    <w:p w:rsidR="001D27DE" w:rsidRPr="00182A56" w:rsidRDefault="001D27DE" w:rsidP="001D27DE">
      <w:pPr>
        <w:tabs>
          <w:tab w:val="left" w:pos="1701"/>
        </w:tabs>
        <w:spacing w:line="360" w:lineRule="auto"/>
        <w:ind w:right="-15" w:firstLine="1701"/>
        <w:jc w:val="both"/>
      </w:pPr>
    </w:p>
    <w:p w:rsidR="001D27DE" w:rsidRPr="00182A56" w:rsidRDefault="001D27DE" w:rsidP="001D27DE">
      <w:pPr>
        <w:numPr>
          <w:ilvl w:val="2"/>
          <w:numId w:val="4"/>
        </w:numPr>
        <w:tabs>
          <w:tab w:val="left" w:pos="1701"/>
        </w:tabs>
        <w:spacing w:line="360" w:lineRule="auto"/>
        <w:ind w:left="0" w:right="-17" w:firstLine="0"/>
        <w:jc w:val="both"/>
      </w:pPr>
      <w:r w:rsidRPr="00182A56">
        <w:t>Balanço dos eventos contratuais já cumpridos ou parcialmente cumpridos;</w:t>
      </w:r>
    </w:p>
    <w:p w:rsidR="001D27DE" w:rsidRPr="00182A56" w:rsidRDefault="001D27DE" w:rsidP="001D27DE">
      <w:pPr>
        <w:numPr>
          <w:ilvl w:val="2"/>
          <w:numId w:val="4"/>
        </w:numPr>
        <w:tabs>
          <w:tab w:val="left" w:pos="1701"/>
        </w:tabs>
        <w:spacing w:line="360" w:lineRule="auto"/>
        <w:ind w:left="0" w:right="-17" w:firstLine="0"/>
        <w:jc w:val="both"/>
      </w:pPr>
      <w:r w:rsidRPr="00182A56">
        <w:t>Relação dos pagamentos já efetuados e ainda devidos;</w:t>
      </w:r>
    </w:p>
    <w:p w:rsidR="001D27DE" w:rsidRPr="00182A56" w:rsidRDefault="001D27DE" w:rsidP="001D27DE">
      <w:pPr>
        <w:numPr>
          <w:ilvl w:val="2"/>
          <w:numId w:val="4"/>
        </w:numPr>
        <w:tabs>
          <w:tab w:val="left" w:pos="1701"/>
        </w:tabs>
        <w:spacing w:line="360" w:lineRule="auto"/>
        <w:ind w:left="0" w:right="-17" w:firstLine="0"/>
        <w:jc w:val="both"/>
      </w:pPr>
      <w:r w:rsidRPr="00182A56">
        <w:t>Indenizações e multas.</w:t>
      </w:r>
    </w:p>
    <w:p w:rsidR="001D27DE" w:rsidRPr="00182A56" w:rsidRDefault="001D27DE" w:rsidP="001D27DE">
      <w:pPr>
        <w:tabs>
          <w:tab w:val="left" w:pos="1701"/>
        </w:tabs>
        <w:spacing w:line="360" w:lineRule="auto"/>
        <w:ind w:right="-17"/>
        <w:jc w:val="both"/>
      </w:pPr>
    </w:p>
    <w:p w:rsidR="001D27DE" w:rsidRPr="00182A56" w:rsidRDefault="001D27DE" w:rsidP="001D27DE">
      <w:pPr>
        <w:spacing w:line="360" w:lineRule="auto"/>
        <w:ind w:right="-15"/>
        <w:jc w:val="both"/>
        <w:rPr>
          <w:b/>
          <w:bCs/>
          <w:iCs/>
        </w:rPr>
      </w:pPr>
      <w:r w:rsidRPr="00182A56">
        <w:rPr>
          <w:b/>
          <w:bCs/>
          <w:iCs/>
        </w:rPr>
        <w:t>CLÁUSULA DÉCIMA SEGUNDA – VEDAÇÕES</w:t>
      </w:r>
    </w:p>
    <w:p w:rsidR="001D27DE" w:rsidRPr="00182A56" w:rsidRDefault="001D27DE" w:rsidP="001D27DE">
      <w:pPr>
        <w:spacing w:line="360" w:lineRule="auto"/>
        <w:ind w:right="-15"/>
        <w:jc w:val="both"/>
        <w:rPr>
          <w:b/>
          <w:bCs/>
          <w:iCs/>
        </w:rPr>
      </w:pPr>
    </w:p>
    <w:p w:rsidR="001D27DE" w:rsidRPr="00182A56" w:rsidRDefault="001D27DE" w:rsidP="001D27DE">
      <w:pPr>
        <w:tabs>
          <w:tab w:val="left" w:pos="1701"/>
        </w:tabs>
        <w:spacing w:line="360" w:lineRule="auto"/>
        <w:ind w:right="-15" w:firstLine="1701"/>
        <w:jc w:val="both"/>
      </w:pPr>
      <w:r w:rsidRPr="00182A56">
        <w:t>É vedado à CONTRATADA:</w:t>
      </w:r>
    </w:p>
    <w:p w:rsidR="001D27DE" w:rsidRPr="00182A56" w:rsidRDefault="001D27DE" w:rsidP="001D27DE">
      <w:pPr>
        <w:spacing w:line="360" w:lineRule="auto"/>
        <w:ind w:left="567" w:right="-17"/>
        <w:jc w:val="both"/>
      </w:pPr>
    </w:p>
    <w:p w:rsidR="001D27DE" w:rsidRPr="00182A56" w:rsidRDefault="001D27DE" w:rsidP="001D27DE">
      <w:pPr>
        <w:numPr>
          <w:ilvl w:val="2"/>
          <w:numId w:val="4"/>
        </w:numPr>
        <w:tabs>
          <w:tab w:val="left" w:pos="1701"/>
        </w:tabs>
        <w:spacing w:line="360" w:lineRule="auto"/>
        <w:ind w:left="0" w:right="-17" w:firstLine="0"/>
        <w:jc w:val="both"/>
      </w:pPr>
      <w:r w:rsidRPr="00182A56">
        <w:t>Caucionar ou utilizar este Termo de Contrato para qualquer operação financeira</w:t>
      </w:r>
    </w:p>
    <w:p w:rsidR="001D27DE" w:rsidRPr="00182A56" w:rsidRDefault="001D27DE" w:rsidP="001D27DE">
      <w:pPr>
        <w:tabs>
          <w:tab w:val="left" w:pos="1701"/>
        </w:tabs>
        <w:spacing w:line="360" w:lineRule="auto"/>
        <w:ind w:right="-17"/>
        <w:jc w:val="both"/>
      </w:pPr>
    </w:p>
    <w:p w:rsidR="001D27DE" w:rsidRDefault="001D27DE" w:rsidP="001D27DE">
      <w:pPr>
        <w:numPr>
          <w:ilvl w:val="2"/>
          <w:numId w:val="4"/>
        </w:numPr>
        <w:tabs>
          <w:tab w:val="left" w:pos="1701"/>
        </w:tabs>
        <w:spacing w:line="360" w:lineRule="auto"/>
        <w:ind w:left="0" w:right="-17" w:firstLine="0"/>
        <w:jc w:val="both"/>
      </w:pPr>
      <w:r w:rsidRPr="00182A56">
        <w:t xml:space="preserve">Interromper a execução dos serviços </w:t>
      </w:r>
      <w:proofErr w:type="gramStart"/>
      <w:r w:rsidRPr="00182A56">
        <w:t>sob alegação</w:t>
      </w:r>
      <w:proofErr w:type="gramEnd"/>
      <w:r w:rsidRPr="00182A56">
        <w:t xml:space="preserve"> de inadimplemento por parte da CONTRATANTE, salvo nos casos previstos em lei.</w:t>
      </w:r>
    </w:p>
    <w:p w:rsidR="00182A56" w:rsidRDefault="00182A56" w:rsidP="00182A56">
      <w:pPr>
        <w:pStyle w:val="PargrafodaLista"/>
      </w:pPr>
    </w:p>
    <w:p w:rsidR="00182A56" w:rsidRPr="00182A56" w:rsidRDefault="00182A56" w:rsidP="001D27DE">
      <w:pPr>
        <w:numPr>
          <w:ilvl w:val="2"/>
          <w:numId w:val="4"/>
        </w:numPr>
        <w:tabs>
          <w:tab w:val="left" w:pos="1701"/>
        </w:tabs>
        <w:spacing w:line="360" w:lineRule="auto"/>
        <w:ind w:left="0" w:right="-17" w:firstLine="0"/>
        <w:jc w:val="both"/>
      </w:pPr>
      <w:r>
        <w:lastRenderedPageBreak/>
        <w:t>Efetuar acréscimos nos quantitativos fixados pela Ata de Registro de Preços, inclusive o acréscimo de que trata o §1º do art. 65 da Lei nº 8.666/1993 (redação dada pelo § 1º do art. 12 do Decreto nº 7.892/2013).</w:t>
      </w:r>
    </w:p>
    <w:p w:rsidR="001D27DE" w:rsidRPr="00182A56" w:rsidRDefault="001D27DE" w:rsidP="001D27DE">
      <w:pPr>
        <w:spacing w:line="360" w:lineRule="auto"/>
        <w:ind w:left="1135" w:right="-17"/>
        <w:jc w:val="both"/>
      </w:pPr>
    </w:p>
    <w:p w:rsidR="001D27DE" w:rsidRPr="00182A56" w:rsidRDefault="001D27DE" w:rsidP="001D27DE">
      <w:pPr>
        <w:spacing w:line="360" w:lineRule="auto"/>
        <w:ind w:right="-15"/>
        <w:jc w:val="both"/>
        <w:rPr>
          <w:b/>
          <w:bCs/>
          <w:iCs/>
        </w:rPr>
      </w:pPr>
      <w:r w:rsidRPr="00182A56">
        <w:rPr>
          <w:b/>
          <w:bCs/>
          <w:iCs/>
        </w:rPr>
        <w:t>CLÁUSULA DÉCIMA TERCEIRA – ALTERAÇÕES</w:t>
      </w:r>
    </w:p>
    <w:p w:rsidR="001D27DE" w:rsidRPr="00182A56" w:rsidRDefault="001D27DE" w:rsidP="001D27DE">
      <w:pPr>
        <w:spacing w:line="360" w:lineRule="auto"/>
        <w:ind w:right="-15"/>
        <w:jc w:val="both"/>
        <w:rPr>
          <w:b/>
          <w:bCs/>
          <w:iCs/>
        </w:rPr>
      </w:pPr>
    </w:p>
    <w:p w:rsidR="001D27DE" w:rsidRPr="00182A56" w:rsidRDefault="001D27DE" w:rsidP="001D27DE">
      <w:pPr>
        <w:tabs>
          <w:tab w:val="left" w:pos="1701"/>
        </w:tabs>
        <w:spacing w:line="360" w:lineRule="auto"/>
        <w:ind w:right="-15" w:firstLine="1701"/>
        <w:jc w:val="both"/>
      </w:pPr>
      <w:r w:rsidRPr="00182A56">
        <w:t>Eventuais alterações contratuais reger-se-ão pela disciplina do art. 65 da Lei nº 8.666, de 1993.</w:t>
      </w:r>
    </w:p>
    <w:p w:rsidR="001D27DE" w:rsidRPr="00182A56" w:rsidRDefault="001D27DE" w:rsidP="001D27DE">
      <w:pPr>
        <w:tabs>
          <w:tab w:val="left" w:pos="1701"/>
        </w:tabs>
        <w:spacing w:line="360" w:lineRule="auto"/>
        <w:ind w:right="-15" w:firstLine="1701"/>
        <w:jc w:val="both"/>
      </w:pPr>
    </w:p>
    <w:p w:rsidR="001D27DE" w:rsidRPr="00182A56" w:rsidRDefault="001D27DE" w:rsidP="001D27DE">
      <w:pPr>
        <w:tabs>
          <w:tab w:val="left" w:pos="1701"/>
        </w:tabs>
        <w:spacing w:line="360" w:lineRule="auto"/>
        <w:ind w:right="-15" w:firstLine="1701"/>
        <w:jc w:val="both"/>
      </w:pPr>
      <w:r w:rsidRPr="00182A56">
        <w:t xml:space="preserve">A CONTRATADA é </w:t>
      </w:r>
      <w:proofErr w:type="gramStart"/>
      <w:r w:rsidRPr="00182A56">
        <w:t>obrigada a aceitar, nas mesmas condições contratuais, os acréscimos ou supressões que se fizerem necessários, até o limite de 25% (vinte e cinco por cento) do valor inicial atualizado do contrato</w:t>
      </w:r>
      <w:proofErr w:type="gramEnd"/>
      <w:r w:rsidRPr="00182A56">
        <w:t>.</w:t>
      </w:r>
    </w:p>
    <w:p w:rsidR="001D27DE" w:rsidRPr="00182A56" w:rsidRDefault="001D27DE" w:rsidP="001D27DE">
      <w:pPr>
        <w:tabs>
          <w:tab w:val="left" w:pos="1701"/>
        </w:tabs>
        <w:spacing w:line="360" w:lineRule="auto"/>
        <w:ind w:right="-15" w:firstLine="1701"/>
        <w:jc w:val="both"/>
      </w:pPr>
    </w:p>
    <w:p w:rsidR="001D27DE" w:rsidRPr="00182A56" w:rsidRDefault="001D27DE" w:rsidP="001D27DE">
      <w:pPr>
        <w:tabs>
          <w:tab w:val="left" w:pos="1701"/>
        </w:tabs>
        <w:spacing w:line="360" w:lineRule="auto"/>
        <w:ind w:right="-15" w:firstLine="1701"/>
        <w:jc w:val="both"/>
      </w:pPr>
      <w:r w:rsidRPr="00182A56">
        <w:t xml:space="preserve">As supressões </w:t>
      </w:r>
      <w:proofErr w:type="gramStart"/>
      <w:r w:rsidRPr="00182A56">
        <w:t>resultantes de acordo celebrado</w:t>
      </w:r>
      <w:proofErr w:type="gramEnd"/>
      <w:r w:rsidRPr="00182A56">
        <w:t xml:space="preserve"> entre as partes contratantes poderão exceder o limite de 25% (vinte e cinco por cento) do valor inicial atualizado do contrato.</w:t>
      </w:r>
    </w:p>
    <w:p w:rsidR="001D27DE" w:rsidRPr="00182A56" w:rsidRDefault="001D27DE" w:rsidP="001D27DE">
      <w:pPr>
        <w:spacing w:line="360" w:lineRule="auto"/>
        <w:ind w:left="567" w:right="-17"/>
        <w:jc w:val="both"/>
      </w:pPr>
    </w:p>
    <w:p w:rsidR="001D27DE" w:rsidRPr="00182A56" w:rsidRDefault="001D27DE" w:rsidP="001D27DE">
      <w:pPr>
        <w:spacing w:line="360" w:lineRule="auto"/>
        <w:ind w:right="-15"/>
        <w:jc w:val="both"/>
        <w:rPr>
          <w:b/>
          <w:bCs/>
          <w:iCs/>
        </w:rPr>
      </w:pPr>
      <w:r w:rsidRPr="00182A56">
        <w:rPr>
          <w:b/>
          <w:bCs/>
          <w:iCs/>
        </w:rPr>
        <w:t>CLÁUSULA DÉCIMA QUARTA – PUBLICAÇÃO</w:t>
      </w:r>
    </w:p>
    <w:p w:rsidR="001D27DE" w:rsidRPr="00182A56" w:rsidRDefault="001D27DE" w:rsidP="001D27DE">
      <w:pPr>
        <w:spacing w:line="360" w:lineRule="auto"/>
        <w:ind w:right="-15"/>
        <w:jc w:val="both"/>
        <w:rPr>
          <w:b/>
          <w:bCs/>
          <w:iCs/>
        </w:rPr>
      </w:pPr>
    </w:p>
    <w:p w:rsidR="001D27DE" w:rsidRPr="00182A56" w:rsidRDefault="001D27DE" w:rsidP="001D27DE">
      <w:pPr>
        <w:tabs>
          <w:tab w:val="left" w:pos="1701"/>
        </w:tabs>
        <w:spacing w:line="360" w:lineRule="auto"/>
        <w:ind w:right="-15" w:firstLine="1701"/>
        <w:jc w:val="both"/>
      </w:pPr>
      <w:r w:rsidRPr="00182A56">
        <w:t>Incumbirá à CONTRATANTE providenciar a publicação deste instrumento, por extrato, no Diário Oficial da União, no prazo previsto na Lei nº 8.666, de 1993.</w:t>
      </w:r>
    </w:p>
    <w:p w:rsidR="001D27DE" w:rsidRPr="00182A56" w:rsidRDefault="001D27DE" w:rsidP="001D27DE">
      <w:pPr>
        <w:spacing w:line="360" w:lineRule="auto"/>
        <w:ind w:left="567" w:right="-17"/>
        <w:jc w:val="both"/>
      </w:pPr>
    </w:p>
    <w:p w:rsidR="001D27DE" w:rsidRPr="00182A56" w:rsidRDefault="001D27DE" w:rsidP="001D27DE">
      <w:pPr>
        <w:spacing w:line="360" w:lineRule="auto"/>
        <w:ind w:right="-15"/>
        <w:jc w:val="both"/>
        <w:rPr>
          <w:b/>
          <w:bCs/>
          <w:iCs/>
        </w:rPr>
      </w:pPr>
      <w:r w:rsidRPr="00182A56">
        <w:rPr>
          <w:b/>
          <w:bCs/>
          <w:iCs/>
        </w:rPr>
        <w:t>CLÁUSULA DÉCIMA QUINTA – FORO</w:t>
      </w:r>
    </w:p>
    <w:p w:rsidR="001D27DE" w:rsidRPr="00182A56" w:rsidRDefault="001D27DE" w:rsidP="001D27DE">
      <w:pPr>
        <w:tabs>
          <w:tab w:val="left" w:pos="1701"/>
        </w:tabs>
        <w:spacing w:line="360" w:lineRule="auto"/>
        <w:ind w:right="-15" w:firstLine="1701"/>
        <w:jc w:val="both"/>
      </w:pPr>
    </w:p>
    <w:p w:rsidR="001D27DE" w:rsidRPr="00182A56" w:rsidRDefault="001D27DE" w:rsidP="001D27DE">
      <w:pPr>
        <w:tabs>
          <w:tab w:val="left" w:pos="1701"/>
        </w:tabs>
        <w:spacing w:line="360" w:lineRule="auto"/>
        <w:ind w:right="-15" w:firstLine="1701"/>
        <w:jc w:val="both"/>
      </w:pPr>
      <w:r w:rsidRPr="00182A56">
        <w:t>O Foro para solucionar os litígios que decorrerem da execução deste Termo de Contrato será o da Seção Judiciária de João Pessoa (PB) - Justiça Federal.</w:t>
      </w:r>
    </w:p>
    <w:p w:rsidR="001D27DE" w:rsidRPr="00182A56" w:rsidRDefault="001D27DE" w:rsidP="001D27DE">
      <w:pPr>
        <w:tabs>
          <w:tab w:val="left" w:pos="1701"/>
        </w:tabs>
        <w:spacing w:line="360" w:lineRule="auto"/>
        <w:ind w:right="-15" w:firstLine="1701"/>
        <w:jc w:val="both"/>
      </w:pPr>
    </w:p>
    <w:p w:rsidR="001D27DE" w:rsidRPr="00182A56" w:rsidRDefault="001D27DE" w:rsidP="001D27DE">
      <w:pPr>
        <w:tabs>
          <w:tab w:val="left" w:pos="1701"/>
        </w:tabs>
        <w:spacing w:line="360" w:lineRule="auto"/>
        <w:ind w:right="-15" w:firstLine="1701"/>
        <w:jc w:val="both"/>
      </w:pPr>
      <w:r w:rsidRPr="00182A56">
        <w:t xml:space="preserve">Para firmeza e validade do pactuado, o presente Termo de Contrato foi lavrado em duas (duas) vias de igual teor, que, depois de lido e achado em ordem, vai assinado pelos contraentes. </w:t>
      </w:r>
    </w:p>
    <w:p w:rsidR="001D27DE" w:rsidRPr="00182A56" w:rsidRDefault="001D27DE" w:rsidP="001D27DE">
      <w:pPr>
        <w:spacing w:line="360" w:lineRule="auto"/>
        <w:ind w:right="-15" w:firstLine="540"/>
        <w:jc w:val="both"/>
      </w:pPr>
    </w:p>
    <w:p w:rsidR="001D27DE" w:rsidRPr="00182A56" w:rsidRDefault="001D27DE" w:rsidP="001D27DE">
      <w:pPr>
        <w:spacing w:line="360" w:lineRule="auto"/>
        <w:ind w:right="-15" w:firstLine="1701"/>
        <w:jc w:val="both"/>
      </w:pPr>
      <w:r w:rsidRPr="00182A56">
        <w:t xml:space="preserve">João Pessoa, ___ de ____________ </w:t>
      </w:r>
      <w:proofErr w:type="spellStart"/>
      <w:r w:rsidRPr="00182A56">
        <w:t>de</w:t>
      </w:r>
      <w:proofErr w:type="spellEnd"/>
      <w:r w:rsidRPr="00182A56">
        <w:t xml:space="preserve"> 201</w:t>
      </w:r>
      <w:r w:rsidR="00182A56" w:rsidRPr="00182A56">
        <w:t>6</w:t>
      </w:r>
      <w:r w:rsidRPr="00182A56">
        <w:t>.</w:t>
      </w:r>
    </w:p>
    <w:p w:rsidR="001D27DE" w:rsidRPr="00182A56" w:rsidRDefault="001D27DE" w:rsidP="001D27DE">
      <w:pPr>
        <w:spacing w:line="360" w:lineRule="auto"/>
        <w:ind w:right="-15" w:firstLine="1701"/>
        <w:jc w:val="both"/>
      </w:pPr>
    </w:p>
    <w:p w:rsidR="001D27DE" w:rsidRPr="00182A56" w:rsidRDefault="001D27DE" w:rsidP="001D27DE">
      <w:pPr>
        <w:jc w:val="both"/>
        <w:rPr>
          <w:bCs/>
        </w:rPr>
      </w:pPr>
    </w:p>
    <w:tbl>
      <w:tblPr>
        <w:tblW w:w="9464" w:type="dxa"/>
        <w:tblLayout w:type="fixed"/>
        <w:tblLook w:val="04A0" w:firstRow="1" w:lastRow="0" w:firstColumn="1" w:lastColumn="0" w:noHBand="0" w:noVBand="1"/>
      </w:tblPr>
      <w:tblGrid>
        <w:gridCol w:w="4361"/>
        <w:gridCol w:w="567"/>
        <w:gridCol w:w="4536"/>
      </w:tblGrid>
      <w:tr w:rsidR="001D27DE" w:rsidRPr="00182A56" w:rsidTr="004E232D">
        <w:trPr>
          <w:trHeight w:val="1028"/>
        </w:trPr>
        <w:tc>
          <w:tcPr>
            <w:tcW w:w="4361" w:type="dxa"/>
            <w:tcBorders>
              <w:top w:val="single" w:sz="4" w:space="0" w:color="auto"/>
            </w:tcBorders>
          </w:tcPr>
          <w:p w:rsidR="001D27DE" w:rsidRPr="00182A56" w:rsidRDefault="001D27DE" w:rsidP="004E232D">
            <w:pPr>
              <w:pStyle w:val="assinatura"/>
              <w:spacing w:after="0"/>
              <w:rPr>
                <w:rFonts w:ascii="Times New Roman" w:hAnsi="Times New Roman"/>
                <w:b/>
                <w:i/>
                <w:szCs w:val="24"/>
                <w:u w:val="single"/>
              </w:rPr>
            </w:pPr>
            <w:r w:rsidRPr="00182A56">
              <w:rPr>
                <w:rFonts w:ascii="Times New Roman" w:hAnsi="Times New Roman"/>
                <w:b/>
                <w:i/>
                <w:szCs w:val="24"/>
                <w:u w:val="single"/>
              </w:rPr>
              <w:t>(nome do representante legal da CONTRATADA</w:t>
            </w:r>
            <w:r w:rsidRPr="00182A56">
              <w:rPr>
                <w:rFonts w:ascii="Times New Roman" w:hAnsi="Times New Roman"/>
                <w:b/>
                <w:i/>
                <w:szCs w:val="24"/>
              </w:rPr>
              <w:t>)</w:t>
            </w:r>
          </w:p>
          <w:p w:rsidR="001D27DE" w:rsidRPr="00182A56" w:rsidRDefault="001D27DE" w:rsidP="004E232D">
            <w:pPr>
              <w:jc w:val="center"/>
              <w:rPr>
                <w:color w:val="000000"/>
              </w:rPr>
            </w:pPr>
            <w:r w:rsidRPr="00182A56">
              <w:t>REPRESENTANTE LEGAL</w:t>
            </w:r>
          </w:p>
          <w:p w:rsidR="001D27DE" w:rsidRPr="00182A56" w:rsidRDefault="001D27DE" w:rsidP="004E232D">
            <w:pPr>
              <w:pStyle w:val="assinatura"/>
              <w:spacing w:after="0"/>
              <w:ind w:firstLine="709"/>
              <w:jc w:val="both"/>
              <w:rPr>
                <w:rFonts w:ascii="Times New Roman" w:hAnsi="Times New Roman"/>
                <w:szCs w:val="24"/>
                <w:lang w:val="pt-BR"/>
              </w:rPr>
            </w:pPr>
          </w:p>
        </w:tc>
        <w:tc>
          <w:tcPr>
            <w:tcW w:w="567" w:type="dxa"/>
          </w:tcPr>
          <w:p w:rsidR="001D27DE" w:rsidRPr="00182A56" w:rsidRDefault="001D27DE" w:rsidP="004E232D">
            <w:pPr>
              <w:pStyle w:val="assinatura"/>
              <w:pBdr>
                <w:top w:val="single" w:sz="4" w:space="1" w:color="auto"/>
              </w:pBdr>
              <w:spacing w:after="0"/>
              <w:ind w:left="2835" w:right="2551" w:firstLine="709"/>
              <w:rPr>
                <w:rFonts w:ascii="Times New Roman" w:hAnsi="Times New Roman"/>
                <w:color w:val="000000"/>
                <w:szCs w:val="24"/>
                <w:lang w:val="pt-BR"/>
              </w:rPr>
            </w:pPr>
          </w:p>
          <w:p w:rsidR="001D27DE" w:rsidRPr="00182A56" w:rsidRDefault="001D27DE" w:rsidP="004E232D">
            <w:pPr>
              <w:pStyle w:val="assinatura"/>
              <w:pBdr>
                <w:top w:val="single" w:sz="4" w:space="1" w:color="auto"/>
              </w:pBdr>
              <w:spacing w:after="0"/>
              <w:ind w:left="2835" w:right="2551" w:firstLine="709"/>
              <w:rPr>
                <w:rFonts w:ascii="Times New Roman" w:hAnsi="Times New Roman"/>
                <w:color w:val="000000"/>
                <w:szCs w:val="24"/>
              </w:rPr>
            </w:pPr>
          </w:p>
          <w:p w:rsidR="001D27DE" w:rsidRPr="00182A56" w:rsidRDefault="001D27DE" w:rsidP="004E232D">
            <w:pPr>
              <w:pStyle w:val="assinatura"/>
              <w:pBdr>
                <w:top w:val="single" w:sz="4" w:space="1" w:color="auto"/>
              </w:pBdr>
              <w:spacing w:after="0"/>
              <w:ind w:left="2835" w:right="2551" w:firstLine="709"/>
              <w:rPr>
                <w:rFonts w:ascii="Times New Roman" w:hAnsi="Times New Roman"/>
                <w:color w:val="000000"/>
                <w:szCs w:val="24"/>
              </w:rPr>
            </w:pPr>
          </w:p>
          <w:p w:rsidR="001D27DE" w:rsidRPr="00182A56" w:rsidRDefault="001D27DE" w:rsidP="004E232D">
            <w:pPr>
              <w:pStyle w:val="assinatura"/>
              <w:pBdr>
                <w:top w:val="single" w:sz="4" w:space="1" w:color="auto"/>
              </w:pBdr>
              <w:spacing w:after="0"/>
              <w:ind w:left="2835" w:right="2551" w:firstLine="709"/>
              <w:rPr>
                <w:rFonts w:ascii="Times New Roman" w:hAnsi="Times New Roman"/>
                <w:color w:val="000000"/>
                <w:szCs w:val="24"/>
              </w:rPr>
            </w:pPr>
          </w:p>
          <w:p w:rsidR="001D27DE" w:rsidRPr="00182A56" w:rsidRDefault="001D27DE" w:rsidP="004E232D">
            <w:pPr>
              <w:pStyle w:val="assinatura"/>
              <w:spacing w:after="0"/>
              <w:ind w:firstLine="709"/>
              <w:jc w:val="both"/>
              <w:rPr>
                <w:rFonts w:ascii="Times New Roman" w:hAnsi="Times New Roman"/>
                <w:szCs w:val="24"/>
                <w:lang w:val="pt-BR"/>
              </w:rPr>
            </w:pPr>
          </w:p>
        </w:tc>
        <w:tc>
          <w:tcPr>
            <w:tcW w:w="4536" w:type="dxa"/>
            <w:tcBorders>
              <w:top w:val="single" w:sz="4" w:space="0" w:color="auto"/>
            </w:tcBorders>
          </w:tcPr>
          <w:p w:rsidR="001D27DE" w:rsidRPr="00182A56" w:rsidRDefault="001D27DE" w:rsidP="004E232D">
            <w:pPr>
              <w:pStyle w:val="assinatura"/>
              <w:spacing w:after="0"/>
              <w:ind w:left="34" w:right="34"/>
              <w:rPr>
                <w:rFonts w:ascii="Times New Roman" w:hAnsi="Times New Roman"/>
                <w:color w:val="000000"/>
                <w:szCs w:val="24"/>
              </w:rPr>
            </w:pPr>
            <w:proofErr w:type="gramStart"/>
            <w:r w:rsidRPr="00182A56">
              <w:rPr>
                <w:rFonts w:ascii="Times New Roman" w:hAnsi="Times New Roman"/>
                <w:szCs w:val="24"/>
              </w:rPr>
              <w:t>MARGARETH DE FÁTIMA FORMIGA MELO</w:t>
            </w:r>
            <w:proofErr w:type="gramEnd"/>
            <w:r w:rsidRPr="00182A56">
              <w:rPr>
                <w:rFonts w:ascii="Times New Roman" w:hAnsi="Times New Roman"/>
                <w:szCs w:val="24"/>
              </w:rPr>
              <w:t xml:space="preserve"> DINIZ – </w:t>
            </w:r>
            <w:r w:rsidRPr="00182A56">
              <w:rPr>
                <w:rFonts w:ascii="Times New Roman" w:hAnsi="Times New Roman"/>
                <w:bCs/>
                <w:szCs w:val="24"/>
              </w:rPr>
              <w:t>REITORA</w:t>
            </w:r>
          </w:p>
          <w:p w:rsidR="001D27DE" w:rsidRPr="00182A56" w:rsidRDefault="001D27DE" w:rsidP="004E232D">
            <w:pPr>
              <w:pStyle w:val="assinatura"/>
              <w:spacing w:after="0"/>
              <w:ind w:firstLine="709"/>
              <w:jc w:val="both"/>
              <w:rPr>
                <w:rFonts w:ascii="Times New Roman" w:hAnsi="Times New Roman"/>
                <w:szCs w:val="24"/>
                <w:lang w:val="pt-BR"/>
              </w:rPr>
            </w:pPr>
          </w:p>
        </w:tc>
      </w:tr>
    </w:tbl>
    <w:p w:rsidR="001D27DE" w:rsidRPr="00182A56" w:rsidRDefault="001D27DE" w:rsidP="001D27DE">
      <w:pPr>
        <w:ind w:firstLine="709"/>
        <w:jc w:val="both"/>
        <w:rPr>
          <w:bCs/>
          <w:color w:val="000000"/>
        </w:rPr>
      </w:pPr>
      <w:r w:rsidRPr="00182A56">
        <w:rPr>
          <w:bCs/>
          <w:color w:val="000000"/>
        </w:rPr>
        <w:t>TESTEMUNHAS:</w:t>
      </w:r>
    </w:p>
    <w:p w:rsidR="001D27DE" w:rsidRPr="00182A56" w:rsidRDefault="001D27DE" w:rsidP="001D27DE">
      <w:pPr>
        <w:pStyle w:val="assinatura"/>
        <w:spacing w:after="0"/>
        <w:ind w:firstLine="709"/>
        <w:jc w:val="both"/>
        <w:rPr>
          <w:rFonts w:ascii="Times New Roman" w:hAnsi="Times New Roman"/>
          <w:szCs w:val="24"/>
          <w:lang w:val="pt-BR"/>
        </w:rPr>
      </w:pPr>
    </w:p>
    <w:p w:rsidR="001D27DE" w:rsidRPr="00182A56" w:rsidRDefault="001D27DE" w:rsidP="001D27DE">
      <w:pPr>
        <w:pStyle w:val="assinatura"/>
        <w:spacing w:after="0"/>
        <w:ind w:firstLine="709"/>
        <w:jc w:val="both"/>
        <w:rPr>
          <w:rFonts w:ascii="Times New Roman" w:hAnsi="Times New Roman"/>
          <w:szCs w:val="24"/>
          <w:lang w:val="pt-BR"/>
        </w:rPr>
      </w:pPr>
    </w:p>
    <w:tbl>
      <w:tblPr>
        <w:tblW w:w="0" w:type="auto"/>
        <w:tblLook w:val="04A0" w:firstRow="1" w:lastRow="0" w:firstColumn="1" w:lastColumn="0" w:noHBand="0" w:noVBand="1"/>
      </w:tblPr>
      <w:tblGrid>
        <w:gridCol w:w="4001"/>
        <w:gridCol w:w="533"/>
        <w:gridCol w:w="4186"/>
      </w:tblGrid>
      <w:tr w:rsidR="001D27DE" w:rsidRPr="00182A56" w:rsidTr="004E232D">
        <w:tc>
          <w:tcPr>
            <w:tcW w:w="4361" w:type="dxa"/>
            <w:tcBorders>
              <w:top w:val="single" w:sz="4" w:space="0" w:color="auto"/>
            </w:tcBorders>
          </w:tcPr>
          <w:p w:rsidR="001D27DE" w:rsidRPr="00182A56" w:rsidRDefault="001D27DE" w:rsidP="004E232D">
            <w:pPr>
              <w:ind w:firstLine="709"/>
              <w:jc w:val="both"/>
            </w:pPr>
            <w:r w:rsidRPr="00182A56">
              <w:rPr>
                <w:color w:val="000000"/>
              </w:rPr>
              <w:t>CPF:</w:t>
            </w:r>
          </w:p>
        </w:tc>
        <w:tc>
          <w:tcPr>
            <w:tcW w:w="567" w:type="dxa"/>
          </w:tcPr>
          <w:p w:rsidR="001D27DE" w:rsidRPr="00182A56" w:rsidRDefault="001D27DE" w:rsidP="004E232D">
            <w:pPr>
              <w:pStyle w:val="assinatura"/>
              <w:tabs>
                <w:tab w:val="left" w:pos="5490"/>
              </w:tabs>
              <w:spacing w:after="0"/>
              <w:ind w:firstLine="709"/>
              <w:rPr>
                <w:rFonts w:ascii="Times New Roman" w:hAnsi="Times New Roman"/>
                <w:szCs w:val="24"/>
              </w:rPr>
            </w:pPr>
          </w:p>
        </w:tc>
        <w:tc>
          <w:tcPr>
            <w:tcW w:w="4567" w:type="dxa"/>
            <w:tcBorders>
              <w:top w:val="single" w:sz="4" w:space="0" w:color="auto"/>
            </w:tcBorders>
          </w:tcPr>
          <w:p w:rsidR="001D27DE" w:rsidRPr="00182A56" w:rsidRDefault="001D27DE" w:rsidP="004E232D">
            <w:pPr>
              <w:ind w:firstLine="709"/>
              <w:jc w:val="both"/>
            </w:pPr>
            <w:r w:rsidRPr="00182A56">
              <w:rPr>
                <w:color w:val="000000"/>
              </w:rPr>
              <w:t>CPF:</w:t>
            </w:r>
          </w:p>
        </w:tc>
      </w:tr>
    </w:tbl>
    <w:p w:rsidR="001D27DE" w:rsidRPr="00182A56" w:rsidRDefault="001D27DE" w:rsidP="001D27DE">
      <w:pPr>
        <w:jc w:val="both"/>
      </w:pPr>
    </w:p>
    <w:p w:rsidR="001D27DE" w:rsidRPr="00182A56" w:rsidRDefault="001D27DE" w:rsidP="001D27DE">
      <w:pPr>
        <w:pStyle w:val="assinatura"/>
        <w:spacing w:after="0"/>
        <w:ind w:firstLine="709"/>
        <w:jc w:val="both"/>
        <w:rPr>
          <w:rFonts w:ascii="Times New Roman" w:hAnsi="Times New Roman"/>
          <w:szCs w:val="24"/>
          <w:lang w:val="pt-BR"/>
        </w:rPr>
      </w:pPr>
    </w:p>
    <w:tbl>
      <w:tblPr>
        <w:tblW w:w="0" w:type="auto"/>
        <w:tblLook w:val="04A0" w:firstRow="1" w:lastRow="0" w:firstColumn="1" w:lastColumn="0" w:noHBand="0" w:noVBand="1"/>
      </w:tblPr>
      <w:tblGrid>
        <w:gridCol w:w="4001"/>
        <w:gridCol w:w="533"/>
        <w:gridCol w:w="4186"/>
      </w:tblGrid>
      <w:tr w:rsidR="001D27DE" w:rsidRPr="00182A56" w:rsidTr="004E232D">
        <w:tc>
          <w:tcPr>
            <w:tcW w:w="4265" w:type="dxa"/>
            <w:tcBorders>
              <w:top w:val="single" w:sz="4" w:space="0" w:color="auto"/>
            </w:tcBorders>
          </w:tcPr>
          <w:p w:rsidR="001D27DE" w:rsidRPr="00182A56" w:rsidRDefault="001D27DE" w:rsidP="004E232D">
            <w:pPr>
              <w:ind w:firstLine="709"/>
              <w:jc w:val="both"/>
            </w:pPr>
            <w:r w:rsidRPr="00182A56">
              <w:rPr>
                <w:color w:val="000000"/>
              </w:rPr>
              <w:t>CPF:</w:t>
            </w:r>
          </w:p>
        </w:tc>
        <w:tc>
          <w:tcPr>
            <w:tcW w:w="558" w:type="dxa"/>
          </w:tcPr>
          <w:p w:rsidR="001D27DE" w:rsidRPr="00182A56" w:rsidRDefault="001D27DE" w:rsidP="004E232D">
            <w:pPr>
              <w:pStyle w:val="assinatura"/>
              <w:tabs>
                <w:tab w:val="left" w:pos="5490"/>
              </w:tabs>
              <w:spacing w:after="0"/>
              <w:ind w:firstLine="709"/>
              <w:rPr>
                <w:rFonts w:ascii="Times New Roman" w:hAnsi="Times New Roman"/>
                <w:szCs w:val="24"/>
              </w:rPr>
            </w:pPr>
          </w:p>
        </w:tc>
        <w:tc>
          <w:tcPr>
            <w:tcW w:w="4465" w:type="dxa"/>
            <w:tcBorders>
              <w:top w:val="single" w:sz="4" w:space="0" w:color="auto"/>
            </w:tcBorders>
          </w:tcPr>
          <w:p w:rsidR="001D27DE" w:rsidRPr="00182A56" w:rsidRDefault="001D27DE" w:rsidP="004E232D">
            <w:pPr>
              <w:ind w:firstLine="709"/>
              <w:jc w:val="both"/>
            </w:pPr>
            <w:r w:rsidRPr="00182A56">
              <w:rPr>
                <w:color w:val="000000"/>
              </w:rPr>
              <w:t>CPF:</w:t>
            </w:r>
          </w:p>
        </w:tc>
      </w:tr>
    </w:tbl>
    <w:p w:rsidR="001D27DE" w:rsidRPr="00182A56" w:rsidRDefault="001D27DE" w:rsidP="001D27DE">
      <w:pPr>
        <w:pStyle w:val="assinatura"/>
        <w:spacing w:after="0"/>
        <w:ind w:firstLine="709"/>
        <w:jc w:val="both"/>
        <w:rPr>
          <w:rFonts w:ascii="Times New Roman" w:hAnsi="Times New Roman"/>
          <w:szCs w:val="24"/>
          <w:lang w:val="pt-BR"/>
        </w:rPr>
      </w:pPr>
    </w:p>
    <w:p w:rsidR="001D27DE" w:rsidRPr="00182A56" w:rsidRDefault="001D27DE" w:rsidP="001D27DE">
      <w:pPr>
        <w:pStyle w:val="assinatura"/>
        <w:spacing w:after="0"/>
        <w:ind w:firstLine="709"/>
        <w:jc w:val="both"/>
        <w:rPr>
          <w:rFonts w:ascii="Times New Roman" w:hAnsi="Times New Roman"/>
          <w:szCs w:val="24"/>
          <w:lang w:val="pt-BR"/>
        </w:rPr>
      </w:pPr>
    </w:p>
    <w:tbl>
      <w:tblPr>
        <w:tblW w:w="0" w:type="auto"/>
        <w:tblLook w:val="04A0" w:firstRow="1" w:lastRow="0" w:firstColumn="1" w:lastColumn="0" w:noHBand="0" w:noVBand="1"/>
      </w:tblPr>
      <w:tblGrid>
        <w:gridCol w:w="4001"/>
        <w:gridCol w:w="533"/>
        <w:gridCol w:w="4186"/>
      </w:tblGrid>
      <w:tr w:rsidR="001D27DE" w:rsidRPr="00182A56" w:rsidTr="004E232D">
        <w:tc>
          <w:tcPr>
            <w:tcW w:w="4361" w:type="dxa"/>
            <w:tcBorders>
              <w:top w:val="single" w:sz="4" w:space="0" w:color="auto"/>
            </w:tcBorders>
          </w:tcPr>
          <w:p w:rsidR="001D27DE" w:rsidRPr="00182A56" w:rsidRDefault="001D27DE" w:rsidP="004E232D">
            <w:pPr>
              <w:ind w:firstLine="709"/>
              <w:jc w:val="both"/>
            </w:pPr>
            <w:r w:rsidRPr="00182A56">
              <w:rPr>
                <w:color w:val="000000"/>
              </w:rPr>
              <w:t>CPF:</w:t>
            </w:r>
          </w:p>
        </w:tc>
        <w:tc>
          <w:tcPr>
            <w:tcW w:w="567" w:type="dxa"/>
          </w:tcPr>
          <w:p w:rsidR="001D27DE" w:rsidRPr="00182A56" w:rsidRDefault="001D27DE" w:rsidP="004E232D">
            <w:pPr>
              <w:pStyle w:val="assinatura"/>
              <w:tabs>
                <w:tab w:val="left" w:pos="5490"/>
              </w:tabs>
              <w:spacing w:after="0"/>
              <w:ind w:firstLine="709"/>
              <w:rPr>
                <w:rFonts w:ascii="Times New Roman" w:hAnsi="Times New Roman"/>
                <w:szCs w:val="24"/>
              </w:rPr>
            </w:pPr>
          </w:p>
        </w:tc>
        <w:tc>
          <w:tcPr>
            <w:tcW w:w="4567" w:type="dxa"/>
            <w:tcBorders>
              <w:top w:val="single" w:sz="4" w:space="0" w:color="auto"/>
            </w:tcBorders>
          </w:tcPr>
          <w:p w:rsidR="001D27DE" w:rsidRPr="00182A56" w:rsidRDefault="001D27DE" w:rsidP="004E232D">
            <w:pPr>
              <w:ind w:firstLine="709"/>
              <w:jc w:val="both"/>
            </w:pPr>
            <w:r w:rsidRPr="00182A56">
              <w:rPr>
                <w:color w:val="000000"/>
              </w:rPr>
              <w:t>CPF:</w:t>
            </w:r>
          </w:p>
        </w:tc>
      </w:tr>
    </w:tbl>
    <w:p w:rsidR="001F043A" w:rsidRPr="00182A56" w:rsidRDefault="001F043A" w:rsidP="001D27DE"/>
    <w:p w:rsidR="001F043A" w:rsidRPr="00182A56" w:rsidRDefault="001F043A" w:rsidP="001F043A">
      <w:pPr>
        <w:spacing w:after="160" w:line="259" w:lineRule="auto"/>
        <w:jc w:val="both"/>
      </w:pPr>
      <w:proofErr w:type="gramStart"/>
      <w:r w:rsidRPr="00182A56">
        <w:t>.....................................</w:t>
      </w:r>
      <w:proofErr w:type="gramEnd"/>
      <w:r w:rsidRPr="00182A56">
        <w:br w:type="page"/>
      </w:r>
    </w:p>
    <w:p w:rsidR="001F043A" w:rsidRPr="00182A56" w:rsidRDefault="001F043A" w:rsidP="001F043A">
      <w:pPr>
        <w:spacing w:line="360" w:lineRule="auto"/>
        <w:jc w:val="center"/>
        <w:rPr>
          <w:b/>
        </w:rPr>
      </w:pPr>
      <w:r w:rsidRPr="00182A56">
        <w:rPr>
          <w:b/>
          <w:noProof/>
        </w:rPr>
        <w:lastRenderedPageBreak/>
        <w:drawing>
          <wp:anchor distT="0" distB="0" distL="114300" distR="114300" simplePos="0" relativeHeight="251660288" behindDoc="0" locked="0" layoutInCell="1" allowOverlap="1" wp14:anchorId="631E630E" wp14:editId="1FCAEA4D">
            <wp:simplePos x="0" y="0"/>
            <wp:positionH relativeFrom="column">
              <wp:posOffset>2381250</wp:posOffset>
            </wp:positionH>
            <wp:positionV relativeFrom="paragraph">
              <wp:posOffset>0</wp:posOffset>
            </wp:positionV>
            <wp:extent cx="730885" cy="798830"/>
            <wp:effectExtent l="0" t="0" r="0" b="1270"/>
            <wp:wrapSquare wrapText="bothSides"/>
            <wp:docPr id="2" name="Imagem 2" descr="https://www.comprasnet.gov.br/imagens/brasa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comprasnet.gov.br/imagens/brasao.gif"/>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730885" cy="7988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F043A" w:rsidRPr="00182A56" w:rsidRDefault="001F043A" w:rsidP="001F043A">
      <w:pPr>
        <w:spacing w:line="360" w:lineRule="auto"/>
        <w:jc w:val="center"/>
        <w:rPr>
          <w:b/>
        </w:rPr>
      </w:pPr>
    </w:p>
    <w:p w:rsidR="001F043A" w:rsidRPr="00182A56" w:rsidRDefault="001F043A" w:rsidP="001F043A">
      <w:pPr>
        <w:spacing w:line="360" w:lineRule="auto"/>
        <w:jc w:val="center"/>
        <w:rPr>
          <w:b/>
        </w:rPr>
      </w:pPr>
    </w:p>
    <w:p w:rsidR="001F043A" w:rsidRPr="00182A56" w:rsidRDefault="001F043A" w:rsidP="001F043A">
      <w:pPr>
        <w:spacing w:line="360" w:lineRule="auto"/>
        <w:jc w:val="center"/>
        <w:rPr>
          <w:b/>
        </w:rPr>
      </w:pPr>
    </w:p>
    <w:p w:rsidR="001F043A" w:rsidRPr="00182A56" w:rsidRDefault="001F043A" w:rsidP="001F043A">
      <w:pPr>
        <w:spacing w:line="360" w:lineRule="auto"/>
        <w:jc w:val="center"/>
        <w:rPr>
          <w:b/>
        </w:rPr>
      </w:pPr>
      <w:r w:rsidRPr="00182A56">
        <w:rPr>
          <w:b/>
        </w:rPr>
        <w:t>MINISTÉRIO DA EDUCAÇÃO</w:t>
      </w:r>
    </w:p>
    <w:p w:rsidR="001F043A" w:rsidRPr="00182A56" w:rsidRDefault="001F043A" w:rsidP="001F043A">
      <w:pPr>
        <w:spacing w:line="360" w:lineRule="auto"/>
        <w:jc w:val="center"/>
        <w:rPr>
          <w:b/>
        </w:rPr>
      </w:pPr>
      <w:r w:rsidRPr="00182A56">
        <w:rPr>
          <w:b/>
        </w:rPr>
        <w:t>PREFEITURA UNIVERSITÁRIA</w:t>
      </w:r>
    </w:p>
    <w:p w:rsidR="001F043A" w:rsidRPr="00182A56" w:rsidRDefault="001F043A" w:rsidP="001F043A">
      <w:pPr>
        <w:spacing w:line="360" w:lineRule="auto"/>
        <w:jc w:val="center"/>
        <w:rPr>
          <w:noProof/>
        </w:rPr>
      </w:pPr>
    </w:p>
    <w:p w:rsidR="001F043A" w:rsidRPr="00182A56" w:rsidRDefault="001F043A" w:rsidP="001F043A">
      <w:pPr>
        <w:spacing w:before="240" w:after="120" w:line="360" w:lineRule="auto"/>
        <w:jc w:val="center"/>
        <w:rPr>
          <w:b/>
        </w:rPr>
      </w:pPr>
    </w:p>
    <w:p w:rsidR="001F043A" w:rsidRPr="00182A56" w:rsidRDefault="001F043A" w:rsidP="001F043A">
      <w:pPr>
        <w:spacing w:line="360" w:lineRule="auto"/>
        <w:jc w:val="center"/>
        <w:rPr>
          <w:b/>
          <w:bCs/>
          <w:u w:val="single"/>
        </w:rPr>
      </w:pPr>
      <w:r w:rsidRPr="00182A56">
        <w:rPr>
          <w:b/>
          <w:bCs/>
          <w:u w:val="single"/>
        </w:rPr>
        <w:t>AUTORIZAÇÃO COMPLEMENTAR AO CONTRATO N° XXXX</w:t>
      </w:r>
    </w:p>
    <w:p w:rsidR="001F043A" w:rsidRPr="00182A56" w:rsidRDefault="001F043A" w:rsidP="001F043A">
      <w:pPr>
        <w:spacing w:line="360" w:lineRule="auto"/>
        <w:jc w:val="center"/>
        <w:rPr>
          <w:b/>
          <w:bCs/>
        </w:rPr>
      </w:pPr>
    </w:p>
    <w:p w:rsidR="001F043A" w:rsidRPr="00182A56" w:rsidRDefault="001F043A" w:rsidP="001F043A">
      <w:pPr>
        <w:spacing w:line="360" w:lineRule="auto"/>
        <w:jc w:val="center"/>
        <w:rPr>
          <w:b/>
          <w:bCs/>
        </w:rPr>
      </w:pPr>
    </w:p>
    <w:p w:rsidR="001F043A" w:rsidRPr="00182A56" w:rsidRDefault="001F043A" w:rsidP="001F043A">
      <w:pPr>
        <w:spacing w:line="360" w:lineRule="auto"/>
        <w:jc w:val="center"/>
        <w:rPr>
          <w:b/>
          <w:bCs/>
        </w:rPr>
      </w:pPr>
    </w:p>
    <w:p w:rsidR="001F043A" w:rsidRPr="00182A56" w:rsidRDefault="001F043A" w:rsidP="001F043A">
      <w:pPr>
        <w:pStyle w:val="Corpodetexto21"/>
        <w:spacing w:line="360" w:lineRule="auto"/>
        <w:ind w:firstLine="1701"/>
        <w:rPr>
          <w:rFonts w:ascii="Times New Roman" w:eastAsia="Arial" w:hAnsi="Times New Roman"/>
          <w:szCs w:val="24"/>
        </w:rPr>
      </w:pPr>
      <w:r w:rsidRPr="00182A56">
        <w:rPr>
          <w:rFonts w:ascii="Times New Roman" w:eastAsia="Arial" w:hAnsi="Times New Roman"/>
          <w:bCs/>
          <w:szCs w:val="24"/>
        </w:rPr>
        <w:t>_____________________________________________</w:t>
      </w:r>
      <w:r w:rsidRPr="00182A56">
        <w:rPr>
          <w:rFonts w:ascii="Times New Roman" w:eastAsia="Arial" w:hAnsi="Times New Roman"/>
          <w:szCs w:val="24"/>
        </w:rPr>
        <w:t xml:space="preserve"> (</w:t>
      </w:r>
      <w:r w:rsidRPr="00182A56">
        <w:rPr>
          <w:rFonts w:ascii="Times New Roman" w:eastAsia="Arial" w:hAnsi="Times New Roman"/>
          <w:i/>
          <w:iCs/>
          <w:szCs w:val="24"/>
        </w:rPr>
        <w:t>identificação do licitante</w:t>
      </w:r>
      <w:r w:rsidRPr="00182A56">
        <w:rPr>
          <w:rFonts w:ascii="Times New Roman" w:eastAsia="Arial" w:hAnsi="Times New Roman"/>
          <w:szCs w:val="24"/>
        </w:rPr>
        <w:t xml:space="preserve">), inscrita no CNPJ nº _______________, por intermédio de seu representante legal, o </w:t>
      </w:r>
      <w:proofErr w:type="gramStart"/>
      <w:r w:rsidRPr="00182A56">
        <w:rPr>
          <w:rFonts w:ascii="Times New Roman" w:eastAsia="Arial" w:hAnsi="Times New Roman"/>
          <w:szCs w:val="24"/>
        </w:rPr>
        <w:t>Sr.</w:t>
      </w:r>
      <w:proofErr w:type="gramEnd"/>
      <w:r w:rsidRPr="00182A56">
        <w:rPr>
          <w:rFonts w:ascii="Times New Roman" w:eastAsia="Arial" w:hAnsi="Times New Roman"/>
          <w:szCs w:val="24"/>
        </w:rPr>
        <w:t xml:space="preserve"> </w:t>
      </w:r>
      <w:r w:rsidRPr="00182A56">
        <w:rPr>
          <w:rFonts w:ascii="Times New Roman" w:eastAsia="Arial" w:hAnsi="Times New Roman"/>
          <w:bCs/>
          <w:szCs w:val="24"/>
        </w:rPr>
        <w:t>___________________________</w:t>
      </w:r>
      <w:r w:rsidRPr="00182A56">
        <w:rPr>
          <w:rFonts w:ascii="Times New Roman" w:eastAsia="Arial" w:hAnsi="Times New Roman"/>
          <w:szCs w:val="24"/>
        </w:rPr>
        <w:t xml:space="preserve"> (</w:t>
      </w:r>
      <w:r w:rsidRPr="00182A56">
        <w:rPr>
          <w:rFonts w:ascii="Times New Roman" w:eastAsia="Arial" w:hAnsi="Times New Roman"/>
          <w:i/>
          <w:iCs/>
          <w:szCs w:val="24"/>
        </w:rPr>
        <w:t>nome do representante</w:t>
      </w:r>
      <w:r w:rsidRPr="00182A56">
        <w:rPr>
          <w:rFonts w:ascii="Times New Roman" w:eastAsia="Arial" w:hAnsi="Times New Roman"/>
          <w:szCs w:val="24"/>
        </w:rPr>
        <w:t xml:space="preserve">), portador da Cédula de Identidade RG nº _______________ e do CPF nº _______________, </w:t>
      </w:r>
      <w:r w:rsidRPr="00182A56">
        <w:rPr>
          <w:rFonts w:ascii="Times New Roman" w:eastAsia="Arial" w:hAnsi="Times New Roman"/>
          <w:b/>
          <w:szCs w:val="24"/>
          <w:u w:val="single"/>
        </w:rPr>
        <w:t>AUTORIZA</w:t>
      </w:r>
      <w:r w:rsidRPr="00182A56">
        <w:rPr>
          <w:rFonts w:ascii="Times New Roman" w:eastAsia="Arial" w:hAnsi="Times New Roman"/>
          <w:szCs w:val="24"/>
        </w:rPr>
        <w:t>, para os fins dos artigos 19-A e 35 da Instrução Normativa n° 02, de 30/04/2008, da Secretaria de Logística e Tecnologia da Informação do Ministério do Planejamento, Orçamento e Gestão, e dos dispositivos correspondentes do Edital:</w:t>
      </w:r>
    </w:p>
    <w:p w:rsidR="001F043A" w:rsidRPr="00182A56" w:rsidRDefault="001F043A" w:rsidP="001F043A">
      <w:pPr>
        <w:pStyle w:val="Corpodetexto21"/>
        <w:spacing w:line="360" w:lineRule="auto"/>
        <w:ind w:firstLine="1418"/>
        <w:rPr>
          <w:rFonts w:ascii="Times New Roman" w:eastAsia="Arial" w:hAnsi="Times New Roman"/>
          <w:szCs w:val="24"/>
        </w:rPr>
      </w:pPr>
    </w:p>
    <w:p w:rsidR="001F043A" w:rsidRPr="00182A56" w:rsidRDefault="001F043A" w:rsidP="001F043A">
      <w:pPr>
        <w:numPr>
          <w:ilvl w:val="0"/>
          <w:numId w:val="5"/>
        </w:numPr>
        <w:tabs>
          <w:tab w:val="left" w:pos="1701"/>
        </w:tabs>
        <w:autoSpaceDE w:val="0"/>
        <w:autoSpaceDN w:val="0"/>
        <w:adjustRightInd w:val="0"/>
        <w:spacing w:line="360" w:lineRule="auto"/>
        <w:ind w:left="0" w:firstLine="0"/>
        <w:jc w:val="both"/>
      </w:pPr>
      <w:r w:rsidRPr="00182A56">
        <w:t>Que os valores relativos aos salários e demais verbas trabalhistas, devidos aos trabalhadores alocados na execução do contrato sejam descontados da fatura e pagos diretamente aos trabalhadores, quando houver falha no cumprimento dessas obrigações por parte da Contratada, até o momento da regularização, sem prejuízo das sanções cabíveis, conforme o artigo 19-A, inciso IV, da Instrução Normativa SLTI/MPOG n° 2/2008;</w:t>
      </w:r>
    </w:p>
    <w:p w:rsidR="001F043A" w:rsidRPr="00182A56" w:rsidRDefault="001F043A" w:rsidP="001F043A">
      <w:pPr>
        <w:tabs>
          <w:tab w:val="left" w:pos="1701"/>
        </w:tabs>
        <w:autoSpaceDE w:val="0"/>
        <w:autoSpaceDN w:val="0"/>
        <w:adjustRightInd w:val="0"/>
        <w:spacing w:line="360" w:lineRule="auto"/>
        <w:jc w:val="both"/>
      </w:pPr>
    </w:p>
    <w:p w:rsidR="001F043A" w:rsidRPr="00182A56" w:rsidRDefault="001F043A" w:rsidP="001F043A">
      <w:pPr>
        <w:numPr>
          <w:ilvl w:val="0"/>
          <w:numId w:val="5"/>
        </w:numPr>
        <w:tabs>
          <w:tab w:val="left" w:pos="1701"/>
        </w:tabs>
        <w:autoSpaceDE w:val="0"/>
        <w:autoSpaceDN w:val="0"/>
        <w:adjustRightInd w:val="0"/>
        <w:spacing w:line="360" w:lineRule="auto"/>
        <w:ind w:left="0" w:firstLine="0"/>
        <w:jc w:val="both"/>
      </w:pPr>
      <w:r w:rsidRPr="00182A56">
        <w:t xml:space="preserve">Que os valores provisionados para o pagamento de férias, 13° salário e rescisão contratual dos trabalhadores alocados na execução do contrato sejam destacados do valor mensal e depositados em </w:t>
      </w:r>
      <w:proofErr w:type="spellStart"/>
      <w:r w:rsidRPr="00182A56">
        <w:t>conta-corrente</w:t>
      </w:r>
      <w:proofErr w:type="spellEnd"/>
      <w:r w:rsidRPr="00182A56">
        <w:t xml:space="preserve"> vinculada, bloqueada para movimentação e aberta em nome da empresa junto </w:t>
      </w:r>
      <w:proofErr w:type="gramStart"/>
      <w:r w:rsidRPr="00182A56">
        <w:t>a</w:t>
      </w:r>
      <w:proofErr w:type="gramEnd"/>
      <w:r w:rsidRPr="00182A56">
        <w:t xml:space="preserve"> instituição bancária oficial, </w:t>
      </w:r>
      <w:r w:rsidRPr="00182A56">
        <w:lastRenderedPageBreak/>
        <w:t>conforme o artigo 19-A, inciso I, e Anexo VII, da Instrução Normativa SLTI/MPOG n° 2/2008;</w:t>
      </w:r>
    </w:p>
    <w:p w:rsidR="001F043A" w:rsidRPr="00182A56" w:rsidRDefault="001F043A" w:rsidP="001F043A">
      <w:pPr>
        <w:pStyle w:val="PargrafodaLista"/>
        <w:rPr>
          <w:rFonts w:ascii="Times New Roman" w:hAnsi="Times New Roman"/>
          <w:sz w:val="24"/>
          <w:szCs w:val="24"/>
        </w:rPr>
      </w:pPr>
    </w:p>
    <w:p w:rsidR="001F043A" w:rsidRPr="00182A56" w:rsidRDefault="001F043A" w:rsidP="001F043A">
      <w:pPr>
        <w:numPr>
          <w:ilvl w:val="0"/>
          <w:numId w:val="5"/>
        </w:numPr>
        <w:tabs>
          <w:tab w:val="left" w:pos="1701"/>
        </w:tabs>
        <w:autoSpaceDE w:val="0"/>
        <w:autoSpaceDN w:val="0"/>
        <w:adjustRightInd w:val="0"/>
        <w:spacing w:line="360" w:lineRule="auto"/>
        <w:ind w:left="0" w:firstLine="0"/>
        <w:jc w:val="both"/>
      </w:pPr>
      <w:r w:rsidRPr="00182A56">
        <w:t>Que os valores devidos ao Fundo de Garantia do Tempo de Serviço - FGTS sejam retidos na fatura e depositados diretamente nas respectivas contas vinculadas dos trabalhadores alocados na execução do contrato, observada a legislação específica, e conforme o artigo 19-A, inciso II, da Instrução Normativa SLTI/MPOG n° 2/2008;</w:t>
      </w:r>
    </w:p>
    <w:p w:rsidR="001F043A" w:rsidRPr="00182A56" w:rsidRDefault="001F043A" w:rsidP="001F043A">
      <w:pPr>
        <w:tabs>
          <w:tab w:val="left" w:pos="1701"/>
        </w:tabs>
        <w:autoSpaceDE w:val="0"/>
        <w:autoSpaceDN w:val="0"/>
        <w:adjustRightInd w:val="0"/>
        <w:spacing w:line="360" w:lineRule="auto"/>
        <w:jc w:val="both"/>
      </w:pPr>
    </w:p>
    <w:p w:rsidR="001F043A" w:rsidRPr="00182A56" w:rsidRDefault="001F043A" w:rsidP="001F043A">
      <w:pPr>
        <w:numPr>
          <w:ilvl w:val="0"/>
          <w:numId w:val="5"/>
        </w:numPr>
        <w:tabs>
          <w:tab w:val="left" w:pos="1701"/>
        </w:tabs>
        <w:autoSpaceDE w:val="0"/>
        <w:autoSpaceDN w:val="0"/>
        <w:adjustRightInd w:val="0"/>
        <w:spacing w:line="360" w:lineRule="auto"/>
        <w:ind w:left="0" w:firstLine="0"/>
        <w:jc w:val="both"/>
      </w:pPr>
      <w:r w:rsidRPr="00182A56">
        <w:t>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conforme artigos 19, XIX, e 35, da Instrução Normativa SLTI/MPOG n° 2/2008.</w:t>
      </w:r>
    </w:p>
    <w:p w:rsidR="001F043A" w:rsidRPr="00182A56" w:rsidRDefault="001F043A" w:rsidP="001F043A">
      <w:pPr>
        <w:autoSpaceDE w:val="0"/>
        <w:autoSpaceDN w:val="0"/>
        <w:adjustRightInd w:val="0"/>
        <w:spacing w:after="240"/>
        <w:jc w:val="both"/>
        <w:rPr>
          <w:lang w:val="x-none"/>
        </w:rPr>
      </w:pPr>
    </w:p>
    <w:p w:rsidR="001F043A" w:rsidRPr="00182A56" w:rsidRDefault="001F043A" w:rsidP="001F043A">
      <w:pPr>
        <w:spacing w:after="120" w:line="360" w:lineRule="auto"/>
        <w:ind w:right="-15"/>
        <w:jc w:val="both"/>
      </w:pPr>
      <w:r w:rsidRPr="00182A56">
        <w:t>João Pessoa</w:t>
      </w:r>
      <w:proofErr w:type="gramStart"/>
      <w:r w:rsidRPr="00182A56">
        <w:t>, ...</w:t>
      </w:r>
      <w:proofErr w:type="gramEnd"/>
      <w:r w:rsidRPr="00182A56">
        <w:t xml:space="preserve">....... </w:t>
      </w:r>
      <w:proofErr w:type="gramStart"/>
      <w:r w:rsidRPr="00182A56">
        <w:t>de</w:t>
      </w:r>
      <w:proofErr w:type="gramEnd"/>
      <w:r w:rsidRPr="00182A56">
        <w:t xml:space="preserve">.......................................... </w:t>
      </w:r>
      <w:proofErr w:type="gramStart"/>
      <w:r w:rsidRPr="00182A56">
        <w:t>de</w:t>
      </w:r>
      <w:proofErr w:type="gramEnd"/>
      <w:r w:rsidRPr="00182A56">
        <w:t xml:space="preserve"> 2014.</w:t>
      </w:r>
    </w:p>
    <w:p w:rsidR="001F043A" w:rsidRPr="00182A56" w:rsidRDefault="001F043A" w:rsidP="001F043A">
      <w:pPr>
        <w:autoSpaceDE w:val="0"/>
        <w:autoSpaceDN w:val="0"/>
        <w:adjustRightInd w:val="0"/>
        <w:jc w:val="both"/>
      </w:pPr>
    </w:p>
    <w:p w:rsidR="001F043A" w:rsidRPr="00182A56" w:rsidRDefault="001F043A" w:rsidP="001F043A">
      <w:pPr>
        <w:autoSpaceDE w:val="0"/>
        <w:autoSpaceDN w:val="0"/>
        <w:adjustRightInd w:val="0"/>
        <w:jc w:val="both"/>
      </w:pPr>
    </w:p>
    <w:p w:rsidR="001F043A" w:rsidRPr="00182A56" w:rsidRDefault="001F043A" w:rsidP="001F043A">
      <w:pPr>
        <w:autoSpaceDE w:val="0"/>
        <w:autoSpaceDN w:val="0"/>
        <w:adjustRightInd w:val="0"/>
        <w:jc w:val="center"/>
      </w:pPr>
      <w:r w:rsidRPr="00182A56">
        <w:t>________________________________________</w:t>
      </w:r>
    </w:p>
    <w:p w:rsidR="00CC40D4" w:rsidRPr="00182A56" w:rsidRDefault="001F043A" w:rsidP="001F043A">
      <w:pPr>
        <w:jc w:val="center"/>
      </w:pPr>
      <w:r w:rsidRPr="00182A56">
        <w:rPr>
          <w:b/>
          <w:i/>
        </w:rPr>
        <w:t>(identificação e assinatura do representante legal do licitante)</w:t>
      </w:r>
    </w:p>
    <w:sectPr w:rsidR="00CC40D4" w:rsidRPr="00182A56" w:rsidSect="00E93926">
      <w:pgSz w:w="11906" w:h="16838"/>
      <w:pgMar w:top="1417" w:right="1701"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aragon">
    <w:charset w:val="00"/>
    <w:family w:val="swiss"/>
    <w:pitch w:val="variable"/>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26"/>
    <w:lvl w:ilvl="0">
      <w:start w:val="1"/>
      <w:numFmt w:val="decimal"/>
      <w:lvlText w:val="%1."/>
      <w:lvlJc w:val="left"/>
      <w:pPr>
        <w:tabs>
          <w:tab w:val="num" w:pos="0"/>
        </w:tabs>
        <w:ind w:left="720" w:hanging="360"/>
      </w:pPr>
      <w:rPr>
        <w:rFonts w:ascii="Calibri" w:hAnsi="Calibri" w:cs="Calibri" w:hint="default"/>
        <w:b/>
        <w:bCs/>
      </w:rPr>
    </w:lvl>
    <w:lvl w:ilvl="1">
      <w:start w:val="1"/>
      <w:numFmt w:val="decimal"/>
      <w:lvlText w:val="%1.%2."/>
      <w:lvlJc w:val="left"/>
      <w:pPr>
        <w:tabs>
          <w:tab w:val="num" w:pos="-1134"/>
        </w:tabs>
        <w:ind w:left="6532" w:hanging="720"/>
      </w:pPr>
      <w:rPr>
        <w:rFonts w:ascii="Calibri" w:hAnsi="Calibri" w:cs="Calibri" w:hint="default"/>
        <w:b/>
        <w:color w:val="auto"/>
      </w:rPr>
    </w:lvl>
    <w:lvl w:ilvl="2">
      <w:start w:val="1"/>
      <w:numFmt w:val="decimal"/>
      <w:lvlText w:val="%1.%2.%3."/>
      <w:lvlJc w:val="left"/>
      <w:pPr>
        <w:tabs>
          <w:tab w:val="num" w:pos="0"/>
        </w:tabs>
        <w:ind w:left="1571" w:hanging="720"/>
      </w:pPr>
      <w:rPr>
        <w:rFonts w:ascii="Calibri" w:hAnsi="Calibri" w:cs="Calibri" w:hint="default"/>
        <w:b/>
        <w:bCs/>
      </w:rPr>
    </w:lvl>
    <w:lvl w:ilvl="3">
      <w:start w:val="1"/>
      <w:numFmt w:val="decimal"/>
      <w:lvlText w:val="%1.%2.%3.%4."/>
      <w:lvlJc w:val="left"/>
      <w:pPr>
        <w:tabs>
          <w:tab w:val="num" w:pos="0"/>
        </w:tabs>
        <w:ind w:left="1440" w:hanging="1080"/>
      </w:pPr>
      <w:rPr>
        <w:rFonts w:ascii="Calibri" w:hAnsi="Calibri" w:cs="Calibri" w:hint="default"/>
        <w:b/>
        <w:bCs/>
      </w:rPr>
    </w:lvl>
    <w:lvl w:ilvl="4">
      <w:start w:val="1"/>
      <w:numFmt w:val="decimal"/>
      <w:lvlText w:val="%1.%2.%3.%4.%5."/>
      <w:lvlJc w:val="left"/>
      <w:pPr>
        <w:tabs>
          <w:tab w:val="num" w:pos="0"/>
        </w:tabs>
        <w:ind w:left="1440" w:hanging="1080"/>
      </w:pPr>
      <w:rPr>
        <w:rFonts w:ascii="Calibri" w:hAnsi="Calibri" w:cs="Calibri" w:hint="default"/>
        <w:b/>
        <w:bCs/>
      </w:rPr>
    </w:lvl>
    <w:lvl w:ilvl="5">
      <w:start w:val="1"/>
      <w:numFmt w:val="decimal"/>
      <w:lvlText w:val="%1.%2.%3.%4.%5.%6."/>
      <w:lvlJc w:val="left"/>
      <w:pPr>
        <w:tabs>
          <w:tab w:val="num" w:pos="0"/>
        </w:tabs>
        <w:ind w:left="1800" w:hanging="1440"/>
      </w:pPr>
      <w:rPr>
        <w:rFonts w:ascii="Calibri" w:hAnsi="Calibri" w:cs="Calibri" w:hint="default"/>
        <w:b/>
        <w:bCs/>
      </w:rPr>
    </w:lvl>
    <w:lvl w:ilvl="6">
      <w:start w:val="1"/>
      <w:numFmt w:val="decimal"/>
      <w:lvlText w:val="%1.%2.%3.%4.%5.%6.%7."/>
      <w:lvlJc w:val="left"/>
      <w:pPr>
        <w:tabs>
          <w:tab w:val="num" w:pos="0"/>
        </w:tabs>
        <w:ind w:left="1800" w:hanging="1440"/>
      </w:pPr>
      <w:rPr>
        <w:rFonts w:ascii="Calibri" w:hAnsi="Calibri" w:cs="Calibri" w:hint="default"/>
        <w:b/>
        <w:bCs/>
      </w:rPr>
    </w:lvl>
    <w:lvl w:ilvl="7">
      <w:start w:val="1"/>
      <w:numFmt w:val="decimal"/>
      <w:lvlText w:val="%1.%2.%3.%4.%5.%6.%7.%8."/>
      <w:lvlJc w:val="left"/>
      <w:pPr>
        <w:tabs>
          <w:tab w:val="num" w:pos="0"/>
        </w:tabs>
        <w:ind w:left="2160" w:hanging="1800"/>
      </w:pPr>
      <w:rPr>
        <w:rFonts w:ascii="Calibri" w:hAnsi="Calibri" w:cs="Calibri" w:hint="default"/>
        <w:b/>
        <w:bCs/>
      </w:rPr>
    </w:lvl>
    <w:lvl w:ilvl="8">
      <w:start w:val="1"/>
      <w:numFmt w:val="decimal"/>
      <w:lvlText w:val="%1.%2.%3.%4.%5.%6.%7.%8.%9."/>
      <w:lvlJc w:val="left"/>
      <w:pPr>
        <w:tabs>
          <w:tab w:val="num" w:pos="0"/>
        </w:tabs>
        <w:ind w:left="2160" w:hanging="1800"/>
      </w:pPr>
      <w:rPr>
        <w:rFonts w:ascii="Calibri" w:hAnsi="Calibri" w:cs="Calibri" w:hint="default"/>
        <w:b/>
        <w:bCs/>
      </w:rPr>
    </w:lvl>
  </w:abstractNum>
  <w:abstractNum w:abstractNumId="1">
    <w:nsid w:val="177228E6"/>
    <w:multiLevelType w:val="hybridMultilevel"/>
    <w:tmpl w:val="48766CE2"/>
    <w:lvl w:ilvl="0" w:tplc="F2C8A21A">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D5C100D"/>
    <w:multiLevelType w:val="multilevel"/>
    <w:tmpl w:val="969EB692"/>
    <w:lvl w:ilvl="0">
      <w:start w:val="1"/>
      <w:numFmt w:val="decimal"/>
      <w:suff w:val="space"/>
      <w:lvlText w:val="%1."/>
      <w:lvlJc w:val="left"/>
      <w:pPr>
        <w:ind w:left="927" w:hanging="360"/>
      </w:pPr>
      <w:rPr>
        <w:rFonts w:hint="default"/>
      </w:rPr>
    </w:lvl>
    <w:lvl w:ilvl="1">
      <w:start w:val="1"/>
      <w:numFmt w:val="decimal"/>
      <w:suff w:val="space"/>
      <w:lvlText w:val="%1.%2."/>
      <w:lvlJc w:val="left"/>
      <w:pPr>
        <w:ind w:left="2701" w:hanging="432"/>
      </w:pPr>
      <w:rPr>
        <w:rFonts w:hint="default"/>
        <w:b w:val="0"/>
        <w:i w:val="0"/>
      </w:rPr>
    </w:lvl>
    <w:lvl w:ilvl="2">
      <w:start w:val="1"/>
      <w:numFmt w:val="decimal"/>
      <w:suff w:val="space"/>
      <w:lvlText w:val="%1.%2.%3."/>
      <w:lvlJc w:val="left"/>
      <w:pPr>
        <w:ind w:left="2348" w:hanging="504"/>
      </w:pPr>
      <w:rPr>
        <w:rFonts w:hint="default"/>
      </w:rPr>
    </w:lvl>
    <w:lvl w:ilvl="3">
      <w:start w:val="1"/>
      <w:numFmt w:val="decimal"/>
      <w:lvlText w:val="%1.%2.%3.%4."/>
      <w:lvlJc w:val="left"/>
      <w:pPr>
        <w:ind w:left="2295" w:hanging="648"/>
      </w:pPr>
      <w:rPr>
        <w:rFonts w:ascii="Calibri" w:hAnsi="Calibri" w:cs="Times New Roman" w:hint="default"/>
        <w:i w:val="0"/>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3">
    <w:nsid w:val="1F7571EF"/>
    <w:multiLevelType w:val="multilevel"/>
    <w:tmpl w:val="5AFE5BCC"/>
    <w:lvl w:ilvl="0">
      <w:start w:val="1"/>
      <w:numFmt w:val="decimal"/>
      <w:lvlText w:val="%1)"/>
      <w:lvlJc w:val="left"/>
      <w:pPr>
        <w:ind w:left="360" w:hanging="360"/>
      </w:pPr>
      <w:rPr>
        <w:rFonts w:hint="default"/>
        <w:b w:val="0"/>
        <w:i w:val="0"/>
      </w:rPr>
    </w:lvl>
    <w:lvl w:ilvl="1">
      <w:start w:val="1"/>
      <w:numFmt w:val="lowerLetter"/>
      <w:lvlText w:val="%2)"/>
      <w:lvlJc w:val="left"/>
      <w:pPr>
        <w:ind w:left="720" w:hanging="360"/>
      </w:pPr>
      <w:rPr>
        <w:rFonts w:hint="default"/>
        <w:b w:val="0"/>
        <w:i w:val="0"/>
        <w:color w:val="auto"/>
      </w:rPr>
    </w:lvl>
    <w:lvl w:ilvl="2">
      <w:start w:val="1"/>
      <w:numFmt w:val="bullet"/>
      <w:lvlText w:val=""/>
      <w:lvlJc w:val="left"/>
      <w:pPr>
        <w:ind w:left="1080" w:hanging="360"/>
      </w:pPr>
      <w:rPr>
        <w:rFonts w:ascii="Symbol" w:hAnsi="Symbol" w:hint="default"/>
        <w:b w:val="0"/>
        <w:i w:val="0"/>
      </w:rPr>
    </w:lvl>
    <w:lvl w:ilvl="3">
      <w:start w:val="1"/>
      <w:numFmt w:val="decimal"/>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237408"/>
    <w:multiLevelType w:val="hybridMultilevel"/>
    <w:tmpl w:val="75E085A6"/>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nsid w:val="35CD30E4"/>
    <w:multiLevelType w:val="multilevel"/>
    <w:tmpl w:val="5AFE5BCC"/>
    <w:lvl w:ilvl="0">
      <w:start w:val="1"/>
      <w:numFmt w:val="decimal"/>
      <w:lvlText w:val="%1)"/>
      <w:lvlJc w:val="left"/>
      <w:pPr>
        <w:ind w:left="360" w:hanging="360"/>
      </w:pPr>
      <w:rPr>
        <w:rFonts w:hint="default"/>
        <w:b w:val="0"/>
        <w:i w:val="0"/>
      </w:rPr>
    </w:lvl>
    <w:lvl w:ilvl="1">
      <w:start w:val="1"/>
      <w:numFmt w:val="lowerLetter"/>
      <w:lvlText w:val="%2)"/>
      <w:lvlJc w:val="left"/>
      <w:pPr>
        <w:ind w:left="720" w:hanging="360"/>
      </w:pPr>
      <w:rPr>
        <w:rFonts w:hint="default"/>
        <w:b w:val="0"/>
        <w:i w:val="0"/>
        <w:color w:val="auto"/>
      </w:rPr>
    </w:lvl>
    <w:lvl w:ilvl="2">
      <w:start w:val="1"/>
      <w:numFmt w:val="bullet"/>
      <w:lvlText w:val=""/>
      <w:lvlJc w:val="left"/>
      <w:pPr>
        <w:ind w:left="1080" w:hanging="360"/>
      </w:pPr>
      <w:rPr>
        <w:rFonts w:ascii="Symbol" w:hAnsi="Symbol" w:hint="default"/>
        <w:b w:val="0"/>
        <w:i w:val="0"/>
      </w:rPr>
    </w:lvl>
    <w:lvl w:ilvl="3">
      <w:start w:val="1"/>
      <w:numFmt w:val="decimal"/>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B7E658C"/>
    <w:multiLevelType w:val="hybridMultilevel"/>
    <w:tmpl w:val="DE82A928"/>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7">
    <w:nsid w:val="4BDB51D7"/>
    <w:multiLevelType w:val="hybridMultilevel"/>
    <w:tmpl w:val="02D63520"/>
    <w:lvl w:ilvl="0" w:tplc="306AE0C8">
      <w:start w:val="1"/>
      <w:numFmt w:val="lowerLetter"/>
      <w:suff w:val="space"/>
      <w:lvlText w:val="%1."/>
      <w:lvlJc w:val="left"/>
      <w:pPr>
        <w:ind w:left="1854" w:hanging="36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8">
    <w:nsid w:val="61DD361E"/>
    <w:multiLevelType w:val="multilevel"/>
    <w:tmpl w:val="D4A0ADE6"/>
    <w:lvl w:ilvl="0">
      <w:start w:val="1"/>
      <w:numFmt w:val="decimal"/>
      <w:lvlText w:val="%1)"/>
      <w:lvlJc w:val="left"/>
      <w:pPr>
        <w:ind w:left="360" w:hanging="360"/>
      </w:pPr>
      <w:rPr>
        <w:rFonts w:hint="default"/>
        <w:b w:val="0"/>
        <w:i w:val="0"/>
      </w:rPr>
    </w:lvl>
    <w:lvl w:ilvl="1">
      <w:start w:val="1"/>
      <w:numFmt w:val="lowerLetter"/>
      <w:lvlText w:val="%2)"/>
      <w:lvlJc w:val="left"/>
      <w:pPr>
        <w:ind w:left="720" w:hanging="360"/>
      </w:pPr>
      <w:rPr>
        <w:rFonts w:hint="default"/>
        <w:b w:val="0"/>
        <w:i w:val="0"/>
        <w:color w:val="auto"/>
      </w:rPr>
    </w:lvl>
    <w:lvl w:ilvl="2">
      <w:start w:val="1"/>
      <w:numFmt w:val="lowerRoman"/>
      <w:lvlText w:val="%3)"/>
      <w:lvlJc w:val="left"/>
      <w:pPr>
        <w:ind w:left="1080" w:hanging="360"/>
      </w:pPr>
      <w:rPr>
        <w:rFonts w:hint="default"/>
        <w:b w:val="0"/>
        <w:i w:val="0"/>
      </w:rPr>
    </w:lvl>
    <w:lvl w:ilvl="3">
      <w:start w:val="1"/>
      <w:numFmt w:val="decimal"/>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745832E2"/>
    <w:multiLevelType w:val="hybridMultilevel"/>
    <w:tmpl w:val="A06CCB40"/>
    <w:lvl w:ilvl="0" w:tplc="14A09B48">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7D6A2A3D"/>
    <w:multiLevelType w:val="hybridMultilevel"/>
    <w:tmpl w:val="75E085A6"/>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1">
    <w:nsid w:val="7E8A3EEC"/>
    <w:multiLevelType w:val="multilevel"/>
    <w:tmpl w:val="5AFE5BCC"/>
    <w:lvl w:ilvl="0">
      <w:start w:val="1"/>
      <w:numFmt w:val="decimal"/>
      <w:lvlText w:val="%1)"/>
      <w:lvlJc w:val="left"/>
      <w:pPr>
        <w:ind w:left="360" w:hanging="360"/>
      </w:pPr>
      <w:rPr>
        <w:rFonts w:hint="default"/>
        <w:b w:val="0"/>
        <w:i w:val="0"/>
      </w:rPr>
    </w:lvl>
    <w:lvl w:ilvl="1">
      <w:start w:val="1"/>
      <w:numFmt w:val="lowerLetter"/>
      <w:lvlText w:val="%2)"/>
      <w:lvlJc w:val="left"/>
      <w:pPr>
        <w:ind w:left="720" w:hanging="360"/>
      </w:pPr>
      <w:rPr>
        <w:rFonts w:hint="default"/>
        <w:b w:val="0"/>
        <w:i w:val="0"/>
        <w:color w:val="auto"/>
      </w:rPr>
    </w:lvl>
    <w:lvl w:ilvl="2">
      <w:start w:val="1"/>
      <w:numFmt w:val="bullet"/>
      <w:lvlText w:val=""/>
      <w:lvlJc w:val="left"/>
      <w:pPr>
        <w:ind w:left="1080" w:hanging="360"/>
      </w:pPr>
      <w:rPr>
        <w:rFonts w:ascii="Symbol" w:hAnsi="Symbol" w:hint="default"/>
        <w:b w:val="0"/>
        <w:i w:val="0"/>
      </w:rPr>
    </w:lvl>
    <w:lvl w:ilvl="3">
      <w:start w:val="1"/>
      <w:numFmt w:val="decimal"/>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
  </w:num>
  <w:num w:numId="2">
    <w:abstractNumId w:val="3"/>
  </w:num>
  <w:num w:numId="3">
    <w:abstractNumId w:val="11"/>
  </w:num>
  <w:num w:numId="4">
    <w:abstractNumId w:val="5"/>
  </w:num>
  <w:num w:numId="5">
    <w:abstractNumId w:val="1"/>
  </w:num>
  <w:num w:numId="6">
    <w:abstractNumId w:val="0"/>
  </w:num>
  <w:num w:numId="7">
    <w:abstractNumId w:val="9"/>
  </w:num>
  <w:num w:numId="8">
    <w:abstractNumId w:val="2"/>
  </w:num>
  <w:num w:numId="9">
    <w:abstractNumId w:val="7"/>
  </w:num>
  <w:num w:numId="10">
    <w:abstractNumId w:val="4"/>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7DE"/>
    <w:rsid w:val="000B4CA7"/>
    <w:rsid w:val="00113AC3"/>
    <w:rsid w:val="0013317B"/>
    <w:rsid w:val="00180508"/>
    <w:rsid w:val="00182A56"/>
    <w:rsid w:val="001D27DE"/>
    <w:rsid w:val="001F043A"/>
    <w:rsid w:val="00291E94"/>
    <w:rsid w:val="003F7365"/>
    <w:rsid w:val="00482B0A"/>
    <w:rsid w:val="006971E9"/>
    <w:rsid w:val="007612D4"/>
    <w:rsid w:val="00774094"/>
    <w:rsid w:val="0084799B"/>
    <w:rsid w:val="00A66CC8"/>
    <w:rsid w:val="00B07A86"/>
    <w:rsid w:val="00B845B6"/>
    <w:rsid w:val="00B9776C"/>
    <w:rsid w:val="00BD3BC0"/>
    <w:rsid w:val="00BE6A8C"/>
    <w:rsid w:val="00C11997"/>
    <w:rsid w:val="00DE2FE3"/>
    <w:rsid w:val="00E93926"/>
    <w:rsid w:val="00EC3401"/>
    <w:rsid w:val="00F85DA1"/>
    <w:rsid w:val="00FF475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7DE"/>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abeçalho superior"/>
    <w:basedOn w:val="Normal"/>
    <w:link w:val="CabealhoChar"/>
    <w:uiPriority w:val="99"/>
    <w:rsid w:val="001D27DE"/>
    <w:pPr>
      <w:tabs>
        <w:tab w:val="center" w:pos="4419"/>
        <w:tab w:val="right" w:pos="8838"/>
      </w:tabs>
    </w:pPr>
  </w:style>
  <w:style w:type="character" w:customStyle="1" w:styleId="CabealhoChar">
    <w:name w:val="Cabeçalho Char"/>
    <w:aliases w:val="Cabeçalho superior Char"/>
    <w:basedOn w:val="Fontepargpadro"/>
    <w:link w:val="Cabealho"/>
    <w:uiPriority w:val="99"/>
    <w:rsid w:val="001D27DE"/>
    <w:rPr>
      <w:rFonts w:ascii="Times New Roman" w:eastAsia="Times New Roman" w:hAnsi="Times New Roman" w:cs="Times New Roman"/>
      <w:sz w:val="24"/>
      <w:szCs w:val="24"/>
      <w:lang w:eastAsia="pt-BR"/>
    </w:rPr>
  </w:style>
  <w:style w:type="paragraph" w:customStyle="1" w:styleId="assinatura">
    <w:name w:val="assinatura"/>
    <w:basedOn w:val="Normal"/>
    <w:rsid w:val="001D27DE"/>
    <w:pPr>
      <w:spacing w:after="120"/>
      <w:jc w:val="center"/>
    </w:pPr>
    <w:rPr>
      <w:rFonts w:ascii="Paragon" w:hAnsi="Paragon"/>
      <w:szCs w:val="20"/>
      <w:lang w:val="pt-PT"/>
    </w:rPr>
  </w:style>
  <w:style w:type="paragraph" w:styleId="PargrafodaLista">
    <w:name w:val="List Paragraph"/>
    <w:basedOn w:val="Normal"/>
    <w:qFormat/>
    <w:rsid w:val="001F043A"/>
    <w:pPr>
      <w:spacing w:after="200" w:line="276" w:lineRule="auto"/>
      <w:ind w:left="720"/>
      <w:contextualSpacing/>
    </w:pPr>
    <w:rPr>
      <w:rFonts w:ascii="Calibri" w:eastAsia="Calibri" w:hAnsi="Calibri"/>
      <w:sz w:val="22"/>
      <w:szCs w:val="22"/>
      <w:lang w:eastAsia="en-US"/>
    </w:rPr>
  </w:style>
  <w:style w:type="paragraph" w:customStyle="1" w:styleId="Corpodetexto21">
    <w:name w:val="Corpo de texto 21"/>
    <w:basedOn w:val="Normal"/>
    <w:rsid w:val="001F043A"/>
    <w:pPr>
      <w:suppressAutoHyphens/>
      <w:ind w:firstLine="2835"/>
      <w:jc w:val="both"/>
    </w:pPr>
    <w:rPr>
      <w:rFonts w:ascii="Arial" w:hAnsi="Arial"/>
      <w:szCs w:val="20"/>
      <w:lang w:eastAsia="ar-SA"/>
    </w:rPr>
  </w:style>
  <w:style w:type="paragraph" w:styleId="Rodap">
    <w:name w:val="footer"/>
    <w:basedOn w:val="Normal"/>
    <w:link w:val="RodapChar"/>
    <w:rsid w:val="00113AC3"/>
    <w:pPr>
      <w:tabs>
        <w:tab w:val="center" w:pos="4419"/>
        <w:tab w:val="right" w:pos="8838"/>
      </w:tabs>
    </w:pPr>
    <w:rPr>
      <w:lang w:eastAsia="ar-SA"/>
    </w:rPr>
  </w:style>
  <w:style w:type="character" w:customStyle="1" w:styleId="RodapChar">
    <w:name w:val="Rodapé Char"/>
    <w:basedOn w:val="Fontepargpadro"/>
    <w:link w:val="Rodap"/>
    <w:rsid w:val="00113AC3"/>
    <w:rPr>
      <w:rFonts w:ascii="Times New Roman" w:eastAsia="Times New Roman" w:hAnsi="Times New Roman" w:cs="Times New Roman"/>
      <w:sz w:val="24"/>
      <w:szCs w:val="24"/>
      <w:lang w:eastAsia="ar-SA"/>
    </w:rPr>
  </w:style>
  <w:style w:type="paragraph" w:customStyle="1" w:styleId="xl49">
    <w:name w:val="xl49"/>
    <w:basedOn w:val="Normal"/>
    <w:rsid w:val="00291E94"/>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7DE"/>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abeçalho superior"/>
    <w:basedOn w:val="Normal"/>
    <w:link w:val="CabealhoChar"/>
    <w:uiPriority w:val="99"/>
    <w:rsid w:val="001D27DE"/>
    <w:pPr>
      <w:tabs>
        <w:tab w:val="center" w:pos="4419"/>
        <w:tab w:val="right" w:pos="8838"/>
      </w:tabs>
    </w:pPr>
  </w:style>
  <w:style w:type="character" w:customStyle="1" w:styleId="CabealhoChar">
    <w:name w:val="Cabeçalho Char"/>
    <w:aliases w:val="Cabeçalho superior Char"/>
    <w:basedOn w:val="Fontepargpadro"/>
    <w:link w:val="Cabealho"/>
    <w:uiPriority w:val="99"/>
    <w:rsid w:val="001D27DE"/>
    <w:rPr>
      <w:rFonts w:ascii="Times New Roman" w:eastAsia="Times New Roman" w:hAnsi="Times New Roman" w:cs="Times New Roman"/>
      <w:sz w:val="24"/>
      <w:szCs w:val="24"/>
      <w:lang w:eastAsia="pt-BR"/>
    </w:rPr>
  </w:style>
  <w:style w:type="paragraph" w:customStyle="1" w:styleId="assinatura">
    <w:name w:val="assinatura"/>
    <w:basedOn w:val="Normal"/>
    <w:rsid w:val="001D27DE"/>
    <w:pPr>
      <w:spacing w:after="120"/>
      <w:jc w:val="center"/>
    </w:pPr>
    <w:rPr>
      <w:rFonts w:ascii="Paragon" w:hAnsi="Paragon"/>
      <w:szCs w:val="20"/>
      <w:lang w:val="pt-PT"/>
    </w:rPr>
  </w:style>
  <w:style w:type="paragraph" w:styleId="PargrafodaLista">
    <w:name w:val="List Paragraph"/>
    <w:basedOn w:val="Normal"/>
    <w:qFormat/>
    <w:rsid w:val="001F043A"/>
    <w:pPr>
      <w:spacing w:after="200" w:line="276" w:lineRule="auto"/>
      <w:ind w:left="720"/>
      <w:contextualSpacing/>
    </w:pPr>
    <w:rPr>
      <w:rFonts w:ascii="Calibri" w:eastAsia="Calibri" w:hAnsi="Calibri"/>
      <w:sz w:val="22"/>
      <w:szCs w:val="22"/>
      <w:lang w:eastAsia="en-US"/>
    </w:rPr>
  </w:style>
  <w:style w:type="paragraph" w:customStyle="1" w:styleId="Corpodetexto21">
    <w:name w:val="Corpo de texto 21"/>
    <w:basedOn w:val="Normal"/>
    <w:rsid w:val="001F043A"/>
    <w:pPr>
      <w:suppressAutoHyphens/>
      <w:ind w:firstLine="2835"/>
      <w:jc w:val="both"/>
    </w:pPr>
    <w:rPr>
      <w:rFonts w:ascii="Arial" w:hAnsi="Arial"/>
      <w:szCs w:val="20"/>
      <w:lang w:eastAsia="ar-SA"/>
    </w:rPr>
  </w:style>
  <w:style w:type="paragraph" w:styleId="Rodap">
    <w:name w:val="footer"/>
    <w:basedOn w:val="Normal"/>
    <w:link w:val="RodapChar"/>
    <w:rsid w:val="00113AC3"/>
    <w:pPr>
      <w:tabs>
        <w:tab w:val="center" w:pos="4419"/>
        <w:tab w:val="right" w:pos="8838"/>
      </w:tabs>
    </w:pPr>
    <w:rPr>
      <w:lang w:eastAsia="ar-SA"/>
    </w:rPr>
  </w:style>
  <w:style w:type="character" w:customStyle="1" w:styleId="RodapChar">
    <w:name w:val="Rodapé Char"/>
    <w:basedOn w:val="Fontepargpadro"/>
    <w:link w:val="Rodap"/>
    <w:rsid w:val="00113AC3"/>
    <w:rPr>
      <w:rFonts w:ascii="Times New Roman" w:eastAsia="Times New Roman" w:hAnsi="Times New Roman" w:cs="Times New Roman"/>
      <w:sz w:val="24"/>
      <w:szCs w:val="24"/>
      <w:lang w:eastAsia="ar-SA"/>
    </w:rPr>
  </w:style>
  <w:style w:type="paragraph" w:customStyle="1" w:styleId="xl49">
    <w:name w:val="xl49"/>
    <w:basedOn w:val="Normal"/>
    <w:rsid w:val="00291E94"/>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235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s://www.comprasnet.gov.br/imagens/brasao.gif" TargetMode="External"/><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23</Pages>
  <Words>6352</Words>
  <Characters>34306</Characters>
  <Application>Microsoft Office Word</Application>
  <DocSecurity>0</DocSecurity>
  <Lines>285</Lines>
  <Paragraphs>81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40577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CPL PU UFPB</dc:creator>
  <cp:keywords/>
  <dc:description/>
  <cp:lastModifiedBy>Cidal</cp:lastModifiedBy>
  <cp:revision>21</cp:revision>
  <dcterms:created xsi:type="dcterms:W3CDTF">2015-03-18T14:18:00Z</dcterms:created>
  <dcterms:modified xsi:type="dcterms:W3CDTF">2016-03-08T15:36:00Z</dcterms:modified>
</cp:coreProperties>
</file>