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A18" w:rsidRPr="00926B78" w:rsidRDefault="00407A18" w:rsidP="006C419D">
      <w:pPr>
        <w:spacing w:afterLines="60" w:after="144" w:line="240" w:lineRule="auto"/>
        <w:jc w:val="center"/>
        <w:rPr>
          <w:rFonts w:asciiTheme="minorHAnsi" w:hAnsiTheme="minorHAnsi"/>
          <w:b/>
          <w:bCs/>
          <w:color w:val="000000" w:themeColor="text1"/>
          <w:sz w:val="56"/>
          <w:szCs w:val="24"/>
        </w:rPr>
      </w:pPr>
    </w:p>
    <w:p w:rsidR="00826482" w:rsidRPr="00926B78" w:rsidRDefault="00826482" w:rsidP="006C419D">
      <w:pPr>
        <w:spacing w:afterLines="60" w:after="144" w:line="240" w:lineRule="auto"/>
        <w:jc w:val="center"/>
        <w:rPr>
          <w:rFonts w:asciiTheme="minorHAnsi" w:hAnsiTheme="minorHAnsi"/>
          <w:b/>
          <w:bCs/>
          <w:color w:val="000000" w:themeColor="text1"/>
          <w:sz w:val="56"/>
          <w:szCs w:val="24"/>
        </w:rPr>
      </w:pPr>
    </w:p>
    <w:p w:rsidR="00407A18" w:rsidRPr="00926B78" w:rsidRDefault="00407A18" w:rsidP="006C419D">
      <w:pPr>
        <w:spacing w:afterLines="60" w:after="144" w:line="240" w:lineRule="auto"/>
        <w:jc w:val="center"/>
        <w:rPr>
          <w:rFonts w:asciiTheme="minorHAnsi" w:hAnsiTheme="minorHAnsi"/>
          <w:b/>
          <w:bCs/>
          <w:color w:val="000000" w:themeColor="text1"/>
          <w:sz w:val="56"/>
          <w:szCs w:val="24"/>
        </w:rPr>
      </w:pPr>
    </w:p>
    <w:p w:rsidR="00407A18" w:rsidRPr="00926B78" w:rsidRDefault="00407A18" w:rsidP="006C419D">
      <w:pPr>
        <w:spacing w:afterLines="60" w:after="144" w:line="240" w:lineRule="auto"/>
        <w:jc w:val="center"/>
        <w:rPr>
          <w:rFonts w:asciiTheme="minorHAnsi" w:hAnsiTheme="minorHAnsi"/>
          <w:b/>
          <w:bCs/>
          <w:color w:val="000000" w:themeColor="text1"/>
          <w:sz w:val="56"/>
          <w:szCs w:val="24"/>
        </w:rPr>
      </w:pPr>
    </w:p>
    <w:p w:rsidR="00407A18" w:rsidRPr="00926B78" w:rsidRDefault="00407A18" w:rsidP="006C419D">
      <w:pPr>
        <w:spacing w:afterLines="60" w:after="144" w:line="240" w:lineRule="auto"/>
        <w:jc w:val="center"/>
        <w:rPr>
          <w:rFonts w:asciiTheme="minorHAnsi" w:hAnsiTheme="minorHAnsi"/>
          <w:b/>
          <w:bCs/>
          <w:color w:val="000000" w:themeColor="text1"/>
          <w:sz w:val="56"/>
          <w:szCs w:val="24"/>
        </w:rPr>
      </w:pPr>
    </w:p>
    <w:p w:rsidR="002B3B8B" w:rsidRPr="00926B78" w:rsidRDefault="0077143F" w:rsidP="006C419D">
      <w:pPr>
        <w:spacing w:afterLines="60" w:after="144" w:line="240" w:lineRule="auto"/>
        <w:jc w:val="center"/>
        <w:rPr>
          <w:rFonts w:asciiTheme="minorHAnsi" w:hAnsiTheme="minorHAnsi"/>
          <w:b/>
          <w:bCs/>
          <w:color w:val="000000" w:themeColor="text1"/>
          <w:sz w:val="56"/>
          <w:szCs w:val="56"/>
        </w:rPr>
      </w:pPr>
      <w:r w:rsidRPr="00926B78">
        <w:rPr>
          <w:rFonts w:asciiTheme="minorHAnsi" w:hAnsiTheme="minorHAnsi"/>
          <w:b/>
          <w:bCs/>
          <w:color w:val="000000" w:themeColor="text1"/>
          <w:sz w:val="56"/>
          <w:szCs w:val="56"/>
        </w:rPr>
        <w:t>ESPECIFICAÇÕES TÉCNICAS</w:t>
      </w:r>
    </w:p>
    <w:p w:rsidR="00951C46" w:rsidRPr="00926B78" w:rsidRDefault="00CB317D" w:rsidP="006C419D">
      <w:pPr>
        <w:spacing w:afterLines="60" w:after="144" w:line="240" w:lineRule="auto"/>
        <w:jc w:val="center"/>
        <w:rPr>
          <w:rFonts w:asciiTheme="minorHAnsi" w:hAnsiTheme="minorHAnsi"/>
          <w:color w:val="000000" w:themeColor="text1"/>
          <w:szCs w:val="24"/>
        </w:rPr>
      </w:pPr>
      <w:r w:rsidRPr="00926B78">
        <w:rPr>
          <w:rFonts w:asciiTheme="minorHAnsi" w:hAnsiTheme="minorHAnsi"/>
          <w:b/>
          <w:bCs/>
          <w:color w:val="000000" w:themeColor="text1"/>
          <w:sz w:val="56"/>
          <w:szCs w:val="56"/>
        </w:rPr>
        <w:t xml:space="preserve"> D</w:t>
      </w:r>
      <w:r w:rsidR="0067562A" w:rsidRPr="00926B78">
        <w:rPr>
          <w:rFonts w:asciiTheme="minorHAnsi" w:hAnsiTheme="minorHAnsi"/>
          <w:b/>
          <w:bCs/>
          <w:color w:val="000000" w:themeColor="text1"/>
          <w:sz w:val="56"/>
          <w:szCs w:val="56"/>
        </w:rPr>
        <w:t xml:space="preserve">A </w:t>
      </w:r>
      <w:r w:rsidR="00667BB7" w:rsidRPr="00926B78">
        <w:rPr>
          <w:rFonts w:asciiTheme="minorHAnsi" w:hAnsiTheme="minorHAnsi"/>
          <w:b/>
          <w:bCs/>
          <w:color w:val="000000" w:themeColor="text1"/>
          <w:sz w:val="56"/>
          <w:szCs w:val="56"/>
        </w:rPr>
        <w:t>REFORMA DE COPA E BANHEIROS DO DSE - CCEN - CAMPUS I - UFPB</w:t>
      </w:r>
    </w:p>
    <w:p w:rsidR="00951C46" w:rsidRPr="00926B78" w:rsidRDefault="00951C46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0655B0" w:rsidRPr="00926B78" w:rsidRDefault="000655B0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67562A" w:rsidRPr="00926B78" w:rsidRDefault="0067562A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67562A" w:rsidRPr="00926B78" w:rsidRDefault="0067562A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433196" w:rsidRPr="00926B78" w:rsidRDefault="00433196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667BB7" w:rsidRPr="00926B78" w:rsidRDefault="00667BB7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667BB7" w:rsidRPr="00926B78" w:rsidRDefault="00667BB7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667BB7" w:rsidRPr="00926B78" w:rsidRDefault="00667BB7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667BB7" w:rsidRPr="00926B78" w:rsidRDefault="00667BB7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667BB7" w:rsidRPr="00926B78" w:rsidRDefault="00667BB7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67562A" w:rsidRPr="00926B78" w:rsidRDefault="0067562A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0A7DFF" w:rsidRPr="00926B78" w:rsidRDefault="000A7DFF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951C46" w:rsidRPr="00926B78" w:rsidRDefault="00951C46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</w:p>
    <w:p w:rsidR="00951C46" w:rsidRPr="00926B78" w:rsidRDefault="00CB317D" w:rsidP="006C419D">
      <w:pPr>
        <w:spacing w:afterLines="60" w:after="144" w:line="240" w:lineRule="auto"/>
        <w:jc w:val="center"/>
        <w:rPr>
          <w:rFonts w:asciiTheme="minorHAnsi" w:hAnsiTheme="minorHAnsi"/>
          <w:b/>
          <w:color w:val="000000" w:themeColor="text1"/>
          <w:szCs w:val="24"/>
        </w:rPr>
      </w:pPr>
      <w:r w:rsidRPr="00926B78">
        <w:rPr>
          <w:rFonts w:asciiTheme="minorHAnsi" w:hAnsiTheme="minorHAnsi"/>
          <w:b/>
          <w:color w:val="000000" w:themeColor="text1"/>
          <w:szCs w:val="24"/>
        </w:rPr>
        <w:t>2014</w:t>
      </w:r>
    </w:p>
    <w:p w:rsidR="00951C46" w:rsidRPr="00926B78" w:rsidRDefault="00324267" w:rsidP="006C419D">
      <w:pPr>
        <w:pStyle w:val="Ttulo1"/>
        <w:spacing w:before="0" w:afterLines="60" w:after="144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lastRenderedPageBreak/>
        <w:t>OBJETIVO</w:t>
      </w:r>
    </w:p>
    <w:p w:rsidR="00F33E45" w:rsidRPr="00926B78" w:rsidRDefault="00F33E45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 xml:space="preserve">Este </w:t>
      </w:r>
      <w:r w:rsidR="0077143F" w:rsidRPr="00926B78">
        <w:rPr>
          <w:rFonts w:asciiTheme="minorHAnsi" w:hAnsiTheme="minorHAnsi"/>
          <w:color w:val="000000" w:themeColor="text1"/>
        </w:rPr>
        <w:t>documento</w:t>
      </w:r>
      <w:r w:rsidR="008A475C" w:rsidRPr="00926B78">
        <w:rPr>
          <w:rFonts w:asciiTheme="minorHAnsi" w:hAnsiTheme="minorHAnsi"/>
          <w:color w:val="000000" w:themeColor="text1"/>
        </w:rPr>
        <w:t xml:space="preserve"> de especificações técnicas</w:t>
      </w:r>
      <w:r w:rsidRPr="00926B78">
        <w:rPr>
          <w:rFonts w:asciiTheme="minorHAnsi" w:hAnsiTheme="minorHAnsi"/>
          <w:color w:val="000000" w:themeColor="text1"/>
        </w:rPr>
        <w:t xml:space="preserve"> tem por objetivo</w:t>
      </w:r>
      <w:r w:rsidR="008A475C" w:rsidRPr="00926B78">
        <w:rPr>
          <w:rFonts w:asciiTheme="minorHAnsi" w:hAnsiTheme="minorHAnsi"/>
          <w:color w:val="000000" w:themeColor="text1"/>
        </w:rPr>
        <w:t xml:space="preserve"> </w:t>
      </w:r>
      <w:r w:rsidR="00D777F0" w:rsidRPr="00926B78">
        <w:rPr>
          <w:rFonts w:asciiTheme="minorHAnsi" w:hAnsiTheme="minorHAnsi"/>
          <w:color w:val="000000" w:themeColor="text1"/>
        </w:rPr>
        <w:t xml:space="preserve">descrever os procedimentos técnicos e </w:t>
      </w:r>
      <w:r w:rsidR="008A475C" w:rsidRPr="00926B78">
        <w:rPr>
          <w:rFonts w:asciiTheme="minorHAnsi" w:hAnsiTheme="minorHAnsi"/>
          <w:color w:val="000000" w:themeColor="text1"/>
        </w:rPr>
        <w:t>estabelec</w:t>
      </w:r>
      <w:r w:rsidR="00D777F0" w:rsidRPr="00926B78">
        <w:rPr>
          <w:rFonts w:asciiTheme="minorHAnsi" w:hAnsiTheme="minorHAnsi"/>
          <w:color w:val="000000" w:themeColor="text1"/>
        </w:rPr>
        <w:t>er</w:t>
      </w:r>
      <w:r w:rsidR="008A475C" w:rsidRPr="00926B78">
        <w:rPr>
          <w:rFonts w:asciiTheme="minorHAnsi" w:hAnsiTheme="minorHAnsi"/>
          <w:color w:val="000000" w:themeColor="text1"/>
        </w:rPr>
        <w:t xml:space="preserve"> os requisitos mínimos a serem observados pela empresa </w:t>
      </w:r>
      <w:r w:rsidR="00D777F0" w:rsidRPr="00926B78">
        <w:rPr>
          <w:rFonts w:asciiTheme="minorHAnsi" w:hAnsiTheme="minorHAnsi"/>
          <w:color w:val="000000" w:themeColor="text1"/>
        </w:rPr>
        <w:t>contratada</w:t>
      </w:r>
      <w:r w:rsidR="008A475C" w:rsidRPr="00926B78">
        <w:rPr>
          <w:rFonts w:asciiTheme="minorHAnsi" w:hAnsiTheme="minorHAnsi"/>
          <w:color w:val="000000" w:themeColor="text1"/>
        </w:rPr>
        <w:t xml:space="preserve"> para execução de </w:t>
      </w:r>
      <w:r w:rsidR="0067562A" w:rsidRPr="00926B78">
        <w:rPr>
          <w:rFonts w:asciiTheme="minorHAnsi" w:hAnsiTheme="minorHAnsi"/>
          <w:color w:val="000000" w:themeColor="text1"/>
        </w:rPr>
        <w:t xml:space="preserve">serviços de construção </w:t>
      </w:r>
      <w:r w:rsidR="0067562A" w:rsidRPr="00926B78">
        <w:rPr>
          <w:rFonts w:asciiTheme="minorHAnsi" w:hAnsiTheme="minorHAnsi"/>
          <w:color w:val="000000" w:themeColor="text1"/>
          <w:szCs w:val="24"/>
        </w:rPr>
        <w:t xml:space="preserve">do </w:t>
      </w:r>
      <w:r w:rsidR="00667BB7" w:rsidRPr="00926B78">
        <w:rPr>
          <w:rFonts w:asciiTheme="minorHAnsi" w:hAnsiTheme="minorHAnsi"/>
          <w:color w:val="000000" w:themeColor="text1"/>
          <w:szCs w:val="24"/>
        </w:rPr>
        <w:t>REFORMA DE COPA E BANHEIROS DO DSE - CCEN - CAMPUS I - UFPB</w:t>
      </w:r>
      <w:r w:rsidR="0067562A" w:rsidRPr="00926B78">
        <w:rPr>
          <w:rFonts w:asciiTheme="minorHAnsi" w:hAnsiTheme="minorHAnsi"/>
          <w:color w:val="000000" w:themeColor="text1"/>
          <w:sz w:val="22"/>
        </w:rPr>
        <w:t>.</w:t>
      </w:r>
    </w:p>
    <w:p w:rsidR="00951C46" w:rsidRPr="00926B78" w:rsidRDefault="00F33E45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 xml:space="preserve">Este </w:t>
      </w:r>
      <w:r w:rsidR="0077143F" w:rsidRPr="00926B78">
        <w:rPr>
          <w:rFonts w:asciiTheme="minorHAnsi" w:hAnsiTheme="minorHAnsi"/>
          <w:color w:val="000000" w:themeColor="text1"/>
        </w:rPr>
        <w:t xml:space="preserve">documento </w:t>
      </w:r>
      <w:r w:rsidR="00527955" w:rsidRPr="00926B78">
        <w:rPr>
          <w:rFonts w:asciiTheme="minorHAnsi" w:hAnsiTheme="minorHAnsi"/>
          <w:color w:val="000000" w:themeColor="text1"/>
        </w:rPr>
        <w:t>fixa exigênc</w:t>
      </w:r>
      <w:r w:rsidR="00CB317D" w:rsidRPr="00926B78">
        <w:rPr>
          <w:rFonts w:asciiTheme="minorHAnsi" w:hAnsiTheme="minorHAnsi"/>
          <w:color w:val="000000" w:themeColor="text1"/>
        </w:rPr>
        <w:t xml:space="preserve">ias e critérios necessários </w:t>
      </w:r>
      <w:r w:rsidR="00527955" w:rsidRPr="00926B78">
        <w:rPr>
          <w:rFonts w:asciiTheme="minorHAnsi" w:hAnsiTheme="minorHAnsi"/>
          <w:color w:val="000000" w:themeColor="text1"/>
        </w:rPr>
        <w:t>visando a garantir níveis aceitávei</w:t>
      </w:r>
      <w:r w:rsidRPr="00926B78">
        <w:rPr>
          <w:rFonts w:asciiTheme="minorHAnsi" w:hAnsiTheme="minorHAnsi"/>
          <w:color w:val="000000" w:themeColor="text1"/>
        </w:rPr>
        <w:t>s de conforto, funcionalidade</w:t>
      </w:r>
      <w:r w:rsidR="00527955" w:rsidRPr="00926B78">
        <w:rPr>
          <w:rFonts w:asciiTheme="minorHAnsi" w:hAnsiTheme="minorHAnsi"/>
          <w:color w:val="000000" w:themeColor="text1"/>
        </w:rPr>
        <w:t xml:space="preserve">, </w:t>
      </w:r>
      <w:r w:rsidRPr="00926B78">
        <w:rPr>
          <w:rFonts w:asciiTheme="minorHAnsi" w:hAnsiTheme="minorHAnsi"/>
          <w:color w:val="000000" w:themeColor="text1"/>
        </w:rPr>
        <w:t>higiene</w:t>
      </w:r>
      <w:r w:rsidR="00A67960" w:rsidRPr="00926B78">
        <w:rPr>
          <w:rFonts w:asciiTheme="minorHAnsi" w:hAnsiTheme="minorHAnsi"/>
          <w:color w:val="000000" w:themeColor="text1"/>
        </w:rPr>
        <w:t>, durabilidad</w:t>
      </w:r>
      <w:r w:rsidRPr="00926B78">
        <w:rPr>
          <w:rFonts w:asciiTheme="minorHAnsi" w:hAnsiTheme="minorHAnsi"/>
          <w:color w:val="000000" w:themeColor="text1"/>
        </w:rPr>
        <w:t>e economia e segurança.</w:t>
      </w:r>
    </w:p>
    <w:p w:rsidR="00251202" w:rsidRPr="00926B78" w:rsidRDefault="00251202" w:rsidP="006C419D">
      <w:pPr>
        <w:pStyle w:val="Ttulo1"/>
        <w:spacing w:before="0" w:afterLines="60" w:after="144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CONSIDERAÇÕES GERAIS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A execução das instalações deverá seguir as exigências das normas da ABNT Associação Brasileira de Normas Técnicas e Legislação Municipal.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As normas e códigos aqui mencionados deverão ser aplicados, em sua última edição, ao fornecimento de materiais, instalações, testes de desempenho e aceitação por parte da contratante ou seu representante legal. Em caso de divergências entre as normas, deverá ser aplicado o procedimento mais rigoroso.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 xml:space="preserve">Em todos os casos suscetíveis de dúvida a CONTRATADA deverá recorrer à fiscalização para melhores esclarecimentos ou orientação. </w:t>
      </w:r>
    </w:p>
    <w:p w:rsidR="0037642D" w:rsidRPr="00926B78" w:rsidRDefault="006E2440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 xml:space="preserve">Caberá à CONTRATADA a inteira responsabilidade pela perfeita execução dos serviços. </w:t>
      </w:r>
    </w:p>
    <w:p w:rsidR="00D91B44" w:rsidRPr="00926B78" w:rsidRDefault="00D91B44" w:rsidP="006C419D">
      <w:pPr>
        <w:pStyle w:val="Ttulo1"/>
        <w:spacing w:before="0" w:afterLines="60" w:after="144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ESPECIFICAÇÕES TÉCNICAS</w:t>
      </w:r>
    </w:p>
    <w:p w:rsidR="006C419D" w:rsidRPr="00926B78" w:rsidRDefault="006C419D" w:rsidP="006C419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Lines="60" w:after="144" w:line="240" w:lineRule="auto"/>
        <w:ind w:left="0" w:firstLine="0"/>
        <w:rPr>
          <w:rFonts w:asciiTheme="minorHAnsi" w:hAnsiTheme="minorHAnsi"/>
          <w:b/>
          <w:color w:val="000000"/>
          <w:w w:val="109"/>
          <w:szCs w:val="24"/>
        </w:rPr>
      </w:pPr>
      <w:r w:rsidRPr="00926B78">
        <w:rPr>
          <w:rFonts w:asciiTheme="minorHAnsi" w:hAnsiTheme="minorHAnsi"/>
          <w:b/>
          <w:color w:val="000000"/>
          <w:w w:val="109"/>
          <w:szCs w:val="24"/>
        </w:rPr>
        <w:t>– ADMINISTRAÇÃO DA OBRA</w:t>
      </w:r>
    </w:p>
    <w:p w:rsidR="006C419D" w:rsidRPr="00926B78" w:rsidRDefault="006C419D" w:rsidP="003C5281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01.01 – TAXAS E IMPOSTOS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spacing w:val="-2"/>
          <w:szCs w:val="24"/>
        </w:rPr>
      </w:pPr>
      <w:r w:rsidRPr="00926B78">
        <w:rPr>
          <w:rFonts w:asciiTheme="minorHAnsi" w:hAnsiTheme="minorHAnsi"/>
          <w:b/>
          <w:color w:val="000000"/>
          <w:spacing w:val="-2"/>
          <w:szCs w:val="24"/>
        </w:rPr>
        <w:t>01.01.01 – ART DO CONTRATO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color w:val="000000"/>
          <w:spacing w:val="-2"/>
          <w:szCs w:val="24"/>
        </w:rPr>
      </w:pPr>
      <w:r w:rsidRPr="00926B78">
        <w:rPr>
          <w:rFonts w:asciiTheme="minorHAnsi" w:hAnsiTheme="minorHAnsi"/>
          <w:color w:val="000000"/>
          <w:spacing w:val="-2"/>
          <w:szCs w:val="24"/>
        </w:rPr>
        <w:t>Deverá ser elaborada a ART do contrato junto ao CREA.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spacing w:val="-2"/>
          <w:szCs w:val="24"/>
        </w:rPr>
      </w:pPr>
      <w:r w:rsidRPr="00926B78">
        <w:rPr>
          <w:rFonts w:asciiTheme="minorHAnsi" w:hAnsiTheme="minorHAnsi"/>
          <w:b/>
          <w:color w:val="000000"/>
          <w:spacing w:val="-2"/>
          <w:szCs w:val="24"/>
        </w:rPr>
        <w:t>01.02 – ADMINISTRAÇÃO LOCAL (Com Eng. Residente)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spacing w:val="-2"/>
          <w:szCs w:val="24"/>
        </w:rPr>
      </w:pPr>
      <w:r w:rsidRPr="00926B78">
        <w:rPr>
          <w:rFonts w:asciiTheme="minorHAnsi" w:hAnsiTheme="minorHAnsi"/>
          <w:b/>
          <w:color w:val="000000"/>
          <w:spacing w:val="-2"/>
          <w:szCs w:val="24"/>
        </w:rPr>
        <w:t>01.02.01 – ENGENHEIRO OU ARQUITETO AUXILIAR/JUNIOR (44H/MÊS)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color w:val="000000"/>
          <w:spacing w:val="-2"/>
          <w:szCs w:val="24"/>
        </w:rPr>
      </w:pPr>
      <w:r w:rsidRPr="00926B78">
        <w:rPr>
          <w:rFonts w:asciiTheme="minorHAnsi" w:hAnsiTheme="minorHAnsi"/>
          <w:color w:val="000000"/>
          <w:spacing w:val="-2"/>
          <w:szCs w:val="24"/>
        </w:rPr>
        <w:t xml:space="preserve">A obra será acompanhada por uma equipe técnico-administrativa, inclusive Engenheiro Residente.  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spacing w:val="-2"/>
          <w:szCs w:val="24"/>
        </w:rPr>
      </w:pPr>
      <w:r w:rsidRPr="00926B78">
        <w:rPr>
          <w:rFonts w:asciiTheme="minorHAnsi" w:hAnsiTheme="minorHAnsi"/>
          <w:b/>
          <w:color w:val="000000"/>
          <w:spacing w:val="-2"/>
          <w:szCs w:val="24"/>
        </w:rPr>
        <w:t>01.02.02 – MESTRE DE OBRA (88H/MÊS)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spacing w:val="-2"/>
          <w:szCs w:val="24"/>
        </w:rPr>
      </w:pPr>
      <w:r w:rsidRPr="00926B78">
        <w:rPr>
          <w:rFonts w:asciiTheme="minorHAnsi" w:hAnsiTheme="minorHAnsi"/>
          <w:b/>
          <w:color w:val="000000"/>
          <w:spacing w:val="-2"/>
          <w:szCs w:val="24"/>
        </w:rPr>
        <w:t>01.02.03 – ALMOXARIFE (176H/MÊS)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spacing w:val="-2"/>
          <w:szCs w:val="24"/>
        </w:rPr>
      </w:pPr>
      <w:r w:rsidRPr="00926B78">
        <w:rPr>
          <w:rFonts w:asciiTheme="minorHAnsi" w:hAnsiTheme="minorHAnsi"/>
          <w:b/>
          <w:color w:val="000000"/>
          <w:spacing w:val="-2"/>
          <w:szCs w:val="24"/>
        </w:rPr>
        <w:t>01.03 – CAPACITAÇÃO DE FUNCIONÁRIOS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spacing w:val="-2"/>
          <w:szCs w:val="24"/>
        </w:rPr>
      </w:pPr>
      <w:r w:rsidRPr="00926B78">
        <w:rPr>
          <w:rFonts w:asciiTheme="minorHAnsi" w:hAnsiTheme="minorHAnsi"/>
          <w:b/>
          <w:color w:val="000000"/>
          <w:spacing w:val="-2"/>
          <w:szCs w:val="24"/>
        </w:rPr>
        <w:t>01.03.01- TÉCNICO DE SEGURANÇA DO TRABALHO SENIOR (INS.DIV.)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color w:val="000000"/>
          <w:sz w:val="27"/>
          <w:szCs w:val="27"/>
        </w:rPr>
      </w:pPr>
      <w:r w:rsidRPr="00926B78">
        <w:rPr>
          <w:rFonts w:asciiTheme="minorHAnsi" w:hAnsiTheme="minorHAnsi"/>
          <w:color w:val="000000"/>
          <w:spacing w:val="-2"/>
          <w:szCs w:val="24"/>
        </w:rPr>
        <w:t xml:space="preserve">A obra terá um Técnico de Segurança responsável pela capacitação dos funcionários egresso a obra, conforme </w:t>
      </w:r>
      <w:r w:rsidRPr="00926B78">
        <w:rPr>
          <w:rFonts w:asciiTheme="minorHAnsi" w:hAnsiTheme="minorHAnsi"/>
          <w:color w:val="000000"/>
          <w:sz w:val="27"/>
          <w:szCs w:val="27"/>
        </w:rPr>
        <w:t>disposto no art. 6º do Decreto 92.530, de 09/04/86.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lastRenderedPageBreak/>
        <w:t>02.0 – SERVIÇOS PRELIMINARES DEMOLIÇÕES E RETIRADAS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color w:val="000000"/>
          <w:w w:val="108"/>
          <w:szCs w:val="24"/>
        </w:rPr>
      </w:pPr>
      <w:r w:rsidRPr="00926B78">
        <w:rPr>
          <w:rFonts w:asciiTheme="minorHAnsi" w:hAnsiTheme="minorHAnsi"/>
          <w:color w:val="000000"/>
          <w:w w:val="108"/>
          <w:szCs w:val="24"/>
        </w:rPr>
        <w:t>Na execução das demolições serão tomadas as medidas adequadas quanto à proteção contra danos às construções vizinhas e aos próprios operários. Deverão ser usados escoras, apoios, tapumes ou outros métodos de sistemas e proteção previstos quando necessários à segurança.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02.01 - PLACA DE OBRA EM CHAPA DE ACO GALVANIZADO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color w:val="000000"/>
          <w:spacing w:val="-2"/>
          <w:szCs w:val="24"/>
        </w:rPr>
      </w:pPr>
      <w:r w:rsidRPr="00926B78">
        <w:rPr>
          <w:rFonts w:asciiTheme="minorHAnsi" w:hAnsiTheme="minorHAnsi"/>
          <w:color w:val="000000"/>
          <w:spacing w:val="-2"/>
          <w:szCs w:val="24"/>
        </w:rPr>
        <w:t xml:space="preserve">No canteiro de obras, dentro dos padrões recomendados por posturas legais, será </w:t>
      </w:r>
      <w:r w:rsidRPr="00926B78">
        <w:rPr>
          <w:rFonts w:asciiTheme="minorHAnsi" w:hAnsiTheme="minorHAnsi"/>
          <w:color w:val="000000"/>
          <w:szCs w:val="24"/>
        </w:rPr>
        <w:t xml:space="preserve">obrigatória a afixação de placas indicativas da Construtora e dos Responsáveis Técnicos pelos projetos, obedecidas inclusive, as disposições do CREA sobre o assunto. Os custos </w:t>
      </w:r>
      <w:r w:rsidRPr="00926B78">
        <w:rPr>
          <w:rFonts w:asciiTheme="minorHAnsi" w:hAnsiTheme="minorHAnsi"/>
          <w:color w:val="000000"/>
          <w:spacing w:val="-2"/>
          <w:szCs w:val="24"/>
        </w:rPr>
        <w:t xml:space="preserve">com as placas da obra correrão por conta do construtor. 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w w:val="108"/>
          <w:szCs w:val="24"/>
        </w:rPr>
      </w:pPr>
      <w:r w:rsidRPr="00926B78">
        <w:rPr>
          <w:rFonts w:asciiTheme="minorHAnsi" w:hAnsiTheme="minorHAnsi"/>
          <w:b/>
          <w:w w:val="108"/>
          <w:szCs w:val="24"/>
        </w:rPr>
        <w:t>2.02 - ISOLAMENTO DE OBRA COM TELA PLASTICA COM MALHA DE 5MM E ESTRUTURA DE MADEIRA PONTALETEADA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b/>
          <w:color w:val="000000" w:themeColor="text1"/>
        </w:rPr>
      </w:pPr>
      <w:r w:rsidRPr="00926B78">
        <w:rPr>
          <w:rFonts w:asciiTheme="minorHAnsi" w:hAnsiTheme="minorHAnsi"/>
          <w:b/>
          <w:color w:val="000000" w:themeColor="text1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</w:rPr>
      </w:pPr>
      <w:proofErr w:type="gramStart"/>
      <w:r w:rsidRPr="00926B78">
        <w:rPr>
          <w:rFonts w:asciiTheme="minorHAnsi" w:hAnsiTheme="minorHAnsi"/>
          <w:color w:val="000000" w:themeColor="text1"/>
        </w:rPr>
        <w:t>1 )</w:t>
      </w:r>
      <w:proofErr w:type="gramEnd"/>
      <w:r w:rsidRPr="00926B78">
        <w:rPr>
          <w:rFonts w:asciiTheme="minorHAnsi" w:hAnsiTheme="minorHAnsi"/>
          <w:color w:val="000000" w:themeColor="text1"/>
        </w:rPr>
        <w:t xml:space="preserve"> Inclusos materiais e mão-de-obra para fixação da estrutura de apoio e da colocação da tela.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Obs.: O uso dessa tela evita somente quedas de materiais e entulhos; não evita a queda de pessoas.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b/>
          <w:color w:val="000000" w:themeColor="text1"/>
        </w:rPr>
      </w:pPr>
      <w:r w:rsidRPr="00926B78">
        <w:rPr>
          <w:rFonts w:asciiTheme="minorHAnsi" w:hAnsiTheme="minorHAnsi"/>
          <w:b/>
          <w:color w:val="000000" w:themeColor="text1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Área da tela.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b/>
          <w:color w:val="000000" w:themeColor="text1"/>
        </w:rPr>
      </w:pPr>
      <w:r w:rsidRPr="00926B78">
        <w:rPr>
          <w:rFonts w:asciiTheme="minorHAnsi" w:hAnsiTheme="minorHAnsi"/>
          <w:b/>
          <w:color w:val="000000" w:themeColor="text1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 xml:space="preserve">NR-18 - Condições e meio ambiente de trabalho na indústria </w:t>
      </w:r>
      <w:proofErr w:type="spellStart"/>
      <w:r w:rsidRPr="00926B78">
        <w:rPr>
          <w:rFonts w:asciiTheme="minorHAnsi" w:hAnsiTheme="minorHAnsi"/>
          <w:color w:val="000000" w:themeColor="text1"/>
        </w:rPr>
        <w:t>di</w:t>
      </w:r>
      <w:proofErr w:type="spellEnd"/>
      <w:r w:rsidRPr="00926B78">
        <w:rPr>
          <w:rFonts w:asciiTheme="minorHAnsi" w:hAnsiTheme="minorHAnsi"/>
          <w:color w:val="000000" w:themeColor="text1"/>
        </w:rPr>
        <w:t xml:space="preserve"> construção - 18.13 - Medidas de proteção contra quedas de altura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2.03 - CARGA MANUAL E REMOCAO E ENTULHO COM TRANSPORTE ATE 1KM EM CAMINHAO BASCULANTE 6M3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Considera mão-de-obra para carregar manualmente entulho em caminhão.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2.04 - RETIRADA DE APARELHOS SANITARIOS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1) Considera mão-de-obra para retirada e movimentação </w:t>
      </w:r>
      <w:proofErr w:type="gramStart"/>
      <w:r w:rsidRPr="00926B78">
        <w:rPr>
          <w:rFonts w:asciiTheme="minorHAnsi" w:hAnsiTheme="minorHAnsi"/>
          <w:color w:val="000000"/>
        </w:rPr>
        <w:t>do matéria</w:t>
      </w:r>
      <w:proofErr w:type="gramEnd"/>
      <w:r w:rsidRPr="00926B78">
        <w:rPr>
          <w:rFonts w:asciiTheme="minorHAnsi" w:hAnsiTheme="minorHAnsi"/>
          <w:color w:val="000000"/>
        </w:rPr>
        <w:t xml:space="preserve"> dentro da obra.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Por unidade.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Antes de iniciar os serviços, desligar as linhas de fornecimento de água, energia elétrica, inflamáveis líquidos e gasosos liquefeitos, substâncias tóxicas e canalizações de esgotos.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lastRenderedPageBreak/>
        <w:t>2) Utiliza ponteiro ou talhadeira para remover a argamassa de fixação, e em seguida, retira-se o aparelho sanitário.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NBR 5682 - Contratação, execução e supervisão de demolições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NR-18 - Condições e meio ambiente de trabalho na indústria da construção - 18.13 - Medidas de proteção contra quedas de altura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2.05 - RETIRADA DE TUBULACAO HIDROSSANITARIA EMBUTIDA COM CONEXOES Ø 1/2" A 2"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1) Considera mão-de-obra para retirada e movimentação </w:t>
      </w:r>
      <w:proofErr w:type="gramStart"/>
      <w:r w:rsidRPr="00926B78">
        <w:rPr>
          <w:rFonts w:asciiTheme="minorHAnsi" w:hAnsiTheme="minorHAnsi"/>
          <w:color w:val="000000"/>
        </w:rPr>
        <w:t>do matéria</w:t>
      </w:r>
      <w:proofErr w:type="gramEnd"/>
      <w:r w:rsidRPr="00926B78">
        <w:rPr>
          <w:rFonts w:asciiTheme="minorHAnsi" w:hAnsiTheme="minorHAnsi"/>
          <w:color w:val="000000"/>
        </w:rPr>
        <w:t xml:space="preserve"> dentro da obra.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Por metro de tubo retirado.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Antes de iniciar os serviços, desligar as linhas de fornecimento de água, energia elétrica, inflamáveis líquidos e gasosos liquefeitos, substâncias tóxicas e canalizações de esgotos.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2) Remover os suportes das tubulações, desconectar com as peças nas extremidades e remover as tubulações.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3) Vedar as correntes de água ou esgoto com cap.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NBR 5682 - Contratação, execução e supervisão de demolições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NR-18 - Condições e meio ambiente de trabalho na indústria da construção - 18.13 - Medidas de proteção contra quedas de altura.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2.06 - RETIRADA DE BANCADA DE GRANITO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Considera mão-de-obra para retirada e movimentação do material dentro da obra.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Área da bancada a ser retirada.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Utiliza ponteiro ou talhadeira para remover a argamassa de fixação, e em seguida, retira-se a bancada.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lastRenderedPageBreak/>
        <w:t>NBR 5682 - Contratação, execução e supervisão de demolições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NR-18 - Condições e meio ambiente de trabalho na indústria da construção - 18.13 - Medidas de proteção contra quedas de altura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A Técnica de Edificar, item 1.4.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Caderno de Encargos, item P 02.DEM.1.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2.07 - REMOÇÃO DE ESQUADRIA DE MADEIRA, COM OU SEM BATENTE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Considera mão-de-obra para remoção de esquadria e movimentado do material dentro da obra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Área de esquadria a ser retirada.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As esquadrias devem ser retiradas cuidadosamente, quebrando a alvenaria em volta com ajuda de um ponteiro, e depois transportadas e armazenadas em local apropriado.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A Técnica de Edificar, item 1.4.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Caderno de Encargos, item P-02.0EM.1.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03.00 – INSTALAÇÕES HIDRO-SANITÁRIAS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03.01 – INSTALAÇÕES HIDRÁULICAS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03.01.01 - BACIA SANITARIA C/ CAIXA DE DESC.ACOPL</w:t>
      </w:r>
      <w:proofErr w:type="gramStart"/>
      <w:r w:rsidRPr="00926B78">
        <w:rPr>
          <w:rFonts w:asciiTheme="minorHAnsi" w:hAnsiTheme="minorHAnsi"/>
          <w:b/>
          <w:color w:val="000000"/>
          <w:w w:val="107"/>
          <w:szCs w:val="24"/>
        </w:rPr>
        <w:t>. ,</w:t>
      </w:r>
      <w:proofErr w:type="gramEnd"/>
      <w:r w:rsidRPr="00926B78">
        <w:rPr>
          <w:rFonts w:asciiTheme="minorHAnsi" w:hAnsiTheme="minorHAnsi"/>
          <w:b/>
          <w:color w:val="000000"/>
          <w:w w:val="107"/>
          <w:szCs w:val="24"/>
        </w:rPr>
        <w:t xml:space="preserve"> LINHA THEMA ECOFUSH, 3/6 LT, INCEPA OU SIMILAR, INCL. ASSENTO INCEPA THEMA 25987 OU SIMILAR, CONJ. DE FIX, ANEL DE VED. E ENG. PLÁSTICO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</w:rPr>
      </w:pPr>
      <w:r w:rsidRPr="00926B78">
        <w:rPr>
          <w:rFonts w:asciiTheme="minorHAnsi" w:hAnsiTheme="minorHAnsi"/>
          <w:b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</w:rPr>
      </w:pPr>
      <w:r w:rsidRPr="00926B78">
        <w:rPr>
          <w:rFonts w:asciiTheme="minorHAnsi" w:hAnsiTheme="minorHAnsi"/>
        </w:rPr>
        <w:t>Por unidade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1) A locação deverá ser realizada de acordo com pontos de tomada, de água e esgoto. Nessa atividade, deverá ser garantido que nenhuma tubulação se conecte à peça de maneira forçada, visando impedir futuros rompimentos e vazamentos.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2) Após a locação, deverá ser executada a fixação da peça. Todas deverão ser fixadas, seja através de </w:t>
      </w:r>
      <w:proofErr w:type="spellStart"/>
      <w:r w:rsidRPr="00926B78">
        <w:rPr>
          <w:rFonts w:asciiTheme="minorHAnsi" w:hAnsiTheme="minorHAnsi"/>
          <w:color w:val="000000"/>
        </w:rPr>
        <w:t>chumbação</w:t>
      </w:r>
      <w:proofErr w:type="spellEnd"/>
      <w:r w:rsidRPr="00926B78">
        <w:rPr>
          <w:rFonts w:asciiTheme="minorHAnsi" w:hAnsiTheme="minorHAnsi"/>
          <w:color w:val="000000"/>
        </w:rPr>
        <w:t xml:space="preserve"> com argamassa, traço 1:3, seja com a utilização de parafusos com buchas.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lastRenderedPageBreak/>
        <w:t xml:space="preserve">3) A seguir, deverá ser efetuado o rejuntamento entre a peça e a superfície à qual foi fixada com a utilização de argamassa de cimento branco ou silicone, com ou sem a adição de corantes.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4) Todos os aparelhos serão instalados de forma a permitir a sua fácil limpeza e/ou substituição.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</w:rPr>
      </w:pPr>
      <w:r w:rsidRPr="00926B78">
        <w:rPr>
          <w:rFonts w:asciiTheme="minorHAnsi" w:hAnsiTheme="minorHAnsi"/>
          <w:b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</w:rPr>
      </w:pPr>
      <w:r w:rsidRPr="00926B78">
        <w:rPr>
          <w:rFonts w:asciiTheme="minorHAnsi" w:hAnsiTheme="minorHAnsi"/>
        </w:rPr>
        <w:t>NBR 15099 - Aparelhos sanitários de material cerâmico - Dimensões padronizadas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</w:rPr>
      </w:pPr>
      <w:r w:rsidRPr="00926B78">
        <w:rPr>
          <w:rFonts w:asciiTheme="minorHAnsi" w:hAnsiTheme="minorHAnsi"/>
        </w:rPr>
        <w:t>NBR 15098 - Aparelhos sanitários de material cerâmico - Procedimento para instalação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</w:rPr>
      </w:pPr>
      <w:r w:rsidRPr="00926B78">
        <w:rPr>
          <w:rFonts w:asciiTheme="minorHAnsi" w:hAnsiTheme="minorHAnsi"/>
        </w:rPr>
        <w:t>NBR 8160 - Sistemas prediais de esgoto sanitário - Projeto e execução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</w:rPr>
      </w:pPr>
      <w:r w:rsidRPr="00926B78">
        <w:rPr>
          <w:rFonts w:asciiTheme="minorHAnsi" w:hAnsiTheme="minorHAnsi"/>
          <w:b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</w:rPr>
      </w:pPr>
      <w:r w:rsidRPr="00926B78">
        <w:rPr>
          <w:rFonts w:asciiTheme="minorHAnsi" w:hAnsiTheme="minorHAnsi"/>
        </w:rPr>
        <w:t>A Técnica de Edificar, item 18.1.2.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</w:rPr>
      </w:pPr>
      <w:r w:rsidRPr="00926B78">
        <w:rPr>
          <w:rFonts w:asciiTheme="minorHAnsi" w:hAnsiTheme="minorHAnsi"/>
        </w:rPr>
        <w:t>Caderno de Encargos, item P-2S.AAA.1.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03.01.02 - MICTORIO SIFONADO DE LOUCA BRANCA COM PERTENCES, COM REGISTRO DE PRESSAO 1/2" COM CANOPLA CROMADA ACABAMENTO SIMPLES E CONJUNTO PARA FIXACAO - FORNECIMENTO E INSTALACAO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b/>
          <w:color w:val="000000" w:themeColor="text1"/>
        </w:rPr>
      </w:pPr>
      <w:r w:rsidRPr="00926B78">
        <w:rPr>
          <w:rFonts w:asciiTheme="minorHAnsi" w:hAnsiTheme="minorHAnsi"/>
          <w:b/>
          <w:color w:val="000000" w:themeColor="text1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Por unidade instalada.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b/>
          <w:color w:val="000000" w:themeColor="text1"/>
        </w:rPr>
      </w:pPr>
      <w:r w:rsidRPr="00926B78">
        <w:rPr>
          <w:rFonts w:asciiTheme="minorHAnsi" w:hAnsiTheme="minorHAnsi"/>
          <w:b/>
          <w:color w:val="000000" w:themeColor="text1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NBR 15099 - Aparemos sanitários de material cerâmico - Dimensões padronizadas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NBR 15098 - Aparelhos sanitários de material cerâmico - Procedimento para instalação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NBR 8160 - Sistemas prediais de esgoto sanitário - Projeto e execução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b/>
          <w:color w:val="000000" w:themeColor="text1"/>
        </w:rPr>
      </w:pPr>
      <w:r w:rsidRPr="00926B78">
        <w:rPr>
          <w:rFonts w:asciiTheme="minorHAnsi" w:hAnsiTheme="minorHAnsi"/>
          <w:b/>
          <w:color w:val="000000" w:themeColor="text1"/>
        </w:rPr>
        <w:t>LITERATURA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A Técnica de Edificar, item 18.1.1.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Caderno de Encargos, item P-23.AAA.1.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03.01.03 - TUBO PVC SOLDAVEL AGUA FRIA DN 25MM, INCLUSIVE CONEXOES - FORNECIMENTO E INSTALAÇÃO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Considera material e mão-de-obra para corte, limpeza e soldagem da tubulação, inclusive as conexões.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2} Cor marrom (tubos e conexões).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 xml:space="preserve">3) Pressão máxima de serviço: 7,5 kgf/cm² (75 </w:t>
      </w:r>
      <w:proofErr w:type="spellStart"/>
      <w:r w:rsidRPr="00926B78">
        <w:rPr>
          <w:rFonts w:asciiTheme="minorHAnsi" w:hAnsiTheme="minorHAnsi" w:cs="Calibri"/>
          <w:color w:val="000000"/>
        </w:rPr>
        <w:t>mca</w:t>
      </w:r>
      <w:proofErr w:type="spellEnd"/>
      <w:r w:rsidRPr="00926B78">
        <w:rPr>
          <w:rFonts w:asciiTheme="minorHAnsi" w:hAnsiTheme="minorHAnsi" w:cs="Calibri"/>
          <w:color w:val="000000"/>
        </w:rPr>
        <w:t>/metros de coluna d'água ou 750 kPa).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Temperatura da água: 20:C.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5) Tubos (barras) de 6m com ponta e bolsa soldável.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lastRenderedPageBreak/>
        <w:t>CRITÉRIO DE MEDIÇÃO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comprimento de tubulação instalada, incluindo conexões.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Verificar se a bolsa da conexão e as pontas dos tubos a ligar estão perfeitamente limpas.</w:t>
      </w:r>
      <w:r w:rsidRPr="00926B78">
        <w:rPr>
          <w:rFonts w:asciiTheme="minorHAnsi" w:hAnsiTheme="minorHAnsi" w:cs="Calibri"/>
          <w:color w:val="000000"/>
        </w:rPr>
        <w:br/>
        <w:t>Por meio de uma lixa d'água, tirar o brilho das superfícies a serem soldadas objetivando aumentar a área de ataque de adesivo.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Observar que o encaixe deve ser bastante justo, quase impraticável sem o adesivo, pois sem pressão não se estabelece a soldagem.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Limpar as superfícies lixadas com solução limpadora eliminando impurezas e gorduras. Distribuir uniformemente o adesivo com um pincel ou o bico da própria bisnaga n3s superfícies tratadas.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Encaixar as partes e remover qualquer excesso de adesivo.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5648 - Sistemas prediais de água fria - Tubos e conexões de PVC 6,3, PN 750 kPa, com junta soldável - Requisitos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7371 - Tubos de PVC - Verificação do desempenho de junta soldável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7.2.1.1.4.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Caderno de Encargos, item P-20.CAN.51.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03.01.04 - TUBO PVC SOLDAVEL AGUA FRIA DN 40MM, INCLUSIVE CONEXOES - FORNECIMENTO E INSTALAÇÃO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Considera material e mão-de-obra para corte, limpeza e soldagem da tubulação, inclusive as conexões.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2} Cor marrom (tubos e conexões).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 xml:space="preserve">3) Pressão máxima de serviço: 7,5 kgf/cm² (75 </w:t>
      </w:r>
      <w:proofErr w:type="spellStart"/>
      <w:r w:rsidRPr="00926B78">
        <w:rPr>
          <w:rFonts w:asciiTheme="minorHAnsi" w:hAnsiTheme="minorHAnsi" w:cs="Calibri"/>
          <w:color w:val="000000"/>
        </w:rPr>
        <w:t>mca</w:t>
      </w:r>
      <w:proofErr w:type="spellEnd"/>
      <w:r w:rsidRPr="00926B78">
        <w:rPr>
          <w:rFonts w:asciiTheme="minorHAnsi" w:hAnsiTheme="minorHAnsi" w:cs="Calibri"/>
          <w:color w:val="000000"/>
        </w:rPr>
        <w:t>/metros de coluna d'água ou 750 kPa).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Temperatura da água: 20:C.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5) Tubos (barras) de 6m com ponta e bolsa soldável.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comprimento de tubulação instalada, incluindo conexões.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lastRenderedPageBreak/>
        <w:t>1) Verificar se a bolsa da conexão e as pontas dos tubos a ligar estão perfeitamente limpas.</w:t>
      </w:r>
      <w:r w:rsidRPr="00926B78">
        <w:rPr>
          <w:rFonts w:asciiTheme="minorHAnsi" w:hAnsiTheme="minorHAnsi" w:cs="Calibri"/>
          <w:color w:val="000000"/>
        </w:rPr>
        <w:br/>
        <w:t>Por meio de uma lixa d'água, tirar o brilho das superfícies a serem soldadas objetivando aumentar a área de ataque de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Observar que o encaixe deve ser bastante justo, quase impraticável sem o adesivo, pois sem pressão não se estabelece a soldagem.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Limpar as superfícies lixadas com solução limpadora eliminando impurezas e gorduras. Distribuir uniformemente o adesivo com um pincel ou o bico da própria bisnaga n3s superfícies tratadas.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Encaixar as partes e remover qualquer excesso de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5648 - Sistemas prediais de água fria - Tubos e conexões de PVC 6,3, PN 750 kPa, com junta soldável - Requisitos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7371 - Tubos de PVC - Verificação do desempenho de junta soldável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7.2.1.1.4.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Caderno de Encargos, item P-20.CAN.51.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03.01.05 - TUBO PVC SOLDAVEL AGUA FRIA DN 50MM, INCLUSIVE CONEXOES - FORNECIMENTO E INSTALAÇÃO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Considera material e mão-de-obra para corte, limpeza e soldagem da tubulação, inclusive as conexões.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2} Cor marrom (tubos e conexões).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 xml:space="preserve">3) Pressão máxima de serviço: 7,5 kgf/cm² (75 </w:t>
      </w:r>
      <w:proofErr w:type="spellStart"/>
      <w:r w:rsidRPr="00926B78">
        <w:rPr>
          <w:rFonts w:asciiTheme="minorHAnsi" w:hAnsiTheme="minorHAnsi" w:cs="Calibri"/>
          <w:color w:val="000000"/>
        </w:rPr>
        <w:t>mca</w:t>
      </w:r>
      <w:proofErr w:type="spellEnd"/>
      <w:r w:rsidRPr="00926B78">
        <w:rPr>
          <w:rFonts w:asciiTheme="minorHAnsi" w:hAnsiTheme="minorHAnsi" w:cs="Calibri"/>
          <w:color w:val="000000"/>
        </w:rPr>
        <w:t>/metros de coluna d'água ou 750 kPa).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Temperatura da água: 20:C.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5) Tubos (barras) de 6m com ponta e bolsa soldável.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comprimento de tubulação instalada, incluindo conexões.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Verificar se a bolsa da conexão e as pontas dos tubos a ligar estão perfeitamente limpas.</w:t>
      </w:r>
      <w:r w:rsidRPr="00926B78">
        <w:rPr>
          <w:rFonts w:asciiTheme="minorHAnsi" w:hAnsiTheme="minorHAnsi" w:cs="Calibri"/>
          <w:color w:val="000000"/>
        </w:rPr>
        <w:br/>
        <w:t>Por meio de uma lixa d'água, tirar o brilho das superfícies a serem soldadas objetivando aumentar a área de ataque de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Observar que o encaixe deve ser bastante justo, quase impraticável sem o adesivo, pois sem pressão não se estabelece a soldagem.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lastRenderedPageBreak/>
        <w:t>3) Limpar as superfícies lixadas com solução limpadora eliminando impurezas e gorduras. Distribuir uniformemente o adesivo com um pincel ou o bico da própria bisnaga n3s superfícies tratadas.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Encaixar as partes e remover qualquer excesso de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5648 - Sistemas prediais de água fria - Tubos e conexões de PVC 6,3, PN 750 kPa, com junta soldável - Requisitos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7371 - Tubos de PVC - Verificação do desempenho de junta soldável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7.2.1.1.4.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03.01.06 - REGISTRO GAVETA 1" COM CANOPLA ACABAMENTO CROMADO SIMPLES - FORNECIMENTO E INSTALACAO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CONTEÚDO DO SERVIÇO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 xml:space="preserve">1) Material e mão-de-obra para instalação do </w:t>
      </w:r>
      <w:proofErr w:type="gramStart"/>
      <w:r w:rsidRPr="00926B78">
        <w:rPr>
          <w:rFonts w:asciiTheme="minorHAnsi" w:hAnsiTheme="minorHAnsi" w:cs="Calibri"/>
        </w:rPr>
        <w:t>registro  na</w:t>
      </w:r>
      <w:proofErr w:type="gramEnd"/>
      <w:r w:rsidRPr="00926B78">
        <w:rPr>
          <w:rFonts w:asciiTheme="minorHAnsi" w:hAnsiTheme="minorHAnsi" w:cs="Calibri"/>
        </w:rPr>
        <w:t xml:space="preserve"> tubulação.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 xml:space="preserve">2) Registro de gaveta com </w:t>
      </w:r>
      <w:proofErr w:type="spellStart"/>
      <w:r w:rsidRPr="00926B78">
        <w:rPr>
          <w:rFonts w:asciiTheme="minorHAnsi" w:hAnsiTheme="minorHAnsi" w:cs="Calibri"/>
        </w:rPr>
        <w:t>canopla</w:t>
      </w:r>
      <w:proofErr w:type="spellEnd"/>
      <w:r w:rsidRPr="00926B78">
        <w:rPr>
          <w:rFonts w:asciiTheme="minorHAnsi" w:hAnsiTheme="minorHAnsi" w:cs="Calibri"/>
        </w:rPr>
        <w:t xml:space="preserve">: composto por sede, cunha com guias, corpo fundido, castelo envolvente, gaxeta. </w:t>
      </w:r>
      <w:proofErr w:type="gramStart"/>
      <w:r w:rsidRPr="00926B78">
        <w:rPr>
          <w:rFonts w:asciiTheme="minorHAnsi" w:hAnsiTheme="minorHAnsi" w:cs="Calibri"/>
        </w:rPr>
        <w:t>haste</w:t>
      </w:r>
      <w:proofErr w:type="gramEnd"/>
      <w:r w:rsidRPr="00926B78">
        <w:rPr>
          <w:rFonts w:asciiTheme="minorHAnsi" w:hAnsiTheme="minorHAnsi" w:cs="Calibri"/>
        </w:rPr>
        <w:t xml:space="preserve">, </w:t>
      </w:r>
      <w:proofErr w:type="spellStart"/>
      <w:r w:rsidRPr="00926B78">
        <w:rPr>
          <w:rFonts w:asciiTheme="minorHAnsi" w:hAnsiTheme="minorHAnsi" w:cs="Calibri"/>
        </w:rPr>
        <w:t>canopla</w:t>
      </w:r>
      <w:proofErr w:type="spellEnd"/>
      <w:r w:rsidRPr="00926B78">
        <w:rPr>
          <w:rFonts w:asciiTheme="minorHAnsi" w:hAnsiTheme="minorHAnsi" w:cs="Calibri"/>
        </w:rPr>
        <w:t xml:space="preserve"> e acabamento para regato.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3) Destinado à interrupção eventual de passagem de água para reparo na rede ou ramal. O registro deve ficar completamente aberto para evitar danos em seus componentes.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CRITÉRIO DE MEDIÇÃO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Por unidade instalada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PROCEDIMENTO EXECUTIVO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 xml:space="preserve">1) Limpar cuidadosamente as ranhuras internas do registro e as ranhuras externas do </w:t>
      </w:r>
      <w:proofErr w:type="gramStart"/>
      <w:r w:rsidRPr="00926B78">
        <w:rPr>
          <w:rFonts w:asciiTheme="minorHAnsi" w:hAnsiTheme="minorHAnsi" w:cs="Calibri"/>
        </w:rPr>
        <w:t>tubo(</w:t>
      </w:r>
      <w:proofErr w:type="gramEnd"/>
      <w:r w:rsidRPr="00926B78">
        <w:rPr>
          <w:rFonts w:asciiTheme="minorHAnsi" w:hAnsiTheme="minorHAnsi" w:cs="Calibri"/>
        </w:rPr>
        <w:t>se for de aço galvanizado) ou do adaptador (se for de PVC).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2) No momento da instalação do registro de gaveta, a cunha deve estar na posição fechada. Estando aberta a sede do registro (localizada no corpo) pode deformar quando rosqueado em demasia no tubo.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3) Ao usar tubo de ferro galvanizado, deve-se fazer um número reduzido de fio de rosca (não superior ao registro), para melhor acomodação das peças. Não apertar em demasia (este cuidado evita danificar o registro).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4) Também deve-se tomar cuidado com as conexões de ferro e PVC, pois o aperto em demasia pode inutilizar o registro.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NORMAS TÉCNICAS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NBR 5626 - Instalação predial de água fria</w:t>
      </w:r>
    </w:p>
    <w:p w:rsidR="006C419D" w:rsidRPr="00926B78" w:rsidRDefault="006C419D" w:rsidP="006C419D">
      <w:pPr>
        <w:tabs>
          <w:tab w:val="left" w:pos="567"/>
        </w:tabs>
        <w:spacing w:afterLines="60" w:after="144" w:line="240" w:lineRule="auto"/>
        <w:jc w:val="both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lastRenderedPageBreak/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7030A0"/>
        </w:rPr>
      </w:pPr>
      <w:r w:rsidRPr="00926B78">
        <w:rPr>
          <w:rFonts w:asciiTheme="minorHAnsi" w:hAnsiTheme="minorHAnsi" w:cs="Calibri"/>
        </w:rPr>
        <w:t>A Técnica de Edificar, item 18.1.9.2.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03.01.07 - REGISTRO GAVETA 2" BRUTO LATAO - FORNECIMENTO E INSTALACAO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1) Incluso material e mão-de-obra para instalação do registro.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 xml:space="preserve">2) </w:t>
      </w:r>
      <w:proofErr w:type="gramStart"/>
      <w:r w:rsidRPr="00926B78">
        <w:rPr>
          <w:rFonts w:asciiTheme="minorHAnsi" w:hAnsiTheme="minorHAnsi" w:cs="Calibri"/>
        </w:rPr>
        <w:t>0 registro</w:t>
      </w:r>
      <w:proofErr w:type="gramEnd"/>
      <w:r w:rsidRPr="00926B78">
        <w:rPr>
          <w:rFonts w:asciiTheme="minorHAnsi" w:hAnsiTheme="minorHAnsi" w:cs="Calibri"/>
        </w:rPr>
        <w:t xml:space="preserve"> recebe tanto tubulação de PVC como tubulação de CPVC nos diâmetros de 1/2" (20 mm para água fria e 15 mm para água quente) e 3/4" (25 mm para água fria e 22 mm para égua quente), sendo necessária a utilização do adaptador adequado ao material e a bitola da tubulação.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CRITÉRIO DE MEDIÇAO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Por unidade instalada.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1) Manter a tubulação alinhada e cortar o tubo no esquadro.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2) Desmontar as porcas de união do registro e deslizá-las em cada segmento de tubo, observando o posicionamento correto das peças para a montagem do registro.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3) Limpar as superfícies a serem soldadas utilizando solução limpadora. Distribuir uniformemente adesivo para PVC com pincel nas bolsas dos adaptadores e pontas dos tubos, aplicando primeiro na bolsa e depois na ponta do tubo.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4) Encaixar os adaptadores nas pontas dos tubos e remover o excesso de adesivo.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5) Montar o registro, obedecendo ao sentido do fluxo indicado no corpo.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6) Rosquear as porcas de união manualmente.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NBR 5626 - Instalação predial de água fria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03.01.08 - TORNEIRA DE BOIA REAL 1 COM BALAO PLASTICO - FORNECIMENTO E INSTALACA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unidade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7.2.2.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03.02 – INSTALAÇÕES SANITÁRIAS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03.02.01 - TUBO PVC ESGOTO SERIE R DN 150MM C/ ANEL DE BORRACHA - FORNECIMENTO E INSTALAÇÃO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lastRenderedPageBreak/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Considera material e mão-de-obra para corte, limpeza, soldagem e instalação da tubulação, não incluso as conexões.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Cor branca.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Projetados para trabalhar como conduto livre (sem pressão).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Os tubos são fabricados em barras de 3 m e 6 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comprimento de tubulação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Verificar se a bolsa da conexão e a ponta dos tubos a ligar estão perfeitamente limpas.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meio de uma lixa d'água, tirar o brilho das superfícies a serem soldadas, objetivando aumentar a área do ataque do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Limpar as superfícies lixadas com solução limpadora, eliminando impurezas e gorduras. Observar que o encaixe deve ser bastante justo, quase impraticável sem o adesivo, pois sem pressão não se estabelece a soldagem.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Distribuir uniformemente o adesivo com um pincel ou o bico da própria bisnaga nas superfícies tratadas.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Encaixar as partes e remover qualquer excesso de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5688 - Sistemas prediais de água pluvial, esgoto sanitário e ventilação -Tubos e conexões de PVC, tipo DN - Requisitos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7.2.1.1.4.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03.02.02 - TUBO PVC ESGOTO PREDIAL DN 100MM, INCLUSIVE CONEXOES - FORNECIMENTO E INSTALAÇÃO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Considera material e mão-de-obra para corte, limpeza, soldagem e instalação da tubulação, não incluso as conexões.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Cor branca.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Projetados para trabalhar como conduto livre (sem pressão).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Os tubos são fabricados em barras de 3 m e 6 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lastRenderedPageBreak/>
        <w:t>Por comprimento de tubulação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Verificar se a bolsa da conexão e a ponta dos tubos a ligar estão perfeitamente limpas.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meio de uma lixa d'água, tirar o brilho das superfícies a serem soldadas, objetivando aumentar a área do ataque do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Limpar as superfícies lixadas com solução limpadora, eliminando impurezas e gorduras. Observar que o encaixe deve ser bastante justo, quase impraticável sem o adesivo, pois sem pressão não se estabelece a soldagem.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Distribuir uniformemente o adesivo com um pincel ou o bico da própria bisnaga nas superfícies tratadas.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Encaixar as partes e remover qualquer excesso de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5688 - Sistemas prediais de água pluvial, esgoto sanitário e ventilação -Tubos e conexões de PVC, tipo DN - Requisitos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7.2.1.1.4.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03.02.03 - TUBO PVC ESGOTO PREDIAL DN 75MM, INCLUSIVE CONEXOES - FORNECIMENTO E INSTALAÇÃO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Considera material e mão-de-obra para corte, limpeza, soldagem e instalação da tubulação, não incluso as conexões.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Cor branca.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Projetados para trabalhar como conduto livre (sem pressão).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Os tubos são fabricados em barras de 3 m e 6 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comprimento de tubulação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Verificar se a bolsa da conexão e a ponta dos tubos a ligar estão perfeitamente limpas.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meio de uma lixa d'água, tirar o brilho das superfícies a serem soldadas, objetivando aumentar a área do ataque do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lastRenderedPageBreak/>
        <w:t>2) Limpar as superfícies lixadas com solução limpadora, eliminando impurezas e gorduras. Observar que o encaixe deve ser bastante justo, quase impraticável sem o adesivo, pois sem pressão não se estabelece a soldagem.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Distribuir uniformemente o adesivo com um pincel ou o bico da própria bisnaga nas superfícies tratadas.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Encaixar as partes e remover qualquer excesso de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5688 - Sistemas prediais de água pluvial, esgoto sanitário e ventilação -Tubos e conexões de PVC, tipo DN - Requisitos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7.2.1.1.4.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03.02.04 - TUBO PVC ESGOTO PREDIAL DN 50MM, INCLUSIVE CONEXOES - FORNECIMENTO E INSTALAÇÃO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Considera material e mão-de-obra para corte, limpeza, soldagem e instalação da tubulação, não incluso as conexões.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Cor branca.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Projetados para trabalhar como conduto livre (sem pressão).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Os tubos são fabricados em barras de 3 m e 6 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comprimento de tubulação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Verificar se a bolsa da conexão e a ponta dos tubos a ligar estão perfeitamente limpas.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meio de uma lixa d'água, tirar o brilho das superfícies a serem soldadas, objetivando aumentar a área do ataque do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Limpar as superfícies lixadas com solução limpadora, eliminando impurezas e gorduras. Observar que o encaixe deve ser bastante justo, quase impraticável sem o adesivo, pois sem pressão não se estabelece a soldagem.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Distribuir uniformemente o adesivo com um pincel ou o bico da própria bisnaga nas superfícies tratadas.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Encaixar as partes e remover qualquer excesso de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lastRenderedPageBreak/>
        <w:t>NBR 5688 - Sistemas prediais de água pluvial, esgoto sanitário e ventilação -Tubos e conexões de PVC, tipo DN - Requisitos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7.2.1.1.4.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03.02.05 - TUBO PVC ESGOTO PREDIAL DN 40MM, INCLUSIVE CONEXOES - FORNECIMENTO E INSTALAÇÃO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Considera material e mão-de-obra para corte, limpeza, soldagem e instalação da tubulação, não incluso as conexões.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Cor branca.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Projetados para trabalhar como conduto livre (sem pressão).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Os tubos são fabricados em barras de 3 m e 6 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comprimento de tubulação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Verificar se a bolsa da conexão e a ponta dos tubos a ligar estão perfeitamente limpas.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meio de uma lixa d'água, tirar o brilho das superfícies a serem soldadas, objetivando aumentar a área do ataque do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Limpar as superfícies lixadas com solução limpadora, eliminando impurezas e gorduras. Observar que o encaixe deve ser bastante justo, quase impraticável sem o adesivo, pois sem pressão não se estabelece a soldagem.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Distribuir uniformemente o adesivo com um pincel ou o bico da própria bisnaga nas superfícies tratadas.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Encaixar as partes e remover qualquer excesso de adesivo.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5688 - Sistemas prediais de água pluvial, esgoto sanitário e ventilação -Tubos e conexões de PVC, tipo DN - Requisitos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7.2.1.1.4.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03.02.06 - CAIXA SIFONADA EM PVC 100X100X50MM SIMPLES - FORNECIMENTO E INSTALAÇÃO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lastRenderedPageBreak/>
        <w:t>1) A colocação do ralo, caixa sifonado ou caixa seca de PVC compreende a sua regulagem de altura e fixação.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As cinco entradas são soldáveis e a saída é com junta dupla atuação (junta elástica ou soldável).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As peças que compõem o produto (corpo giratório, porta-grelha e grelha) podem ser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proofErr w:type="gramStart"/>
      <w:r w:rsidRPr="00926B78">
        <w:rPr>
          <w:rFonts w:asciiTheme="minorHAnsi" w:hAnsiTheme="minorHAnsi" w:cs="Calibri"/>
          <w:color w:val="000000"/>
        </w:rPr>
        <w:t>adquiridas</w:t>
      </w:r>
      <w:proofErr w:type="gramEnd"/>
      <w:r w:rsidRPr="00926B78">
        <w:rPr>
          <w:rFonts w:asciiTheme="minorHAnsi" w:hAnsiTheme="minorHAnsi" w:cs="Calibri"/>
          <w:color w:val="000000"/>
        </w:rPr>
        <w:t xml:space="preserve"> separadamente ou em conjunto, já montadas.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MEDIÇAO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unidade instalada.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Abrir cada entrada a ser utilizada da caixa com o auxílio de uma furadeira elétrica, fazendo furo ao lado de furo.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Lixar cada entrada e limpá-la com solução limpadora.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A altura da caixa na instalação é ajustável com o uso de prolongador para caixa sifonada. No caso de utilização do prolongador, limpar a superfície de soldagem do mesmo com solução limpadora.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 xml:space="preserve">4) A manta de impermeabilização pode ser fixada no dispositivo </w:t>
      </w:r>
      <w:proofErr w:type="spellStart"/>
      <w:r w:rsidRPr="00926B78">
        <w:rPr>
          <w:rFonts w:asciiTheme="minorHAnsi" w:hAnsiTheme="minorHAnsi" w:cs="Calibri"/>
          <w:color w:val="000000"/>
        </w:rPr>
        <w:t>antiifiltração</w:t>
      </w:r>
      <w:proofErr w:type="spellEnd"/>
      <w:r w:rsidRPr="00926B78">
        <w:rPr>
          <w:rFonts w:asciiTheme="minorHAnsi" w:hAnsiTheme="minorHAnsi" w:cs="Calibri"/>
          <w:color w:val="000000"/>
        </w:rPr>
        <w:t xml:space="preserve">, </w:t>
      </w:r>
      <w:proofErr w:type="spellStart"/>
      <w:r w:rsidRPr="00926B78">
        <w:rPr>
          <w:rFonts w:asciiTheme="minorHAnsi" w:hAnsiTheme="minorHAnsi" w:cs="Calibri"/>
          <w:color w:val="000000"/>
        </w:rPr>
        <w:t>usado</w:t>
      </w:r>
      <w:proofErr w:type="spellEnd"/>
      <w:r w:rsidRPr="00926B78">
        <w:rPr>
          <w:rFonts w:asciiTheme="minorHAnsi" w:hAnsiTheme="minorHAnsi" w:cs="Calibri"/>
          <w:color w:val="000000"/>
        </w:rPr>
        <w:t xml:space="preserve"> em conjunto com a caixa. Não deve ser fixado nas paredes internas da caixa para não bloquear a remoção do sifão.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5) Girar a caixa sifonada ajustando o ângulo desejado para a ligação.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6) Soldar a(s) pontas(s) do(s) tubo(s) de diâmetro 40 mm na(s) bolsa(s) de entrada usando solução limpadora e adesivo para PVC.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7) Ligar a ponta do tubo de diâmetro 50 mm na saída da caixa utilizando anel de borracha junta elástica) ou solução limpadores e adesivo plástico (junta soldável).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03.02.07 - RALO SIFONADO DE PVC 100X100MM SIMPLES - FORNECIMENTO E INSTALACAO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A colocação do ralo de PVC compreende a sua regulagem de altura e fixação.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Compreende uma saída de diâmetro 40 mm (junta soldável).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As peças que compõem o produto (corpo e grelha) podem ser adquiridas separadamente ou em conjunto já montadas.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unidade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lastRenderedPageBreak/>
        <w:t>1) Ligar a ponta do tubo de esgoto diâmetro 40 mm na saída do ralo utilizando solução limpadora e adesivo plástico (junta soldável).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03.02.08 - CAIXA DE INSPEÇÃO EM CONCRETO PRÉ-MOLDADO DN 60MM COM TAMPA H= 60CM - FORNECIMENTO E INSTALACAO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Segoe UI"/>
          <w:b/>
          <w:color w:val="000000" w:themeColor="text1"/>
        </w:rPr>
      </w:pPr>
      <w:r w:rsidRPr="00926B78">
        <w:rPr>
          <w:rFonts w:asciiTheme="minorHAnsi" w:hAnsiTheme="minorHAnsi" w:cs="Segoe UI"/>
          <w:b/>
          <w:color w:val="000000" w:themeColor="text1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Segoe UI"/>
          <w:color w:val="000000" w:themeColor="text1"/>
        </w:rPr>
      </w:pPr>
      <w:r w:rsidRPr="00926B78">
        <w:rPr>
          <w:rFonts w:asciiTheme="minorHAnsi" w:hAnsiTheme="minorHAnsi" w:cs="Segoe UI"/>
          <w:color w:val="000000" w:themeColor="text1"/>
        </w:rPr>
        <w:t>1) Considera material e mão-de-obra para preparo da argamassa, marcação e assentamento dos tijolos e revestimento interno das paredes com argamassa para caixa de inspeção.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Segoe UI"/>
          <w:b/>
          <w:color w:val="000000" w:themeColor="text1"/>
        </w:rPr>
      </w:pPr>
      <w:r w:rsidRPr="00926B78">
        <w:rPr>
          <w:rFonts w:asciiTheme="minorHAnsi" w:hAnsiTheme="minorHAnsi" w:cs="Segoe UI"/>
          <w:b/>
          <w:color w:val="000000" w:themeColor="text1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b/>
          <w:color w:val="7030A0"/>
        </w:rPr>
      </w:pPr>
      <w:r w:rsidRPr="00926B78">
        <w:rPr>
          <w:rFonts w:asciiTheme="minorHAnsi" w:hAnsiTheme="minorHAnsi" w:cs="Segoe UI"/>
          <w:color w:val="000000" w:themeColor="text1"/>
        </w:rPr>
        <w:t>Pela área efetiva das alvenarias.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03.02.09 - CAIXA DE INSPEÇÃO 90X90X80CM EM ALVENARIA – EXECUÇÃO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 xml:space="preserve">1) Considera material e mão-de-obra para escavação da vala, regularização e </w:t>
      </w:r>
      <w:proofErr w:type="spellStart"/>
      <w:r w:rsidRPr="00926B78">
        <w:rPr>
          <w:rFonts w:asciiTheme="minorHAnsi" w:hAnsiTheme="minorHAnsi" w:cs="Calibri"/>
          <w:color w:val="000000"/>
        </w:rPr>
        <w:t>apiloamento</w:t>
      </w:r>
      <w:proofErr w:type="spellEnd"/>
      <w:r w:rsidRPr="00926B78">
        <w:rPr>
          <w:rFonts w:asciiTheme="minorHAnsi" w:hAnsiTheme="minorHAnsi" w:cs="Calibri"/>
          <w:color w:val="000000"/>
        </w:rPr>
        <w:t xml:space="preserve"> do fundo; preparo, lançamento e adensamento do lastro de concreto; reparo da argamassa, marcação e assentamentos dos tijolos, revestimento interno das paredes; preparo da fôrma, concreto e armação da tampa da caixa.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Por unidade.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7.2.11.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03.03 – LOUÇAS, METAIS E ACESSÓRIOS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03.03.01 - CUBA DE SOBREPOR QUADRADA (DECA REF.L65), ACABAMENTO GE-17, COM SIFÃO CROMADO, ENGATE CROMADO (DECA), VÁLVULA CROMADA (DECA REF1602) OU SIMILARES, EXCLUSIVE TORNEIRA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Considera a mão de obra e materiais para a instalação da cuba e dos metais na bancada. A instalação da bancada propriamente dita está considera da em uma outra composição em separado.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2) Podem ser encontradas no mercado outras opções de válvula de escoamento e sifão, por exemplo, válvula de escoamento e sifão de plástico, cromados ou não.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Por unidade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lastRenderedPageBreak/>
        <w:t xml:space="preserve">1) A locação deverá ser realizada de acordo com pontos de tomada, de água e esgoto. Nessa atividade, deverá ser garantido que nenhuma tubulação se conecte à peça de maneira forçada, visando impedir futuros rompimentos e vazamentos.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2) Após a locação, deverá ser executada a fixação da peça. Todas deverão ser fixadas, seja através de </w:t>
      </w:r>
      <w:proofErr w:type="spellStart"/>
      <w:r w:rsidRPr="00926B78">
        <w:rPr>
          <w:rFonts w:asciiTheme="minorHAnsi" w:hAnsiTheme="minorHAnsi"/>
          <w:color w:val="000000"/>
        </w:rPr>
        <w:t>chumbação</w:t>
      </w:r>
      <w:proofErr w:type="spellEnd"/>
      <w:r w:rsidRPr="00926B78">
        <w:rPr>
          <w:rFonts w:asciiTheme="minorHAnsi" w:hAnsiTheme="minorHAnsi"/>
          <w:color w:val="000000"/>
        </w:rPr>
        <w:t xml:space="preserve"> com argamassa, traço 1:3, ou silicone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3) A seguir, deverá ser efetuado o rejuntamento entre a peça e a superfície à qual foi fixada com a utilização de argamassa de cimento branco ou silicone, com ou sem a adição de corantes.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4) Todos os aparelhos serão instalados de forma a permitir a sua fácil limpeza e/ou substituição.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ORSE - Especificações - 1.12.01 Louças e Metais Sanitários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 xml:space="preserve">03.03.02 - CUBA DE AÇO INOX, DIMENSÕES 50 X 40CM, PARA INSTALAÇÃO EM BANCADA, C/ VÁLVULA </w:t>
      </w:r>
      <w:proofErr w:type="gramStart"/>
      <w:r w:rsidRPr="00926B78">
        <w:rPr>
          <w:rFonts w:asciiTheme="minorHAnsi" w:hAnsiTheme="minorHAnsi"/>
          <w:b/>
          <w:color w:val="000000"/>
          <w:w w:val="107"/>
          <w:szCs w:val="24"/>
        </w:rPr>
        <w:t>CROMADA ,</w:t>
      </w:r>
      <w:proofErr w:type="gramEnd"/>
      <w:r w:rsidRPr="00926B78">
        <w:rPr>
          <w:rFonts w:asciiTheme="minorHAnsi" w:hAnsiTheme="minorHAnsi"/>
          <w:b/>
          <w:color w:val="000000"/>
          <w:w w:val="107"/>
          <w:szCs w:val="24"/>
        </w:rPr>
        <w:t xml:space="preserve"> SIFÃO CROMADO E ENGATE DE PLÁSTICO OU SIMILARES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1) </w:t>
      </w:r>
      <w:proofErr w:type="gramStart"/>
      <w:r w:rsidRPr="00926B78">
        <w:rPr>
          <w:rFonts w:asciiTheme="minorHAnsi" w:hAnsiTheme="minorHAnsi"/>
          <w:color w:val="000000"/>
        </w:rPr>
        <w:t>Incluso colocação</w:t>
      </w:r>
      <w:proofErr w:type="gramEnd"/>
      <w:r w:rsidRPr="00926B78">
        <w:rPr>
          <w:rFonts w:asciiTheme="minorHAnsi" w:hAnsiTheme="minorHAnsi"/>
          <w:color w:val="000000"/>
        </w:rPr>
        <w:t xml:space="preserve"> de válvula de escoamento e do sifão.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2) Antes de iniciar os serviços de instalação das louças, submeter à aprovação da Fiscalização os materiais a serem utilizados.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Por unidade colocada.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1) A locação deverá ser realizada de acordo com pontos de tomada, de água e esgoto. Nessa atividade, deverá ser garantido que nenhuma tubulação se conecte à peça de maneira forçada, visando impedir futuros rompimentos e vazamentos.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2) Após a locação, deverá ser executada a fixação da peça. Todas deverão ser fixadas, seja através de </w:t>
      </w:r>
      <w:proofErr w:type="spellStart"/>
      <w:r w:rsidRPr="00926B78">
        <w:rPr>
          <w:rFonts w:asciiTheme="minorHAnsi" w:hAnsiTheme="minorHAnsi"/>
          <w:color w:val="000000"/>
        </w:rPr>
        <w:t>chumbação</w:t>
      </w:r>
      <w:proofErr w:type="spellEnd"/>
      <w:r w:rsidRPr="00926B78">
        <w:rPr>
          <w:rFonts w:asciiTheme="minorHAnsi" w:hAnsiTheme="minorHAnsi"/>
          <w:color w:val="000000"/>
        </w:rPr>
        <w:t xml:space="preserve"> com argamassa ou silicone.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3) A seguir, deverá ser efetuado o rejuntamento entre a peça e a superfície à qual foi fixada com a utilização de argamassa de cimento branco ou silicone, com ou sem a adição de corantes.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4) Todos os aparelhos serão instalados de forma a permitir a sua fácil limpeza e/ou substituição.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ORSE - Especificações - 1.12.01 Louças e Metais Sanitários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03.03.03 - TORNEIRA DE MESA COM FECHAMENTO AUTOMÁTICO, LINHA LINK, DECA, REF. 1172 C OU SIMILAR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lastRenderedPageBreak/>
        <w:t>Por unidade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1) A locação deverá ser realizada de acordo com pontos de tomada, de água e esgoto. Nessa atividade, deverá ser garantido que nenhuma tubulação se conecte à peça de maneira forçada, visando impedir futuros rompimentos e vazamentos.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2) Após a locação, deverá ser executada a fixação da peça. Todas deverão ser fixadas, seja através de </w:t>
      </w:r>
      <w:proofErr w:type="spellStart"/>
      <w:r w:rsidRPr="00926B78">
        <w:rPr>
          <w:rFonts w:asciiTheme="minorHAnsi" w:hAnsiTheme="minorHAnsi"/>
          <w:color w:val="000000"/>
        </w:rPr>
        <w:t>chumbação</w:t>
      </w:r>
      <w:proofErr w:type="spellEnd"/>
      <w:r w:rsidRPr="00926B78">
        <w:rPr>
          <w:rFonts w:asciiTheme="minorHAnsi" w:hAnsiTheme="minorHAnsi"/>
          <w:color w:val="000000"/>
        </w:rPr>
        <w:t xml:space="preserve"> com argamassa, traço 1:3, seja com a utilização de parafusos com buchas.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3) A seguir, deverá ser efetuado o rejuntamento entre a peça e a superfície à qual foi fixada com a utilização de argamassa de cimento branco ou silicone, com ou sem a adição de corantes.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4) Todos os aparelhos serão instalados de forma a permitir a sua fácil limpeza e/ou substituição.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ORSE - Especificações - 1.12.01 Louças e Metais Sanitários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NBR 10281 - Torneira de pressão - Requisitos e métodos de ensaio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NBR 5626 - Instalação predial de água fria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7"/>
          <w:szCs w:val="24"/>
        </w:rPr>
      </w:pPr>
      <w:r w:rsidRPr="00926B78">
        <w:rPr>
          <w:rFonts w:asciiTheme="minorHAnsi" w:hAnsiTheme="minorHAnsi"/>
          <w:b/>
          <w:color w:val="000000"/>
          <w:w w:val="107"/>
          <w:szCs w:val="24"/>
        </w:rPr>
        <w:t>03.03.04 - TORNEIRA CROMADA TUBO MÓVEL, DE PAREDE, 1/2" OU 3/4", PARA PIA DE COZINHA, PADRÃO MÉDIO - FORNECIMENTO E INSTALAÇÃO. AF_12/2013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Por unidade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1) A locação deverá ser realizada de acordo com pontos de tomada, de água e esgoto. Nessa atividade, deverá ser garantido que nenhuma tubulação se conecte à peça de maneira forçada, visando impedir futuros rompimentos e vazamentos.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2) Após a locação, deverá ser executada a fixação da peça. Todas deverão ser fixadas, seja através de </w:t>
      </w:r>
      <w:proofErr w:type="spellStart"/>
      <w:r w:rsidRPr="00926B78">
        <w:rPr>
          <w:rFonts w:asciiTheme="minorHAnsi" w:hAnsiTheme="minorHAnsi"/>
          <w:color w:val="000000"/>
        </w:rPr>
        <w:t>chumbação</w:t>
      </w:r>
      <w:proofErr w:type="spellEnd"/>
      <w:r w:rsidRPr="00926B78">
        <w:rPr>
          <w:rFonts w:asciiTheme="minorHAnsi" w:hAnsiTheme="minorHAnsi"/>
          <w:color w:val="000000"/>
        </w:rPr>
        <w:t xml:space="preserve"> com argamassa, traço 1:3, seja com a utilização de parafusos com buchas.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3) A seguir, deverá ser efetuado o rejuntamento entre a peça e a superfície à qual foi fixada com a utilização de argamassa de cimento branco ou silicone, com ou sem a adição de corantes.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4) Todos os aparelhos serão instalados de forma a permitir a sua fácil limpeza e/ou substituição.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ORSE - Especificações - 1.12.01 Louças e Metais Sanitários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NBR 10281 - Torneira de pressão - Requisitos e métodos de ensaio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NBR 5626 - Instalação predial de água fria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9"/>
          <w:szCs w:val="24"/>
        </w:rPr>
      </w:pPr>
      <w:r w:rsidRPr="00926B78">
        <w:rPr>
          <w:rFonts w:asciiTheme="minorHAnsi" w:hAnsiTheme="minorHAnsi"/>
          <w:b/>
          <w:color w:val="000000"/>
          <w:w w:val="109"/>
          <w:szCs w:val="24"/>
        </w:rPr>
        <w:lastRenderedPageBreak/>
        <w:t>04.00 – INSTALAÇÕES ELÉTRICAS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04.01 – INTERRUPTOR SIMPLES DE SOBREPOR 10A/250V 1 TECLA, SEM PLACA - FORNECIMENTO E INSTALACAO</w:t>
      </w:r>
    </w:p>
    <w:p w:rsidR="006C419D" w:rsidRPr="00926B78" w:rsidRDefault="006C419D" w:rsidP="006C419D">
      <w:pPr>
        <w:tabs>
          <w:tab w:val="center" w:pos="4252"/>
        </w:tabs>
        <w:spacing w:afterLines="60" w:after="144" w:line="240" w:lineRule="auto"/>
        <w:rPr>
          <w:rFonts w:asciiTheme="minorHAnsi" w:hAnsiTheme="minorHAnsi"/>
          <w:b/>
          <w:color w:val="000000"/>
          <w:szCs w:val="24"/>
        </w:rPr>
      </w:pPr>
      <w:r w:rsidRPr="00926B78">
        <w:rPr>
          <w:rFonts w:asciiTheme="minorHAnsi" w:hAnsiTheme="minorHAnsi"/>
          <w:b/>
          <w:color w:val="000000"/>
          <w:szCs w:val="24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>1) A montagem é feita por meio da fixação do interruptor em caixa e da ligação dos fios à rede.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>2) A colocação da placa deve ser feita somente quando os serviços de revestimentos e pintura estiverem acabados.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b/>
          <w:color w:val="000000"/>
          <w:szCs w:val="24"/>
        </w:rPr>
      </w:pPr>
      <w:r w:rsidRPr="00926B78">
        <w:rPr>
          <w:rFonts w:asciiTheme="minorHAnsi" w:hAnsiTheme="minorHAnsi"/>
          <w:b/>
          <w:color w:val="000000"/>
          <w:szCs w:val="24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>NBR NM60669-1 - Interruptores para instalações elétricas fixas domésticas e análogas - Parte 1: Requisitos gerais (IEC 60669-1:2000. MOD)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 xml:space="preserve">NR-18 - Condições e meio ambiente de trabalho na </w:t>
      </w:r>
      <w:proofErr w:type="spellStart"/>
      <w:r w:rsidRPr="00926B78">
        <w:rPr>
          <w:rFonts w:asciiTheme="minorHAnsi" w:hAnsiTheme="minorHAnsi"/>
          <w:color w:val="000000"/>
          <w:szCs w:val="24"/>
        </w:rPr>
        <w:t>industria</w:t>
      </w:r>
      <w:proofErr w:type="spellEnd"/>
      <w:r w:rsidRPr="00926B78">
        <w:rPr>
          <w:rFonts w:asciiTheme="minorHAnsi" w:hAnsiTheme="minorHAnsi"/>
          <w:color w:val="000000"/>
          <w:szCs w:val="24"/>
        </w:rPr>
        <w:t xml:space="preserve"> da construção -18.21 - Instalações elétricas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b/>
          <w:color w:val="000000"/>
          <w:szCs w:val="24"/>
        </w:rPr>
      </w:pPr>
      <w:r w:rsidRPr="00926B78">
        <w:rPr>
          <w:rFonts w:asciiTheme="minorHAnsi" w:hAnsiTheme="minorHAnsi"/>
          <w:b/>
          <w:color w:val="000000"/>
          <w:szCs w:val="24"/>
        </w:rPr>
        <w:t>LITERATURA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>A Técnica de Edificar, item 7.1.4.3.2.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04.02 – TOMADA DE EMBUTIR 2P+T 10A/250V C/ PLACA - FORNECIMENTO E INSTALACAO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  <w:szCs w:val="24"/>
        </w:rPr>
      </w:pPr>
      <w:r w:rsidRPr="00926B78">
        <w:rPr>
          <w:rFonts w:asciiTheme="minorHAnsi" w:hAnsiTheme="minorHAnsi"/>
          <w:b/>
          <w:color w:val="000000"/>
          <w:szCs w:val="24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>1) A colocação das tomadas deverá ser precedida da conclusão dos revestimentos de paredes, pisos e tetos, da conclusão da cobertura e da colocação de portas, janelas e vidros.</w:t>
      </w:r>
    </w:p>
    <w:p w:rsidR="006C419D" w:rsidRPr="00926B78" w:rsidRDefault="006C419D" w:rsidP="006C419D">
      <w:pPr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Cs/>
          <w:color w:val="000000"/>
          <w:szCs w:val="24"/>
        </w:rPr>
      </w:pPr>
      <w:r w:rsidRPr="00926B78">
        <w:rPr>
          <w:rFonts w:asciiTheme="minorHAnsi" w:hAnsiTheme="minorHAnsi"/>
          <w:bCs/>
          <w:color w:val="000000"/>
          <w:szCs w:val="24"/>
        </w:rPr>
        <w:t>2) Serão ainda preenchidas com material para vedação temporária a fim de impedir sua obstrução.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>3) A montagem é feita por meio da fixação da tomada na caixa e da ligação dos fios à rede.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>4) Os espelhos e acabamentos das tomadas serão colocados somente após a pintura ou o acabamento final dos paramentos em que forem instalados.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>5) A colocação da placa deve ser feita somente quando os serviços de revestimentos e pintura estiverem acabados.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  <w:szCs w:val="24"/>
        </w:rPr>
      </w:pPr>
      <w:r w:rsidRPr="00926B78">
        <w:rPr>
          <w:rFonts w:asciiTheme="minorHAnsi" w:hAnsiTheme="minorHAnsi"/>
          <w:b/>
          <w:color w:val="000000"/>
          <w:szCs w:val="24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>NBR NM60884-1 - Plugues e tomadas para uso doméstico e análogo- Parte 1: Requisitos gerais (IEC 60884-1:1994, MOD)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>NR-18 - Condições e meio ambiente de trabalho na indústria da construção - 18.13 - Medidas de proteção contra quedas de altura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  <w:szCs w:val="24"/>
        </w:rPr>
      </w:pPr>
      <w:r w:rsidRPr="00926B78">
        <w:rPr>
          <w:rFonts w:asciiTheme="minorHAnsi" w:hAnsiTheme="minorHAnsi"/>
          <w:b/>
          <w:color w:val="000000"/>
          <w:szCs w:val="24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  <w:szCs w:val="24"/>
        </w:rPr>
      </w:pPr>
      <w:r w:rsidRPr="00926B78">
        <w:rPr>
          <w:rFonts w:asciiTheme="minorHAnsi" w:hAnsiTheme="minorHAnsi"/>
          <w:color w:val="000000"/>
          <w:szCs w:val="24"/>
        </w:rPr>
        <w:t>A Técnica de Edificar, item 7.1.4.3.2.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lastRenderedPageBreak/>
        <w:t>04.03 – TOMADA DE EMBUTIR 2P+T 20A/250V C/ PLACA - FORNECIMENTO E INSTALACAO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 w:themeColor="text1"/>
          <w:szCs w:val="24"/>
        </w:rPr>
      </w:pPr>
      <w:r w:rsidRPr="00926B78">
        <w:rPr>
          <w:rFonts w:asciiTheme="minorHAnsi" w:hAnsiTheme="minorHAnsi"/>
          <w:b/>
          <w:color w:val="000000" w:themeColor="text1"/>
          <w:szCs w:val="24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  <w:szCs w:val="24"/>
        </w:rPr>
      </w:pPr>
      <w:r w:rsidRPr="00926B78">
        <w:rPr>
          <w:rFonts w:asciiTheme="minorHAnsi" w:hAnsiTheme="minorHAnsi"/>
          <w:color w:val="000000" w:themeColor="text1"/>
          <w:szCs w:val="24"/>
        </w:rPr>
        <w:t>1) A colocação das tomadas deverá ser precedida da conclusão dos revestimentos de paredes, pisos e tetos, da conclusão da cobertura e da colocação de portas, janelas e vidros.</w:t>
      </w:r>
    </w:p>
    <w:p w:rsidR="006C419D" w:rsidRPr="00926B78" w:rsidRDefault="006C419D" w:rsidP="006C419D">
      <w:pPr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Cs/>
          <w:color w:val="000000" w:themeColor="text1"/>
          <w:szCs w:val="24"/>
        </w:rPr>
      </w:pPr>
      <w:r w:rsidRPr="00926B78">
        <w:rPr>
          <w:rFonts w:asciiTheme="minorHAnsi" w:hAnsiTheme="minorHAnsi"/>
          <w:bCs/>
          <w:color w:val="000000" w:themeColor="text1"/>
          <w:szCs w:val="24"/>
        </w:rPr>
        <w:t>2) Serão ainda preenchidas com material para vedação temporária a fim de impedir sua obstrução.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  <w:r w:rsidRPr="00926B78">
        <w:rPr>
          <w:rFonts w:asciiTheme="minorHAnsi" w:hAnsiTheme="minorHAnsi"/>
          <w:color w:val="000000" w:themeColor="text1"/>
          <w:szCs w:val="24"/>
        </w:rPr>
        <w:t>3) A montagem é feita por meio da fixação da tomada na caixa e da ligação dos fios à rede.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/>
          <w:color w:val="000000" w:themeColor="text1"/>
          <w:szCs w:val="24"/>
        </w:rPr>
      </w:pPr>
      <w:r w:rsidRPr="00926B78">
        <w:rPr>
          <w:rFonts w:asciiTheme="minorHAnsi" w:hAnsiTheme="minorHAnsi"/>
          <w:color w:val="000000" w:themeColor="text1"/>
          <w:szCs w:val="24"/>
        </w:rPr>
        <w:t>4) Os espelhos e acabamentos das tomadas serão colocados somente após a pintura ou o acabamento final dos paramentos em que forem instalados.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  <w:r w:rsidRPr="00926B78">
        <w:rPr>
          <w:rFonts w:asciiTheme="minorHAnsi" w:hAnsiTheme="minorHAnsi"/>
          <w:color w:val="000000" w:themeColor="text1"/>
          <w:szCs w:val="24"/>
        </w:rPr>
        <w:t>5) A colocação da placa deve ser feita somente quando os serviços de revestimentos e pintura estiverem acabados.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 w:themeColor="text1"/>
          <w:szCs w:val="24"/>
        </w:rPr>
      </w:pPr>
      <w:r w:rsidRPr="00926B78">
        <w:rPr>
          <w:rFonts w:asciiTheme="minorHAnsi" w:hAnsiTheme="minorHAnsi"/>
          <w:b/>
          <w:color w:val="000000" w:themeColor="text1"/>
          <w:szCs w:val="24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  <w:r w:rsidRPr="00926B78">
        <w:rPr>
          <w:rFonts w:asciiTheme="minorHAnsi" w:hAnsiTheme="minorHAnsi"/>
          <w:color w:val="000000" w:themeColor="text1"/>
          <w:szCs w:val="24"/>
        </w:rPr>
        <w:t>NBR NM60884-1 - Plugues e tomadas para uso doméstico e análogo- Parte 1: Requisitos gerais (IEC 60884-1:1994, MOD)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  <w:r w:rsidRPr="00926B78">
        <w:rPr>
          <w:rFonts w:asciiTheme="minorHAnsi" w:hAnsiTheme="minorHAnsi"/>
          <w:color w:val="000000" w:themeColor="text1"/>
          <w:szCs w:val="24"/>
        </w:rPr>
        <w:t>NR-18 - Condições e meio ambiente de trabalho na indústria da construção - 18.13 - Medidas de proteção contra quedas de altura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 w:themeColor="text1"/>
          <w:szCs w:val="24"/>
        </w:rPr>
      </w:pPr>
      <w:r w:rsidRPr="00926B78">
        <w:rPr>
          <w:rFonts w:asciiTheme="minorHAnsi" w:hAnsiTheme="minorHAnsi"/>
          <w:b/>
          <w:color w:val="000000" w:themeColor="text1"/>
          <w:szCs w:val="24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 w:themeColor="text1"/>
          <w:szCs w:val="24"/>
        </w:rPr>
      </w:pPr>
      <w:r w:rsidRPr="00926B78">
        <w:rPr>
          <w:rFonts w:asciiTheme="minorHAnsi" w:hAnsiTheme="minorHAnsi"/>
          <w:color w:val="000000" w:themeColor="text1"/>
          <w:szCs w:val="24"/>
        </w:rPr>
        <w:t>A Técnica de Edificar, item 7.1.4.3.2.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9"/>
          <w:szCs w:val="24"/>
        </w:rPr>
      </w:pPr>
      <w:r w:rsidRPr="00926B78">
        <w:rPr>
          <w:rFonts w:asciiTheme="minorHAnsi" w:hAnsiTheme="minorHAnsi"/>
          <w:b/>
          <w:color w:val="000000"/>
          <w:w w:val="109"/>
          <w:szCs w:val="24"/>
        </w:rPr>
        <w:t>05.00 – ESQUADRIAS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05.01 – PORTA DE ABRIR EM ALUMINIO TIPO VENEZIANA, COM GUARNICAO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1) A argamassa empregada para </w:t>
      </w:r>
      <w:proofErr w:type="spellStart"/>
      <w:r w:rsidRPr="00926B78">
        <w:rPr>
          <w:rFonts w:asciiTheme="minorHAnsi" w:hAnsiTheme="minorHAnsi"/>
          <w:color w:val="000000"/>
        </w:rPr>
        <w:t>chumbamento</w:t>
      </w:r>
      <w:proofErr w:type="spellEnd"/>
      <w:r w:rsidRPr="00926B78">
        <w:rPr>
          <w:rFonts w:asciiTheme="minorHAnsi" w:hAnsiTheme="minorHAnsi"/>
          <w:color w:val="000000"/>
        </w:rPr>
        <w:t xml:space="preserve"> é de cimento e areia média ou grossa sem peneirar no traço 1:3.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2) Normalmente, as empresas fabricantes efetuam a montagem e ajuste da esquadria, ficando a cargo da obra o </w:t>
      </w:r>
      <w:proofErr w:type="spellStart"/>
      <w:r w:rsidRPr="00926B78">
        <w:rPr>
          <w:rFonts w:asciiTheme="minorHAnsi" w:hAnsiTheme="minorHAnsi"/>
          <w:color w:val="000000"/>
        </w:rPr>
        <w:t>chumbamento</w:t>
      </w:r>
      <w:proofErr w:type="spellEnd"/>
      <w:r w:rsidRPr="00926B78">
        <w:rPr>
          <w:rFonts w:asciiTheme="minorHAnsi" w:hAnsiTheme="minorHAnsi"/>
          <w:color w:val="000000"/>
        </w:rPr>
        <w:t xml:space="preserve"> dos </w:t>
      </w:r>
      <w:proofErr w:type="spellStart"/>
      <w:r w:rsidRPr="00926B78">
        <w:rPr>
          <w:rFonts w:asciiTheme="minorHAnsi" w:hAnsiTheme="minorHAnsi"/>
          <w:color w:val="000000"/>
        </w:rPr>
        <w:t>contramarcos</w:t>
      </w:r>
      <w:proofErr w:type="spellEnd"/>
      <w:r w:rsidRPr="00926B78">
        <w:rPr>
          <w:rFonts w:asciiTheme="minorHAnsi" w:hAnsiTheme="minorHAnsi"/>
          <w:color w:val="000000"/>
        </w:rPr>
        <w:t>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3) Considera porta de correr duas folhas, sendo uma fixa e uma de correr, com </w:t>
      </w:r>
      <w:proofErr w:type="spellStart"/>
      <w:r w:rsidRPr="00926B78">
        <w:rPr>
          <w:rFonts w:asciiTheme="minorHAnsi" w:hAnsiTheme="minorHAnsi"/>
          <w:color w:val="000000"/>
        </w:rPr>
        <w:t>anodização</w:t>
      </w:r>
      <w:proofErr w:type="spellEnd"/>
      <w:r w:rsidRPr="00926B78">
        <w:rPr>
          <w:rFonts w:asciiTheme="minorHAnsi" w:hAnsiTheme="minorHAnsi"/>
          <w:color w:val="000000"/>
        </w:rPr>
        <w:t xml:space="preserve"> natural brilhante e alumínio série 25.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Área da porta colocada em função do vão-luz.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Colocar o contramarco no vão. Calçar levemente com pedaços pequenos de madeira. Não usar cunhas.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lastRenderedPageBreak/>
        <w:t>2) Acertar o prumo e o nível da peça.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3) Com a peça devidamente calçada, com nível e prumo conferidos, iniciar a fixação com argamassa (uma parte de cimento para três de areia).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4) Depois que o cimento secar, retirar os calços de madeira e fechar os buracos com argamassa.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5) Dar acabamento na parede, revestimentos com argamassa, inclusive pintura.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6) Quando terminar o acabamento, fixar a porta que é parafusada no contramarco.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7) O nível e prumo são importantes porque a instalação de uma peça fora de esquadro irá gerar problemas de infiltração de água que acabará dificultando a abertura e fechamento.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 xml:space="preserve">LITERATURA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A Técnica de Edificar, item 11.4.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Caderno de Encargos, item P-14.ALU.1.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05.02 – PORTA EM MADEIRA COMPENSADA (CANELA), LISA, SEMI-ÔCA, 0.90 X 2.10 M, INCLUSIVE BATENTES ALISAR E FERRAGENS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 xml:space="preserve">1) Considera material e mão-de-obra para preparo da argamassa, </w:t>
      </w:r>
      <w:proofErr w:type="spellStart"/>
      <w:r w:rsidRPr="00926B78">
        <w:rPr>
          <w:rFonts w:asciiTheme="minorHAnsi" w:hAnsiTheme="minorHAnsi" w:cs="Calibri"/>
        </w:rPr>
        <w:t>chumbamento</w:t>
      </w:r>
      <w:proofErr w:type="spellEnd"/>
      <w:r w:rsidRPr="00926B78">
        <w:rPr>
          <w:rFonts w:asciiTheme="minorHAnsi" w:hAnsiTheme="minorHAnsi" w:cs="Calibri"/>
        </w:rPr>
        <w:t xml:space="preserve"> do batente na parede, colocação das ferragens, guarnição e fixação da folha de porta no batente.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 xml:space="preserve">2) Porta lisa </w:t>
      </w:r>
      <w:proofErr w:type="spellStart"/>
      <w:r w:rsidRPr="00926B78">
        <w:rPr>
          <w:rFonts w:asciiTheme="minorHAnsi" w:hAnsiTheme="minorHAnsi" w:cs="Calibri"/>
        </w:rPr>
        <w:t>semi-oca</w:t>
      </w:r>
      <w:proofErr w:type="spellEnd"/>
      <w:r w:rsidRPr="00926B78">
        <w:rPr>
          <w:rFonts w:asciiTheme="minorHAnsi" w:hAnsiTheme="minorHAnsi" w:cs="Calibri"/>
        </w:rPr>
        <w:t xml:space="preserve"> com acabamento para receber verniz ou tinta.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 xml:space="preserve">3) Argamassa para </w:t>
      </w:r>
      <w:proofErr w:type="spellStart"/>
      <w:r w:rsidRPr="00926B78">
        <w:rPr>
          <w:rFonts w:asciiTheme="minorHAnsi" w:hAnsiTheme="minorHAnsi" w:cs="Calibri"/>
        </w:rPr>
        <w:t>chumbamento</w:t>
      </w:r>
      <w:proofErr w:type="spellEnd"/>
      <w:r w:rsidRPr="00926B78">
        <w:rPr>
          <w:rFonts w:asciiTheme="minorHAnsi" w:hAnsiTheme="minorHAnsi" w:cs="Calibri"/>
        </w:rPr>
        <w:t xml:space="preserve"> do batente: cimento e areia traço 1:3.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4) Não inclui soleira, pintura e impermeabilização do batente.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Por unidade.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1) Verificar se o tamanho do batente confere com a medida da porta.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2) Impermeabilizar todo o batente, inclusive a parte que ficará em contato com a alvenaria.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3) Após a secagem da pintura, montar o batente com parafusos e utilizar duas réguas de madeira para manter o esquadro.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4) Na alvenaria chumbar dois tacos em cada lateral e dois acima.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5) Colocar o batente no local, ajustar em relação ao nível, prumo e esquadro.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6) Entre o taco e o batente use calço na espessura exata, não utilizar cunhas, atenção pois o parafuso deverá penetrar no taco no mínimo 2 cm de profundidade.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7) Fixar o batente com os parafusos em todos os tacos.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lastRenderedPageBreak/>
        <w:t>8) Antes de colocar a folha, verificar o alinhamento e prumo das dobradiças para evitar que a folha fique torta. Não tentar corrigir as arestas da folha com plaina. Instalar a folha da porta somente depois de terminar os serviços de revestimentos de parede.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9) Observar o correto alinhamento e prumo das dobradiças para que a suspensão da folha da porta não fique fora de linha. Os parafusos para fixação das dobradiças não devem ser batidos com o martelo.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NBR 8037 - Porta de madeira de edificação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NBR 8052 - Porta de madeira de edificação - Dimensões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</w:rPr>
      </w:pPr>
      <w:r w:rsidRPr="00926B78">
        <w:rPr>
          <w:rFonts w:asciiTheme="minorHAnsi" w:hAnsiTheme="minorHAnsi" w:cs="Calibri"/>
          <w:b/>
        </w:rPr>
        <w:t>LITERATURA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A Técnica de Edificar, item 11.2.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</w:rPr>
      </w:pPr>
      <w:r w:rsidRPr="00926B78">
        <w:rPr>
          <w:rFonts w:asciiTheme="minorHAnsi" w:hAnsiTheme="minorHAnsi" w:cs="Calibri"/>
        </w:rPr>
        <w:t>Caderno de Encargos, item P13.ESQ.1.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9"/>
          <w:szCs w:val="24"/>
        </w:rPr>
      </w:pPr>
      <w:r w:rsidRPr="00926B78">
        <w:rPr>
          <w:rFonts w:asciiTheme="minorHAnsi" w:hAnsiTheme="minorHAnsi"/>
          <w:b/>
          <w:color w:val="000000"/>
          <w:w w:val="109"/>
          <w:szCs w:val="24"/>
        </w:rPr>
        <w:t>06.00 – REVESTIMENTOS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06.01 – REVESTIMENTO CERÂMICO PARA PISO OU PAREDE, 50 X 50 CM, ANTIDERRAPANTE (PORCELANATO), ELIANE OU SIMILAR, APLICADO COM ARGAMASSA INDUSTRIALIZADA ACIII, REJUNTADO, EXCLUSIVE REGULARIZAÇÃO DE BASE OU EMBOÇO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Considera materiais e mão-de-obra para preparo e aplicação da argamassa de assentamento de placas cerâmicas, inclusive rejuntamento.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2) Considera-se 5% de perda para as peças cerâmicas.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3) A mão-de-obra de assentamento dos revestimentos é, normalmente, empreitada ao azulejista, ficando a cargo da obra a execução do chapisco e do emboço e o fornecimento dos azulejos, molduras e demais terminações, além da argamassa de assentamento, andaimes e serventia.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Área efetiva do revestimento, desenvolvendo-se áreas de </w:t>
      </w:r>
      <w:proofErr w:type="spellStart"/>
      <w:r w:rsidRPr="00926B78">
        <w:rPr>
          <w:rFonts w:asciiTheme="minorHAnsi" w:hAnsiTheme="minorHAnsi"/>
          <w:color w:val="000000"/>
        </w:rPr>
        <w:t>espaletas</w:t>
      </w:r>
      <w:proofErr w:type="spellEnd"/>
      <w:r w:rsidRPr="00926B78">
        <w:rPr>
          <w:rFonts w:asciiTheme="minorHAnsi" w:hAnsiTheme="minorHAnsi"/>
          <w:color w:val="000000"/>
        </w:rPr>
        <w:t>, faixas, etc.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Certificar-se que a superfície está limpa, regularizada e aprumada.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2) Adicionar água à argamassa colante. Na proporção indicada pelo fabricante, amassando-a até se tornar homogênea. Deixar em repouso por cerca de 15 minutos e tornar a amassá-la, sem novo acréscimo de água antes de aplicá-la, o que deverá ocorrer antes de decorridas cerca de 2 h do seu preparo.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lastRenderedPageBreak/>
        <w:t>3) Espalhar a argamassa pronta, com a desempenadeira metálica, do lado liso, distribuindo bem a pasta sobre uma área não superior a 1 m².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4) A seguir, passar a desempenadeira metálica com o lado dentado sobre a camada (de 3 mm a 4 mm), formando os sulcos que facilitaram a fixação e aprumo das peças cerâmicas.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5) Assentar as peças cerâmicas (que devem estar secas), de baixo para cima, sempre pressionando com a mão ou batendo levemente com um martelo de borracha.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6) O rejuntamento pode ser executado 12 h após o assentamento. Antes, deve-se retirar os excessos de argamassa colante e fazer uma verificação, por meio de percussão com instrumento não contundente, se não existem peças apresentando som cavo.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NBR 13755 - Revestimento de paredes externas e fachadas com placas cerâmicas e com utilização de argamassa colante - Procedimento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NBR 13816 - Placas cerâmicas para revestimento -Terminologia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NBR 13817 - Placas cerâmicas para revestimento - Classificação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NBR 13818- Placas cerâmicas para revestimento - Especificação e métodos de ensaios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NR-18 - Condições e meio ambiente de trabalho na indústria da construção - 18.17 - Alvenaria, revestimentos e acabamentos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 xml:space="preserve">LITERATURA 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Caderno de Encargos, item P-11.CER.1.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9"/>
          <w:szCs w:val="24"/>
        </w:rPr>
      </w:pPr>
      <w:r w:rsidRPr="00926B78">
        <w:rPr>
          <w:rFonts w:asciiTheme="minorHAnsi" w:hAnsiTheme="minorHAnsi"/>
          <w:b/>
          <w:color w:val="000000"/>
          <w:w w:val="109"/>
          <w:szCs w:val="24"/>
        </w:rPr>
        <w:t>07.00 - PISOS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 xml:space="preserve">07.01 – PISO CERAMICO PADRAO MEDIO PEI </w:t>
      </w:r>
      <w:proofErr w:type="gramStart"/>
      <w:r w:rsidRPr="00926B78">
        <w:rPr>
          <w:rFonts w:asciiTheme="minorHAnsi" w:hAnsiTheme="minorHAnsi"/>
          <w:b/>
          <w:color w:val="000000"/>
          <w:w w:val="108"/>
          <w:szCs w:val="24"/>
        </w:rPr>
        <w:t>5 ASSENTADO</w:t>
      </w:r>
      <w:proofErr w:type="gramEnd"/>
      <w:r w:rsidRPr="00926B78">
        <w:rPr>
          <w:rFonts w:asciiTheme="minorHAnsi" w:hAnsiTheme="minorHAnsi"/>
          <w:b/>
          <w:color w:val="000000"/>
          <w:w w:val="108"/>
          <w:szCs w:val="24"/>
        </w:rPr>
        <w:t xml:space="preserve"> SOBRE ARGAMASSA 1:4 (CIMENT M2 E AREIA) E REJUNTADO COM CIMENTO BRANCO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Considera material e mão-de-obra para preparo da argamassa e assentamento das peças, exceto serviços de rejuntamento e regularização da base.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Considerou-se consumo de cimento para pasta sobre a base antes da aplicação da argamassa de assentamento, para melhorar a aderência.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Considerou-se perda de 19% para o material cerâmico, podendo essas perdas variar de 4% a 27% de acordo com características apresentadas na seção de produtividade e consumos variáveis.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Pela área de piso.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lastRenderedPageBreak/>
        <w:t>1) Certificar-se de que a superfície está limpa, regularizada e moldada.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 xml:space="preserve">2) Adicionar água à argamassa colante, na proporção indicada pelo fabricante. </w:t>
      </w:r>
      <w:proofErr w:type="gramStart"/>
      <w:r w:rsidRPr="00926B78">
        <w:rPr>
          <w:rFonts w:asciiTheme="minorHAnsi" w:hAnsiTheme="minorHAnsi" w:cs="Calibri"/>
          <w:color w:val="000000"/>
        </w:rPr>
        <w:t>amassando</w:t>
      </w:r>
      <w:proofErr w:type="gramEnd"/>
      <w:r w:rsidRPr="00926B78">
        <w:rPr>
          <w:rFonts w:asciiTheme="minorHAnsi" w:hAnsiTheme="minorHAnsi" w:cs="Calibri"/>
          <w:color w:val="000000"/>
        </w:rPr>
        <w:t>-a até se tornar homogênea. Deixar em repouso por cerca de 15 minutos e tornar a amassá-la, sem novo acréscimo de água antes de aplicá-la, o que deverá ocorrer antes de decorridas cerca de 2 horas do seu preparo.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 xml:space="preserve">3) Estender a argamassa com o lado liso da desempenadeira de aço sobre a base; em seguida, passar o lado denteado de desempenadeira sobre </w:t>
      </w:r>
      <w:proofErr w:type="gramStart"/>
      <w:r w:rsidRPr="00926B78">
        <w:rPr>
          <w:rFonts w:asciiTheme="minorHAnsi" w:hAnsiTheme="minorHAnsi" w:cs="Calibri"/>
          <w:color w:val="000000"/>
        </w:rPr>
        <w:t>a  argamassa</w:t>
      </w:r>
      <w:proofErr w:type="gramEnd"/>
      <w:r w:rsidRPr="00926B78">
        <w:rPr>
          <w:rFonts w:asciiTheme="minorHAnsi" w:hAnsiTheme="minorHAnsi" w:cs="Calibri"/>
          <w:color w:val="000000"/>
        </w:rPr>
        <w:t xml:space="preserve"> recém-aplicada, formando sulcos e cordões paralelos. O excesso de argamassa a ser retirado deverá ser misturado novamente ao restante do material preparado, sem adicionar mais água.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Aplicar as peças sobre os cordões e pressioná-las com os dedos, batendo com o martelo de borracha até conseguir o amassamento dos cordões. No máximo até 1 hora apôs o assentamento das cerâmicas, limpar com espuma de borracha, limpa e úmida.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5) O rejuntamento pode ser executado 12 horas 3pós o assentamento.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13816 - Placas cerâmicas para revestimento -Terminologia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13817 - Placas cerâmicas para revestimento - Classificação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13818 - Placas cerâmicas para revestimento - Especificação e métodos de ensaios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13753 - Revestimento de piso interno ou externo com placas cerâmicas e com utilização de argamassa colante - Procedimento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9817 - Execução de piso com revestimento cerâmico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13.1.</w:t>
      </w:r>
    </w:p>
    <w:p w:rsidR="006C419D" w:rsidRPr="00926B78" w:rsidRDefault="006C419D" w:rsidP="006C419D">
      <w:pPr>
        <w:spacing w:afterLines="60" w:after="144" w:line="240" w:lineRule="auto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Caderno de Encargos, item P-10.CER.2.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9"/>
          <w:szCs w:val="24"/>
        </w:rPr>
      </w:pPr>
      <w:r w:rsidRPr="00926B78">
        <w:rPr>
          <w:rFonts w:asciiTheme="minorHAnsi" w:hAnsiTheme="minorHAnsi"/>
          <w:b/>
          <w:color w:val="000000"/>
          <w:w w:val="109"/>
          <w:szCs w:val="24"/>
        </w:rPr>
        <w:t>08.00 - PINTURAS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08.01 – EMASSAMENTO COM MASSA PVA, DUAS DEMAOS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Considera material e mão-de-obra para aplicação de massa corrida em parede interna.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2) Massa corrida </w:t>
      </w:r>
      <w:proofErr w:type="spellStart"/>
      <w:r w:rsidRPr="00926B78">
        <w:rPr>
          <w:rFonts w:asciiTheme="minorHAnsi" w:hAnsiTheme="minorHAnsi"/>
          <w:color w:val="000000"/>
        </w:rPr>
        <w:t>á</w:t>
      </w:r>
      <w:proofErr w:type="spellEnd"/>
      <w:r w:rsidRPr="00926B78">
        <w:rPr>
          <w:rFonts w:asciiTheme="minorHAnsi" w:hAnsiTheme="minorHAnsi"/>
          <w:color w:val="000000"/>
        </w:rPr>
        <w:t xml:space="preserve"> base de PVA: indicada para nivelar e corrigir imperfeições de superfícies internas de alvenaria, proporcionando acabamento liso e de boa aderência para as tintas de acabamento.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Pela área, não descontar vãos até 2,00 m². Para vãos superiores a 2,00 m², descontar apenas o que exceder, em cada vão, a essa área.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lastRenderedPageBreak/>
        <w:t>PROCEDIMENTO EXECUTIVO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A superfície deve estar firme, coesa, limpa, seca e isenta de gordura, graxa ou mofo.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2) Aplicar sobre o reboco selador e aguardar a cura e secagem por no mínimo 30 dias.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3) Concreto, gesso ou blocos de concreto aplicar previamente fundo preparador.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ind w:firstLine="8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A Técnica de Edificar, item 17.2.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08.02 – PINTURA PVA, DUAS DEMAOS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Considera material e mão-de-obra para lixar a superfície, aplicação de liquido preparador (selador) e pintura de parede interna com látex PVA. Não inclui serviço de emassamento.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2} Látex PVA: indicado para pintura de superfícies de alvenaria, concreto ou blocos de cimento.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Recomenda-se utilizar em ambientes internos.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Pela área, não descontar vãos até 2,00 m². Para vãos superiores a 2,00 m², descontar apenas o que exceder, em cada vão, a essa área.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1) A superfície deve estar firme, coesa, limpa, seca e isenta de gordura, graxa ou mofo.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2) Aplicar sobre o reboco selador e aguardar a cura e secagem por no mínimo 30 dias.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3) Concreto, gesso ou blocos de concreto, aplicar previamente fundo preparador.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4) Aplicar com rolo de lã.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5) Intervalo entre as demãos de quatro horas.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11702 - Tintas para edificações não industriais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 xml:space="preserve">NBR 15079 - Tintas para construção civil - Especificação dos requisitos mínimos de desempenho de tintas para edificações não industriais -Tinta </w:t>
      </w:r>
      <w:proofErr w:type="gramStart"/>
      <w:r w:rsidRPr="00926B78">
        <w:rPr>
          <w:rFonts w:asciiTheme="minorHAnsi" w:hAnsiTheme="minorHAnsi" w:cs="Calibri"/>
          <w:color w:val="000000"/>
        </w:rPr>
        <w:t>látex econômica</w:t>
      </w:r>
      <w:proofErr w:type="gramEnd"/>
      <w:r w:rsidRPr="00926B78">
        <w:rPr>
          <w:rFonts w:asciiTheme="minorHAnsi" w:hAnsiTheme="minorHAnsi" w:cs="Calibri"/>
          <w:color w:val="000000"/>
        </w:rPr>
        <w:t xml:space="preserve"> nas cores claras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15381 -Tintas para construção civil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NBR 15382 - Tintas para construção civil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b/>
          <w:color w:val="000000"/>
        </w:rPr>
      </w:pPr>
      <w:r w:rsidRPr="00926B78">
        <w:rPr>
          <w:rFonts w:asciiTheme="minorHAnsi" w:hAnsiTheme="minorHAnsi" w:cs="Calibr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 w:cs="Calibri"/>
          <w:color w:val="000000"/>
        </w:rPr>
      </w:pPr>
      <w:r w:rsidRPr="00926B78">
        <w:rPr>
          <w:rFonts w:asciiTheme="minorHAnsi" w:hAnsiTheme="minorHAnsi" w:cs="Calibri"/>
          <w:color w:val="000000"/>
        </w:rPr>
        <w:t>A Técnica de Edificar, item 17.3.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9"/>
          <w:szCs w:val="24"/>
        </w:rPr>
      </w:pPr>
      <w:r w:rsidRPr="00926B78">
        <w:rPr>
          <w:rFonts w:asciiTheme="minorHAnsi" w:hAnsiTheme="minorHAnsi"/>
          <w:b/>
          <w:color w:val="000000"/>
          <w:w w:val="109"/>
          <w:szCs w:val="24"/>
        </w:rPr>
        <w:t>09.00 – ELEMENTOS DECORATIVOS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lastRenderedPageBreak/>
        <w:t>09.01 – SOLEIRA EM GRANITO CINZA ANDORINHA, L = 15 CM, E = 2 CM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Considera a soleira de granito colocada por empresa especializada, ficando a cargo da obra o fornecimento das argamassas de assentamento, bem como serventia para auxiliar a empresa contratada.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Pelo comprimento da soleira.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09.02 – TAMPO DE BALCÃO EM GRANITO VERDE UBATUBA, E=2CM, CLUSO SUPORTE EM METALON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DO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1) Considera a mão de obra e materiais para a instalação da bancada em granito.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Pela área da bancada.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PROCEDIMENTO EXECUTIVO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1) A locação deverá ser realizada de acordo com pontos de tomada, de água e esgoto. Nessa atividade, deverá ser garantido que nenhuma tubulação se conecte à peça de maneira forçada, visando impedir futuros rompimentos e vazamentos.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2) Após a locação, deverá ser executada a fixação da peça. Todas deverão ser fixadas, seja através de </w:t>
      </w:r>
      <w:proofErr w:type="spellStart"/>
      <w:r w:rsidRPr="00926B78">
        <w:rPr>
          <w:rFonts w:asciiTheme="minorHAnsi" w:hAnsiTheme="minorHAnsi"/>
          <w:color w:val="000000"/>
        </w:rPr>
        <w:t>chumbação</w:t>
      </w:r>
      <w:proofErr w:type="spellEnd"/>
      <w:r w:rsidRPr="00926B78">
        <w:rPr>
          <w:rFonts w:asciiTheme="minorHAnsi" w:hAnsiTheme="minorHAnsi"/>
          <w:color w:val="000000"/>
        </w:rPr>
        <w:t xml:space="preserve"> com argamassa, traço 1:3, ou silicone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3) A seguir, deverá ser efetuado o rejuntamento entre a peça e a superfície à qual foi fixada com a utilização de argamassa de cimento branco ou silicone, com ou sem a adição de corantes.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 xml:space="preserve">4) Todos os aparelhos serão instalados de forma a permitir a sua fácil limpeza e/ou substituição.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ORSE - Especificações - 1.12.01 Louças e Metais Sanitários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jc w:val="both"/>
        <w:rPr>
          <w:rFonts w:asciiTheme="minorHAnsi" w:hAnsiTheme="minorHAnsi"/>
          <w:b/>
          <w:color w:val="000000"/>
          <w:w w:val="108"/>
          <w:szCs w:val="24"/>
        </w:rPr>
      </w:pPr>
      <w:r w:rsidRPr="00926B78">
        <w:rPr>
          <w:rFonts w:asciiTheme="minorHAnsi" w:hAnsiTheme="minorHAnsi"/>
          <w:b/>
          <w:color w:val="000000"/>
          <w:w w:val="108"/>
          <w:szCs w:val="24"/>
        </w:rPr>
        <w:t>09.03 – BARRA DE APOIO PARA DEFICIENTES EM AÇO INOX l=80cm, ø=1 1/2"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CONTEÚDO DE SERVIÇO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1) A barra de apoio deve estar fixada firmemente a paredes ou divisórias, distanciando-se destas 4 cm, a partir da face interna da barra.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Por unidade instalada.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NORMAS TÉCNICAS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NBR 9050 - Acessibilidade a edificações, mobiliário, espaços e equipamentos urbanos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9"/>
          <w:szCs w:val="24"/>
        </w:rPr>
      </w:pPr>
      <w:r w:rsidRPr="00926B78">
        <w:rPr>
          <w:rFonts w:asciiTheme="minorHAnsi" w:hAnsiTheme="minorHAnsi"/>
          <w:b/>
          <w:color w:val="000000"/>
          <w:w w:val="109"/>
          <w:szCs w:val="24"/>
        </w:rPr>
        <w:lastRenderedPageBreak/>
        <w:t>10.00 – SERVIÇOS COMPLEMENTARES</w:t>
      </w:r>
    </w:p>
    <w:p w:rsidR="006C419D" w:rsidRPr="00926B78" w:rsidRDefault="006C419D" w:rsidP="006C419D">
      <w:pPr>
        <w:widowControl w:val="0"/>
        <w:autoSpaceDE w:val="0"/>
        <w:autoSpaceDN w:val="0"/>
        <w:adjustRightInd w:val="0"/>
        <w:spacing w:afterLines="60" w:after="144" w:line="240" w:lineRule="auto"/>
        <w:rPr>
          <w:rFonts w:asciiTheme="minorHAnsi" w:hAnsiTheme="minorHAnsi"/>
          <w:b/>
          <w:color w:val="000000"/>
          <w:w w:val="109"/>
          <w:szCs w:val="24"/>
        </w:rPr>
      </w:pPr>
      <w:r w:rsidRPr="00926B78">
        <w:rPr>
          <w:rFonts w:asciiTheme="minorHAnsi" w:hAnsiTheme="minorHAnsi"/>
          <w:b/>
          <w:color w:val="000000"/>
          <w:w w:val="109"/>
          <w:szCs w:val="24"/>
        </w:rPr>
        <w:t xml:space="preserve">10.01 - LIMPEZA FINAL DA OBRA 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CRITÉRIO DE MEDIÇÃO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Área construída.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b/>
          <w:color w:val="000000"/>
        </w:rPr>
      </w:pPr>
      <w:r w:rsidRPr="00926B78">
        <w:rPr>
          <w:rFonts w:asciiTheme="minorHAnsi" w:hAnsiTheme="minorHAnsi"/>
          <w:b/>
          <w:color w:val="000000"/>
        </w:rPr>
        <w:t>LITERATURA</w:t>
      </w:r>
    </w:p>
    <w:p w:rsidR="006C419D" w:rsidRPr="00926B78" w:rsidRDefault="006C419D" w:rsidP="006C419D">
      <w:pPr>
        <w:spacing w:afterLines="60" w:after="144" w:line="240" w:lineRule="auto"/>
        <w:jc w:val="both"/>
        <w:rPr>
          <w:rFonts w:asciiTheme="minorHAnsi" w:hAnsiTheme="minorHAnsi"/>
          <w:color w:val="000000"/>
        </w:rPr>
      </w:pPr>
      <w:r w:rsidRPr="00926B78">
        <w:rPr>
          <w:rFonts w:asciiTheme="minorHAnsi" w:hAnsiTheme="minorHAnsi"/>
          <w:color w:val="000000"/>
        </w:rPr>
        <w:t>Caderno de Encargos, item P-30.AAA.1.</w:t>
      </w:r>
    </w:p>
    <w:p w:rsidR="009B0D2C" w:rsidRPr="00926B78" w:rsidRDefault="009B0D2C" w:rsidP="006C419D">
      <w:pPr>
        <w:spacing w:afterLines="60" w:after="144" w:line="240" w:lineRule="auto"/>
        <w:rPr>
          <w:rFonts w:asciiTheme="minorHAnsi" w:hAnsiTheme="minorHAnsi"/>
          <w:color w:val="000000" w:themeColor="text1"/>
          <w:szCs w:val="24"/>
        </w:rPr>
      </w:pPr>
    </w:p>
    <w:p w:rsidR="00251202" w:rsidRPr="00926B78" w:rsidRDefault="00251202" w:rsidP="006C419D">
      <w:pPr>
        <w:pStyle w:val="Ttulo1"/>
        <w:spacing w:before="0" w:afterLines="60" w:after="144"/>
        <w:rPr>
          <w:rFonts w:asciiTheme="minorHAnsi" w:hAnsiTheme="minorHAnsi"/>
          <w:color w:val="000000" w:themeColor="text1"/>
          <w:lang w:val="pt-BR"/>
        </w:rPr>
      </w:pPr>
      <w:r w:rsidRPr="00926B78">
        <w:rPr>
          <w:rFonts w:asciiTheme="minorHAnsi" w:hAnsiTheme="minorHAnsi"/>
          <w:color w:val="000000" w:themeColor="text1"/>
          <w:lang w:val="pt-BR"/>
        </w:rPr>
        <w:t>direitos e deveres da empresa CONTRATADA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 xml:space="preserve">Deverá fazer parte dos deveres da CONTRATADA das Instalações do estabelecimento do </w:t>
      </w:r>
      <w:r w:rsidRPr="00926B78">
        <w:rPr>
          <w:rFonts w:asciiTheme="minorHAnsi" w:hAnsiTheme="minorHAnsi"/>
          <w:bCs/>
          <w:iCs/>
          <w:noProof/>
          <w:color w:val="000000" w:themeColor="text1"/>
        </w:rPr>
        <w:t>Prédio-Sede da Superintendência Regional V</w:t>
      </w:r>
      <w:r w:rsidRPr="00926B78">
        <w:rPr>
          <w:rFonts w:asciiTheme="minorHAnsi" w:hAnsiTheme="minorHAnsi"/>
          <w:color w:val="000000" w:themeColor="text1"/>
          <w:szCs w:val="24"/>
        </w:rPr>
        <w:t>,</w:t>
      </w:r>
      <w:r w:rsidRPr="00926B78">
        <w:rPr>
          <w:rFonts w:asciiTheme="minorHAnsi" w:hAnsiTheme="minorHAnsi"/>
          <w:color w:val="000000" w:themeColor="text1"/>
        </w:rPr>
        <w:t xml:space="preserve"> o fornecimento de materiais e serviços conforme planilha orçamentária.</w:t>
      </w:r>
    </w:p>
    <w:p w:rsidR="00251202" w:rsidRPr="00926B78" w:rsidRDefault="00251202" w:rsidP="006C419D">
      <w:pPr>
        <w:pStyle w:val="Ttulo1"/>
        <w:spacing w:before="0" w:afterLines="60" w:after="144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materiais de complementação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 xml:space="preserve">Deverá ser de responsabilidade da CONTRATADA o fornecimento de materiais complementares para a correta execução dos serviços de reforma, quer constem ou não nos desenhos, tais como: braçadeiras, chumbadores, parafusos, porcas e arruelas, arames, material para vedação, graxa, fitas e massas isolantes, estopa, serras, </w:t>
      </w:r>
      <w:proofErr w:type="spellStart"/>
      <w:r w:rsidRPr="00926B78">
        <w:rPr>
          <w:rFonts w:asciiTheme="minorHAnsi" w:hAnsiTheme="minorHAnsi"/>
          <w:color w:val="000000" w:themeColor="text1"/>
        </w:rPr>
        <w:t>cossinetes</w:t>
      </w:r>
      <w:proofErr w:type="spellEnd"/>
      <w:r w:rsidRPr="00926B78">
        <w:rPr>
          <w:rFonts w:asciiTheme="minorHAnsi" w:hAnsiTheme="minorHAnsi"/>
          <w:color w:val="000000" w:themeColor="text1"/>
        </w:rPr>
        <w:t>, brocas e ponteiras.</w:t>
      </w:r>
    </w:p>
    <w:p w:rsidR="00251202" w:rsidRPr="00926B78" w:rsidRDefault="00251202" w:rsidP="006C419D">
      <w:pPr>
        <w:pStyle w:val="Ttulo1"/>
        <w:spacing w:before="0" w:afterLines="60" w:after="144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Ferramentas e equipamentos de montagem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A CONTRATADA deverá fornecer todas as ferramentas, os equipamentos de montagem, assim como a mão de obra qualificada para a instalação e montagem das instalações, necessárias a boa execução dos serviços de reforma.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Todas as ferramentas manuais deverão ser e ter boa qualidade e estar em ótimo estado de conservação, atendendo as normas de segurança e as exigências dos serviços, bem como ser em qualidade adequada.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Os equipamentos de oficinas e de bancadas deverão suprir todas as necessidades da obra, sendo de boa qualidade e constarão basicamente de bancadas completas, esmeril, furadeiras e serras mecânicas.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A manutenção, reposição de peças e partes de consumo dos equipamentos acima expostos, deverá ser de única e exclusiva responsabilidade da CONTRATADA.</w:t>
      </w:r>
    </w:p>
    <w:p w:rsidR="00251202" w:rsidRPr="00926B78" w:rsidRDefault="00251202" w:rsidP="006C419D">
      <w:pPr>
        <w:pStyle w:val="Ttulo1"/>
        <w:spacing w:before="0" w:afterLines="60" w:after="144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Aparelhos e equipamentos.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Todos os aparelhos e equipamentos instalados serão experimentados na presença da fiscalização.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A aceitação dos serviços estará condicionada ao bom desempenho dos equipamentos e materiais os ensaios exigidos.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lastRenderedPageBreak/>
        <w:t xml:space="preserve">O instalador deverá fornecer catálogos técnicos originais de todos os aparelhos e equipamentos após aprovação do proprietário para facilitar a manutenção futura dos mesmos. Não serão </w:t>
      </w:r>
      <w:proofErr w:type="gramStart"/>
      <w:r w:rsidRPr="00926B78">
        <w:rPr>
          <w:rFonts w:asciiTheme="minorHAnsi" w:hAnsiTheme="minorHAnsi"/>
          <w:color w:val="000000" w:themeColor="text1"/>
        </w:rPr>
        <w:t>aceitos</w:t>
      </w:r>
      <w:proofErr w:type="gramEnd"/>
      <w:r w:rsidRPr="00926B78">
        <w:rPr>
          <w:rFonts w:asciiTheme="minorHAnsi" w:hAnsiTheme="minorHAnsi"/>
          <w:color w:val="000000" w:themeColor="text1"/>
        </w:rPr>
        <w:t xml:space="preserve"> cópias dos catálogos.</w:t>
      </w:r>
    </w:p>
    <w:p w:rsidR="00251202" w:rsidRPr="00926B78" w:rsidRDefault="00251202" w:rsidP="006C419D">
      <w:pPr>
        <w:pStyle w:val="Ttulo1"/>
        <w:spacing w:before="0" w:afterLines="60" w:after="144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Testes de aceitação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A CONTRATADA será responsável por todos os testes.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Os testes deverão ser feitos somente por pessoas qualificadas e com experiência no tipo de teste. Todos os testes deverão ser feitos na presença do Engenheiro da Fiscalização da obra.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Todos os resultados de testes e inspeção deverão, com completa informação de todas as leituras tomadas, ser incluídos num relatório para cada equipamento testado.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Todos os relatórios de teste devem ser preparados pela CONTRATADA, assinados por pessoa acompanhante autorizada e aprovados pelo Engenheiro da Fiscalização da obra.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No mínimo duas cópias dos relatórios de teste devem ser fornecidas para a Fiscalização, no máximo cinco dias após o término de cada teste.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A CONTRATADA deverá fornecer todos os equipamentos de teste necessários, e será responsável pela instalação desses equipamentos e qualquer outro trabalho preliminar na preparação para os testes de aceitação.</w:t>
      </w:r>
    </w:p>
    <w:p w:rsidR="00251202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>Todos os testes deverão ser planejados pela CONTRATADA e testemunhados pelo Engenheiro da Fiscalização da obra. Nenhum teste deverá ser feito sem sua presença.</w:t>
      </w:r>
    </w:p>
    <w:p w:rsidR="0037642D" w:rsidRPr="00926B78" w:rsidRDefault="00251202" w:rsidP="006C419D">
      <w:pPr>
        <w:spacing w:afterLines="60" w:after="144" w:line="240" w:lineRule="auto"/>
        <w:ind w:firstLine="360"/>
        <w:jc w:val="both"/>
        <w:rPr>
          <w:rFonts w:asciiTheme="minorHAnsi" w:hAnsiTheme="minorHAnsi"/>
          <w:color w:val="000000" w:themeColor="text1"/>
        </w:rPr>
      </w:pPr>
      <w:r w:rsidRPr="00926B78">
        <w:rPr>
          <w:rFonts w:asciiTheme="minorHAnsi" w:hAnsiTheme="minorHAnsi"/>
          <w:color w:val="000000" w:themeColor="text1"/>
        </w:rPr>
        <w:t xml:space="preserve">A CONTRATADA será responsável pela limpeza, aspecto e facilidade de acesso ou manuseio </w:t>
      </w:r>
      <w:bookmarkStart w:id="0" w:name="_GoBack"/>
      <w:bookmarkEnd w:id="0"/>
      <w:r w:rsidRPr="00926B78">
        <w:rPr>
          <w:rFonts w:asciiTheme="minorHAnsi" w:hAnsiTheme="minorHAnsi"/>
          <w:color w:val="000000" w:themeColor="text1"/>
        </w:rPr>
        <w:t>do equipamento antes do teste.</w:t>
      </w:r>
    </w:p>
    <w:sectPr w:rsidR="0037642D" w:rsidRPr="00926B78" w:rsidSect="00AF65AE">
      <w:headerReference w:type="default" r:id="rId8"/>
      <w:footerReference w:type="default" r:id="rId9"/>
      <w:pgSz w:w="11909" w:h="16834" w:code="9"/>
      <w:pgMar w:top="1418" w:right="1134" w:bottom="1418" w:left="1418" w:header="567" w:footer="0" w:gutter="0"/>
      <w:pgNumType w:start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281" w:rsidRDefault="003C5281" w:rsidP="00D32025">
      <w:pPr>
        <w:spacing w:line="240" w:lineRule="auto"/>
      </w:pPr>
      <w:r>
        <w:separator/>
      </w:r>
    </w:p>
  </w:endnote>
  <w:endnote w:type="continuationSeparator" w:id="0">
    <w:p w:rsidR="003C5281" w:rsidRDefault="003C5281" w:rsidP="00D320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5090209"/>
      <w:docPartObj>
        <w:docPartGallery w:val="Page Numbers (Bottom of Page)"/>
        <w:docPartUnique/>
      </w:docPartObj>
    </w:sdtPr>
    <w:sdtEndPr/>
    <w:sdtContent>
      <w:p w:rsidR="003C5281" w:rsidRPr="002521DD" w:rsidRDefault="003C5281" w:rsidP="00303FB5">
        <w:pPr>
          <w:pStyle w:val="Rodap"/>
          <w:jc w:val="center"/>
          <w:rPr>
            <w:rFonts w:ascii="Arial" w:hAnsi="Arial" w:cs="Arial"/>
            <w:sz w:val="18"/>
            <w:szCs w:val="16"/>
          </w:rPr>
        </w:pPr>
        <w:r w:rsidRPr="002521DD">
          <w:rPr>
            <w:rFonts w:ascii="Arial" w:hAnsi="Arial" w:cs="Arial"/>
            <w:sz w:val="18"/>
            <w:szCs w:val="16"/>
          </w:rPr>
          <w:t>AV. FERNANDES LIMA Nº 1513, SALA 201 – CAIXA POSTAL H73 – PINHEIRO.</w:t>
        </w:r>
      </w:p>
      <w:p w:rsidR="003C5281" w:rsidRPr="002521DD" w:rsidRDefault="003C5281" w:rsidP="005C565D">
        <w:pPr>
          <w:pStyle w:val="Rodap"/>
          <w:jc w:val="center"/>
          <w:rPr>
            <w:rFonts w:ascii="Arial" w:hAnsi="Arial" w:cs="Arial"/>
            <w:sz w:val="18"/>
            <w:szCs w:val="16"/>
          </w:rPr>
        </w:pPr>
        <w:r w:rsidRPr="002521DD">
          <w:rPr>
            <w:rFonts w:ascii="Arial" w:hAnsi="Arial" w:cs="Arial"/>
            <w:sz w:val="18"/>
            <w:szCs w:val="16"/>
          </w:rPr>
          <w:t>MACEIÓ – AL       CEP: 57057-450</w:t>
        </w:r>
      </w:p>
      <w:p w:rsidR="003C5281" w:rsidRPr="002521DD" w:rsidRDefault="003C5281" w:rsidP="00951C46">
        <w:pPr>
          <w:pStyle w:val="Rodap"/>
          <w:jc w:val="center"/>
          <w:rPr>
            <w:rFonts w:ascii="Arial" w:hAnsi="Arial" w:cs="Arial"/>
            <w:sz w:val="18"/>
            <w:szCs w:val="16"/>
          </w:rPr>
        </w:pPr>
        <w:r w:rsidRPr="002521DD">
          <w:rPr>
            <w:rFonts w:ascii="Arial" w:hAnsi="Arial" w:cs="Arial"/>
            <w:sz w:val="18"/>
            <w:szCs w:val="16"/>
          </w:rPr>
          <w:t>CNPJ: 14.180.300/0001-04      IM: 901067369</w:t>
        </w:r>
      </w:p>
      <w:p w:rsidR="003C5281" w:rsidRPr="002521DD" w:rsidRDefault="003C5281" w:rsidP="0059064A">
        <w:pPr>
          <w:pStyle w:val="Rodap"/>
          <w:jc w:val="center"/>
          <w:rPr>
            <w:rFonts w:ascii="Arial" w:hAnsi="Arial" w:cs="Arial"/>
            <w:color w:val="1F497D"/>
            <w:sz w:val="18"/>
            <w:szCs w:val="16"/>
            <w:u w:val="single"/>
          </w:rPr>
        </w:pPr>
        <w:r w:rsidRPr="002521DD">
          <w:rPr>
            <w:rFonts w:ascii="Arial" w:hAnsi="Arial" w:cs="Arial"/>
            <w:sz w:val="18"/>
            <w:szCs w:val="16"/>
          </w:rPr>
          <w:t xml:space="preserve">TEL: (82) 3313-7010       </w:t>
        </w:r>
        <w:r w:rsidRPr="002521DD">
          <w:rPr>
            <w:rFonts w:ascii="Arial" w:hAnsi="Arial" w:cs="Arial"/>
            <w:color w:val="1F497D"/>
            <w:sz w:val="18"/>
            <w:szCs w:val="16"/>
            <w:u w:val="single"/>
          </w:rPr>
          <w:t>e-mail: pilar-engenharia@hotmail.com</w:t>
        </w:r>
      </w:p>
      <w:p w:rsidR="003C5281" w:rsidRDefault="00926B78" w:rsidP="0059064A">
        <w:pPr>
          <w:pStyle w:val="Rodap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281" w:rsidRDefault="003C5281" w:rsidP="00D32025">
      <w:pPr>
        <w:spacing w:line="240" w:lineRule="auto"/>
      </w:pPr>
      <w:r>
        <w:separator/>
      </w:r>
    </w:p>
  </w:footnote>
  <w:footnote w:type="continuationSeparator" w:id="0">
    <w:p w:rsidR="003C5281" w:rsidRDefault="003C5281" w:rsidP="00D320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4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70" w:type="dxa"/>
        <w:bottom w:w="57" w:type="dxa"/>
        <w:right w:w="70" w:type="dxa"/>
      </w:tblCellMar>
      <w:tblLook w:val="04A0" w:firstRow="1" w:lastRow="0" w:firstColumn="1" w:lastColumn="0" w:noHBand="0" w:noVBand="1"/>
    </w:tblPr>
    <w:tblGrid>
      <w:gridCol w:w="1471"/>
      <w:gridCol w:w="1899"/>
      <w:gridCol w:w="6837"/>
    </w:tblGrid>
    <w:tr w:rsidR="003C5281" w:rsidRPr="00926B78" w:rsidTr="00926B78">
      <w:trPr>
        <w:trHeight w:val="214"/>
      </w:trPr>
      <w:tc>
        <w:tcPr>
          <w:tcW w:w="1471" w:type="dxa"/>
          <w:vMerge w:val="restart"/>
          <w:shd w:val="clear" w:color="auto" w:fill="auto"/>
          <w:vAlign w:val="center"/>
        </w:tcPr>
        <w:p w:rsidR="003C5281" w:rsidRPr="00926B78" w:rsidRDefault="00926B78" w:rsidP="00B717B4">
          <w:pPr>
            <w:pStyle w:val="Cabealho"/>
            <w:jc w:val="center"/>
            <w:rPr>
              <w:rFonts w:asciiTheme="minorHAnsi" w:hAnsiTheme="minorHAnsi"/>
            </w:rPr>
          </w:pPr>
          <w:r w:rsidRPr="00926B78">
            <w:rPr>
              <w:rFonts w:asciiTheme="minorHAnsi" w:hAnsiTheme="minorHAnsi"/>
              <w:noProof/>
              <w:lang w:eastAsia="pt-BR"/>
            </w:rPr>
            <w:drawing>
              <wp:inline distT="0" distB="0" distL="0" distR="0" wp14:anchorId="6E0A3C5A" wp14:editId="19BA3B57">
                <wp:extent cx="590550" cy="904875"/>
                <wp:effectExtent l="0" t="0" r="0" b="9525"/>
                <wp:docPr id="4" name="irc_mi" descr="http://www.sbfisica.org.br/%7Eefnne/xxxii/images/Jpessoa/UFPB_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rc_mi" descr="http://www.sbfisica.org.br/%7Eefnne/xxxii/images/Jpessoa/UFPB_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36" w:type="dxa"/>
          <w:gridSpan w:val="2"/>
          <w:shd w:val="clear" w:color="auto" w:fill="auto"/>
          <w:vAlign w:val="center"/>
        </w:tcPr>
        <w:p w:rsidR="003C5281" w:rsidRPr="00926B78" w:rsidRDefault="003C5281" w:rsidP="00B717B4">
          <w:pPr>
            <w:pStyle w:val="Cabealho"/>
            <w:jc w:val="center"/>
            <w:rPr>
              <w:rFonts w:asciiTheme="minorHAnsi" w:hAnsiTheme="minorHAnsi"/>
              <w:b/>
            </w:rPr>
          </w:pPr>
          <w:r w:rsidRPr="00926B78">
            <w:rPr>
              <w:rFonts w:asciiTheme="minorHAnsi" w:hAnsiTheme="minorHAnsi"/>
              <w:b/>
              <w:sz w:val="28"/>
            </w:rPr>
            <w:t>ESPECIFICAÇÕES TÉCNICAS</w:t>
          </w:r>
        </w:p>
      </w:tc>
    </w:tr>
    <w:tr w:rsidR="003C5281" w:rsidRPr="00926B78" w:rsidTr="00926B78">
      <w:tblPrEx>
        <w:tblCellMar>
          <w:left w:w="57" w:type="dxa"/>
          <w:right w:w="57" w:type="dxa"/>
        </w:tblCellMar>
      </w:tblPrEx>
      <w:trPr>
        <w:trHeight w:val="274"/>
      </w:trPr>
      <w:tc>
        <w:tcPr>
          <w:tcW w:w="1471" w:type="dxa"/>
          <w:vMerge/>
          <w:shd w:val="clear" w:color="auto" w:fill="auto"/>
        </w:tcPr>
        <w:p w:rsidR="003C5281" w:rsidRPr="00926B78" w:rsidRDefault="003C5281" w:rsidP="00B717B4">
          <w:pPr>
            <w:pStyle w:val="Cabealho"/>
            <w:rPr>
              <w:rFonts w:asciiTheme="minorHAnsi" w:hAnsiTheme="minorHAnsi"/>
            </w:rPr>
          </w:pPr>
        </w:p>
      </w:tc>
      <w:tc>
        <w:tcPr>
          <w:tcW w:w="1899" w:type="dxa"/>
          <w:shd w:val="clear" w:color="auto" w:fill="auto"/>
          <w:vAlign w:val="center"/>
        </w:tcPr>
        <w:p w:rsidR="003C5281" w:rsidRPr="00926B78" w:rsidRDefault="003C5281" w:rsidP="00B717B4">
          <w:pPr>
            <w:pStyle w:val="Cabealho"/>
            <w:rPr>
              <w:rFonts w:asciiTheme="minorHAnsi" w:hAnsiTheme="minorHAnsi"/>
              <w:b/>
            </w:rPr>
          </w:pPr>
          <w:r w:rsidRPr="00926B78">
            <w:rPr>
              <w:rFonts w:asciiTheme="minorHAnsi" w:hAnsiTheme="minorHAnsi"/>
              <w:b/>
              <w:sz w:val="22"/>
            </w:rPr>
            <w:t>LOCAL:</w:t>
          </w:r>
        </w:p>
      </w:tc>
      <w:tc>
        <w:tcPr>
          <w:tcW w:w="6837" w:type="dxa"/>
          <w:shd w:val="clear" w:color="auto" w:fill="auto"/>
          <w:vAlign w:val="center"/>
        </w:tcPr>
        <w:p w:rsidR="003C5281" w:rsidRPr="00926B78" w:rsidRDefault="003C5281" w:rsidP="007F7F76">
          <w:pPr>
            <w:pStyle w:val="Cabealho"/>
            <w:rPr>
              <w:rFonts w:asciiTheme="minorHAnsi" w:hAnsiTheme="minorHAnsi"/>
            </w:rPr>
          </w:pPr>
          <w:r w:rsidRPr="00926B78">
            <w:rPr>
              <w:rFonts w:asciiTheme="minorHAnsi" w:hAnsiTheme="minorHAnsi"/>
              <w:szCs w:val="24"/>
            </w:rPr>
            <w:t>CAMPUS I - UFPB</w:t>
          </w:r>
        </w:p>
      </w:tc>
    </w:tr>
    <w:tr w:rsidR="003C5281" w:rsidRPr="00926B78" w:rsidTr="00926B78">
      <w:tblPrEx>
        <w:tblCellMar>
          <w:left w:w="57" w:type="dxa"/>
          <w:right w:w="57" w:type="dxa"/>
        </w:tblCellMar>
      </w:tblPrEx>
      <w:trPr>
        <w:trHeight w:val="274"/>
      </w:trPr>
      <w:tc>
        <w:tcPr>
          <w:tcW w:w="1471" w:type="dxa"/>
          <w:vMerge/>
          <w:shd w:val="clear" w:color="auto" w:fill="auto"/>
        </w:tcPr>
        <w:p w:rsidR="003C5281" w:rsidRPr="00926B78" w:rsidRDefault="003C5281" w:rsidP="00B717B4">
          <w:pPr>
            <w:pStyle w:val="Cabealho"/>
            <w:rPr>
              <w:rFonts w:asciiTheme="minorHAnsi" w:hAnsiTheme="minorHAnsi"/>
            </w:rPr>
          </w:pPr>
        </w:p>
      </w:tc>
      <w:tc>
        <w:tcPr>
          <w:tcW w:w="1899" w:type="dxa"/>
          <w:shd w:val="clear" w:color="auto" w:fill="auto"/>
          <w:vAlign w:val="center"/>
        </w:tcPr>
        <w:p w:rsidR="003C5281" w:rsidRPr="00926B78" w:rsidRDefault="003C5281" w:rsidP="00B717B4">
          <w:pPr>
            <w:pStyle w:val="Cabealho"/>
            <w:rPr>
              <w:rFonts w:asciiTheme="minorHAnsi" w:hAnsiTheme="minorHAnsi"/>
              <w:b/>
            </w:rPr>
          </w:pPr>
          <w:r w:rsidRPr="00926B78">
            <w:rPr>
              <w:rFonts w:asciiTheme="minorHAnsi" w:hAnsiTheme="minorHAnsi"/>
              <w:b/>
              <w:sz w:val="22"/>
            </w:rPr>
            <w:t>PROPRIETÁRIO:</w:t>
          </w:r>
        </w:p>
      </w:tc>
      <w:tc>
        <w:tcPr>
          <w:tcW w:w="6837" w:type="dxa"/>
          <w:shd w:val="clear" w:color="auto" w:fill="auto"/>
          <w:vAlign w:val="center"/>
        </w:tcPr>
        <w:p w:rsidR="003C5281" w:rsidRPr="00926B78" w:rsidRDefault="003C5281" w:rsidP="00B717B4">
          <w:pPr>
            <w:pStyle w:val="Cabealho"/>
            <w:rPr>
              <w:rFonts w:asciiTheme="minorHAnsi" w:hAnsiTheme="minorHAnsi"/>
            </w:rPr>
          </w:pPr>
          <w:r w:rsidRPr="00926B78">
            <w:rPr>
              <w:rFonts w:asciiTheme="minorHAnsi" w:hAnsiTheme="minorHAnsi"/>
              <w:szCs w:val="24"/>
            </w:rPr>
            <w:t>UNIVERSIDADE FEDERAL DA PARAÍBA - UFPB</w:t>
          </w:r>
        </w:p>
      </w:tc>
    </w:tr>
    <w:tr w:rsidR="003C5281" w:rsidRPr="00926B78" w:rsidTr="00926B78">
      <w:tblPrEx>
        <w:tblCellMar>
          <w:left w:w="57" w:type="dxa"/>
          <w:right w:w="57" w:type="dxa"/>
        </w:tblCellMar>
      </w:tblPrEx>
      <w:trPr>
        <w:trHeight w:val="272"/>
      </w:trPr>
      <w:tc>
        <w:tcPr>
          <w:tcW w:w="1471" w:type="dxa"/>
          <w:vMerge/>
          <w:shd w:val="clear" w:color="auto" w:fill="auto"/>
        </w:tcPr>
        <w:p w:rsidR="003C5281" w:rsidRPr="00926B78" w:rsidRDefault="003C5281" w:rsidP="00B717B4">
          <w:pPr>
            <w:pStyle w:val="Cabealho"/>
            <w:rPr>
              <w:rFonts w:asciiTheme="minorHAnsi" w:hAnsiTheme="minorHAnsi"/>
            </w:rPr>
          </w:pPr>
        </w:p>
      </w:tc>
      <w:tc>
        <w:tcPr>
          <w:tcW w:w="1899" w:type="dxa"/>
          <w:shd w:val="clear" w:color="auto" w:fill="auto"/>
          <w:vAlign w:val="center"/>
        </w:tcPr>
        <w:p w:rsidR="003C5281" w:rsidRPr="00926B78" w:rsidRDefault="003C5281" w:rsidP="00B717B4">
          <w:pPr>
            <w:pStyle w:val="Cabealho"/>
            <w:rPr>
              <w:rFonts w:asciiTheme="minorHAnsi" w:hAnsiTheme="minorHAnsi"/>
            </w:rPr>
          </w:pPr>
          <w:r w:rsidRPr="00926B78">
            <w:rPr>
              <w:rFonts w:asciiTheme="minorHAnsi" w:hAnsiTheme="minorHAnsi"/>
              <w:b/>
              <w:sz w:val="22"/>
            </w:rPr>
            <w:t>OBRA:</w:t>
          </w:r>
        </w:p>
      </w:tc>
      <w:tc>
        <w:tcPr>
          <w:tcW w:w="6837" w:type="dxa"/>
          <w:shd w:val="clear" w:color="auto" w:fill="auto"/>
          <w:vAlign w:val="center"/>
        </w:tcPr>
        <w:p w:rsidR="003C5281" w:rsidRPr="00926B78" w:rsidRDefault="003C5281" w:rsidP="00A42674">
          <w:pPr>
            <w:pStyle w:val="Cabealho"/>
            <w:rPr>
              <w:rFonts w:asciiTheme="minorHAnsi" w:hAnsiTheme="minorHAnsi"/>
            </w:rPr>
          </w:pPr>
          <w:r w:rsidRPr="00926B78">
            <w:rPr>
              <w:rFonts w:asciiTheme="minorHAnsi" w:hAnsiTheme="minorHAnsi"/>
              <w:szCs w:val="24"/>
            </w:rPr>
            <w:t>COPA E BANHEIROS DO DSE</w:t>
          </w:r>
        </w:p>
      </w:tc>
    </w:tr>
  </w:tbl>
  <w:p w:rsidR="003C5281" w:rsidRDefault="003C5281" w:rsidP="0007455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2"/>
    <w:multiLevelType w:val="singleLevel"/>
    <w:tmpl w:val="00000022"/>
    <w:name w:val="WW8Num313"/>
    <w:lvl w:ilvl="0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/>
      </w:rPr>
    </w:lvl>
  </w:abstractNum>
  <w:abstractNum w:abstractNumId="1">
    <w:nsid w:val="03F91E04"/>
    <w:multiLevelType w:val="hybridMultilevel"/>
    <w:tmpl w:val="E8686012"/>
    <w:lvl w:ilvl="0" w:tplc="0416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04EE5DEF"/>
    <w:multiLevelType w:val="hybridMultilevel"/>
    <w:tmpl w:val="C8DC5E1A"/>
    <w:lvl w:ilvl="0" w:tplc="D050122C">
      <w:start w:val="1"/>
      <w:numFmt w:val="upperRoman"/>
      <w:pStyle w:val="Ttulo2"/>
      <w:lvlText w:val="%1."/>
      <w:lvlJc w:val="right"/>
      <w:pPr>
        <w:ind w:left="1069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2130C1"/>
    <w:multiLevelType w:val="hybridMultilevel"/>
    <w:tmpl w:val="16A4EAD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7F32933"/>
    <w:multiLevelType w:val="hybridMultilevel"/>
    <w:tmpl w:val="B09A96B8"/>
    <w:lvl w:ilvl="0" w:tplc="87E26270">
      <w:start w:val="1"/>
      <w:numFmt w:val="upperLetter"/>
      <w:pStyle w:val="Ttulo3"/>
      <w:lvlText w:val="%1.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63907"/>
    <w:multiLevelType w:val="hybridMultilevel"/>
    <w:tmpl w:val="C83C63B0"/>
    <w:lvl w:ilvl="0" w:tplc="C714FF86">
      <w:start w:val="1"/>
      <w:numFmt w:val="upperRoman"/>
      <w:pStyle w:val="Ttulo1"/>
      <w:lvlText w:val="%1."/>
      <w:lvlJc w:val="right"/>
      <w:pPr>
        <w:ind w:left="360" w:hanging="360"/>
      </w:pPr>
      <w:rPr>
        <w:b/>
      </w:rPr>
    </w:lvl>
    <w:lvl w:ilvl="1" w:tplc="04160015">
      <w:start w:val="1"/>
      <w:numFmt w:val="upperLetter"/>
      <w:lvlText w:val="%2."/>
      <w:lvlJc w:val="left"/>
      <w:pPr>
        <w:ind w:left="1080" w:hanging="360"/>
      </w:pPr>
      <w:rPr>
        <w:b/>
      </w:rPr>
    </w:lvl>
    <w:lvl w:ilvl="2" w:tplc="04160013">
      <w:start w:val="1"/>
      <w:numFmt w:val="upp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725E9A"/>
    <w:multiLevelType w:val="hybridMultilevel"/>
    <w:tmpl w:val="E4BEDC3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41671"/>
    <w:multiLevelType w:val="hybridMultilevel"/>
    <w:tmpl w:val="2280E3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3E45AA"/>
    <w:multiLevelType w:val="multilevel"/>
    <w:tmpl w:val="67E8AE2E"/>
    <w:lvl w:ilvl="0">
      <w:start w:val="1"/>
      <w:numFmt w:val="decimalZero"/>
      <w:lvlText w:val="%1.0"/>
      <w:lvlJc w:val="left"/>
      <w:pPr>
        <w:ind w:left="2160" w:hanging="7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67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2160"/>
      </w:pPr>
      <w:rPr>
        <w:rFonts w:hint="default"/>
      </w:rPr>
    </w:lvl>
  </w:abstractNum>
  <w:abstractNum w:abstractNumId="9">
    <w:nsid w:val="5E2F027F"/>
    <w:multiLevelType w:val="hybridMultilevel"/>
    <w:tmpl w:val="91EA231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025"/>
    <w:rsid w:val="0000165A"/>
    <w:rsid w:val="00003234"/>
    <w:rsid w:val="0000436F"/>
    <w:rsid w:val="00004705"/>
    <w:rsid w:val="000048A1"/>
    <w:rsid w:val="00004DC5"/>
    <w:rsid w:val="00007561"/>
    <w:rsid w:val="0001612D"/>
    <w:rsid w:val="0001615D"/>
    <w:rsid w:val="00017750"/>
    <w:rsid w:val="00021ACB"/>
    <w:rsid w:val="00031050"/>
    <w:rsid w:val="000313F2"/>
    <w:rsid w:val="00042E6C"/>
    <w:rsid w:val="00047988"/>
    <w:rsid w:val="000524E6"/>
    <w:rsid w:val="00053B30"/>
    <w:rsid w:val="00056BAB"/>
    <w:rsid w:val="000576E5"/>
    <w:rsid w:val="00060592"/>
    <w:rsid w:val="000655B0"/>
    <w:rsid w:val="00074553"/>
    <w:rsid w:val="00075E8A"/>
    <w:rsid w:val="00081EE0"/>
    <w:rsid w:val="00086E0D"/>
    <w:rsid w:val="000873D2"/>
    <w:rsid w:val="00092BE8"/>
    <w:rsid w:val="00093DC2"/>
    <w:rsid w:val="00097A02"/>
    <w:rsid w:val="000A1886"/>
    <w:rsid w:val="000A293F"/>
    <w:rsid w:val="000A5039"/>
    <w:rsid w:val="000A7DFF"/>
    <w:rsid w:val="000B4F69"/>
    <w:rsid w:val="000C5780"/>
    <w:rsid w:val="000C602D"/>
    <w:rsid w:val="000D04ED"/>
    <w:rsid w:val="000D48B3"/>
    <w:rsid w:val="000D5BBF"/>
    <w:rsid w:val="000D70FF"/>
    <w:rsid w:val="000E4480"/>
    <w:rsid w:val="000E7174"/>
    <w:rsid w:val="000F3E2D"/>
    <w:rsid w:val="000F5652"/>
    <w:rsid w:val="00100AF2"/>
    <w:rsid w:val="00106ABE"/>
    <w:rsid w:val="00117BE6"/>
    <w:rsid w:val="00120EB8"/>
    <w:rsid w:val="001271D6"/>
    <w:rsid w:val="00127341"/>
    <w:rsid w:val="001320EA"/>
    <w:rsid w:val="00140DFD"/>
    <w:rsid w:val="00144839"/>
    <w:rsid w:val="00151373"/>
    <w:rsid w:val="00154C01"/>
    <w:rsid w:val="00161B9A"/>
    <w:rsid w:val="0016465E"/>
    <w:rsid w:val="00164AD8"/>
    <w:rsid w:val="00166E1A"/>
    <w:rsid w:val="00167326"/>
    <w:rsid w:val="001710E1"/>
    <w:rsid w:val="00173D03"/>
    <w:rsid w:val="00174E51"/>
    <w:rsid w:val="00186094"/>
    <w:rsid w:val="00193DFF"/>
    <w:rsid w:val="00196D09"/>
    <w:rsid w:val="00197FAE"/>
    <w:rsid w:val="001A7012"/>
    <w:rsid w:val="001B2314"/>
    <w:rsid w:val="001B33ED"/>
    <w:rsid w:val="001B6AE3"/>
    <w:rsid w:val="001C0A41"/>
    <w:rsid w:val="001C15CF"/>
    <w:rsid w:val="001C2859"/>
    <w:rsid w:val="001C6CC1"/>
    <w:rsid w:val="001E0E03"/>
    <w:rsid w:val="001E3065"/>
    <w:rsid w:val="001F2C0B"/>
    <w:rsid w:val="00215E9D"/>
    <w:rsid w:val="00220ED8"/>
    <w:rsid w:val="00243D47"/>
    <w:rsid w:val="00244F44"/>
    <w:rsid w:val="002462EB"/>
    <w:rsid w:val="002477FF"/>
    <w:rsid w:val="00247D90"/>
    <w:rsid w:val="00251202"/>
    <w:rsid w:val="002521DD"/>
    <w:rsid w:val="00252AFB"/>
    <w:rsid w:val="00256A73"/>
    <w:rsid w:val="00257151"/>
    <w:rsid w:val="00257E91"/>
    <w:rsid w:val="0026341F"/>
    <w:rsid w:val="00277B91"/>
    <w:rsid w:val="0028416E"/>
    <w:rsid w:val="00284694"/>
    <w:rsid w:val="00294EF2"/>
    <w:rsid w:val="002A2D53"/>
    <w:rsid w:val="002A418E"/>
    <w:rsid w:val="002A5E6A"/>
    <w:rsid w:val="002B2B89"/>
    <w:rsid w:val="002B323C"/>
    <w:rsid w:val="002B3B8B"/>
    <w:rsid w:val="002C2033"/>
    <w:rsid w:val="002C673A"/>
    <w:rsid w:val="002D2446"/>
    <w:rsid w:val="002D5080"/>
    <w:rsid w:val="002E2E0F"/>
    <w:rsid w:val="002E2EEC"/>
    <w:rsid w:val="002F1CDD"/>
    <w:rsid w:val="002F271E"/>
    <w:rsid w:val="002F314A"/>
    <w:rsid w:val="002F3A4C"/>
    <w:rsid w:val="002F6CC9"/>
    <w:rsid w:val="002F744C"/>
    <w:rsid w:val="00300877"/>
    <w:rsid w:val="00303FB5"/>
    <w:rsid w:val="0031429B"/>
    <w:rsid w:val="003161E8"/>
    <w:rsid w:val="00324267"/>
    <w:rsid w:val="00326316"/>
    <w:rsid w:val="003266BB"/>
    <w:rsid w:val="00333D41"/>
    <w:rsid w:val="00334192"/>
    <w:rsid w:val="003404C7"/>
    <w:rsid w:val="00341536"/>
    <w:rsid w:val="003432FC"/>
    <w:rsid w:val="00345F22"/>
    <w:rsid w:val="00350758"/>
    <w:rsid w:val="00351464"/>
    <w:rsid w:val="003615B3"/>
    <w:rsid w:val="00362003"/>
    <w:rsid w:val="0036616C"/>
    <w:rsid w:val="00366D81"/>
    <w:rsid w:val="0036720B"/>
    <w:rsid w:val="003707DB"/>
    <w:rsid w:val="0037237E"/>
    <w:rsid w:val="003725C4"/>
    <w:rsid w:val="00374891"/>
    <w:rsid w:val="0037642D"/>
    <w:rsid w:val="00376775"/>
    <w:rsid w:val="00376C2C"/>
    <w:rsid w:val="00377C71"/>
    <w:rsid w:val="0038174B"/>
    <w:rsid w:val="00381B0F"/>
    <w:rsid w:val="00383B3E"/>
    <w:rsid w:val="00387D95"/>
    <w:rsid w:val="00391627"/>
    <w:rsid w:val="00392028"/>
    <w:rsid w:val="0039359B"/>
    <w:rsid w:val="003A61B9"/>
    <w:rsid w:val="003B7E7F"/>
    <w:rsid w:val="003C195E"/>
    <w:rsid w:val="003C5281"/>
    <w:rsid w:val="003C6352"/>
    <w:rsid w:val="003D267D"/>
    <w:rsid w:val="003E7165"/>
    <w:rsid w:val="003E74DD"/>
    <w:rsid w:val="003F1B8C"/>
    <w:rsid w:val="00400DDC"/>
    <w:rsid w:val="00407A18"/>
    <w:rsid w:val="00412E75"/>
    <w:rsid w:val="00413191"/>
    <w:rsid w:val="0041319D"/>
    <w:rsid w:val="00415E3B"/>
    <w:rsid w:val="00422A95"/>
    <w:rsid w:val="00427DA0"/>
    <w:rsid w:val="00432090"/>
    <w:rsid w:val="00433196"/>
    <w:rsid w:val="00443D5F"/>
    <w:rsid w:val="00450255"/>
    <w:rsid w:val="00451776"/>
    <w:rsid w:val="00451D04"/>
    <w:rsid w:val="00453746"/>
    <w:rsid w:val="004537EA"/>
    <w:rsid w:val="0045383A"/>
    <w:rsid w:val="00456B69"/>
    <w:rsid w:val="004577D2"/>
    <w:rsid w:val="00461AEF"/>
    <w:rsid w:val="00463C85"/>
    <w:rsid w:val="00464FA0"/>
    <w:rsid w:val="004711D1"/>
    <w:rsid w:val="00474734"/>
    <w:rsid w:val="004750BD"/>
    <w:rsid w:val="00481D3D"/>
    <w:rsid w:val="00485AFA"/>
    <w:rsid w:val="004A004E"/>
    <w:rsid w:val="004A1E1D"/>
    <w:rsid w:val="004A46CE"/>
    <w:rsid w:val="004A586C"/>
    <w:rsid w:val="004B4A6E"/>
    <w:rsid w:val="004C659A"/>
    <w:rsid w:val="004C6FF1"/>
    <w:rsid w:val="004D1CA0"/>
    <w:rsid w:val="004D1E39"/>
    <w:rsid w:val="004E5E1C"/>
    <w:rsid w:val="004F7B31"/>
    <w:rsid w:val="005046C9"/>
    <w:rsid w:val="00511195"/>
    <w:rsid w:val="00513E35"/>
    <w:rsid w:val="00515033"/>
    <w:rsid w:val="00516BE8"/>
    <w:rsid w:val="005237D3"/>
    <w:rsid w:val="00523C08"/>
    <w:rsid w:val="00524F53"/>
    <w:rsid w:val="005255D2"/>
    <w:rsid w:val="00525913"/>
    <w:rsid w:val="00527955"/>
    <w:rsid w:val="00530419"/>
    <w:rsid w:val="005352D3"/>
    <w:rsid w:val="00537BD7"/>
    <w:rsid w:val="0054180E"/>
    <w:rsid w:val="00543156"/>
    <w:rsid w:val="00543548"/>
    <w:rsid w:val="00547ADB"/>
    <w:rsid w:val="00551B30"/>
    <w:rsid w:val="00551CBD"/>
    <w:rsid w:val="0055373E"/>
    <w:rsid w:val="00556AF5"/>
    <w:rsid w:val="00564B35"/>
    <w:rsid w:val="00564EE8"/>
    <w:rsid w:val="005660C9"/>
    <w:rsid w:val="0056663B"/>
    <w:rsid w:val="005704D2"/>
    <w:rsid w:val="00571096"/>
    <w:rsid w:val="0057463D"/>
    <w:rsid w:val="00576476"/>
    <w:rsid w:val="00580278"/>
    <w:rsid w:val="005855CA"/>
    <w:rsid w:val="0059064A"/>
    <w:rsid w:val="0059532A"/>
    <w:rsid w:val="0059648A"/>
    <w:rsid w:val="005A028C"/>
    <w:rsid w:val="005A57C4"/>
    <w:rsid w:val="005B00B9"/>
    <w:rsid w:val="005B1402"/>
    <w:rsid w:val="005B50E4"/>
    <w:rsid w:val="005C02FB"/>
    <w:rsid w:val="005C0A2A"/>
    <w:rsid w:val="005C1877"/>
    <w:rsid w:val="005C2718"/>
    <w:rsid w:val="005C565D"/>
    <w:rsid w:val="005D3903"/>
    <w:rsid w:val="005D47DF"/>
    <w:rsid w:val="005D4C14"/>
    <w:rsid w:val="005D6231"/>
    <w:rsid w:val="005D759C"/>
    <w:rsid w:val="005E0380"/>
    <w:rsid w:val="005E35F3"/>
    <w:rsid w:val="005E4F33"/>
    <w:rsid w:val="005F2E8E"/>
    <w:rsid w:val="00601566"/>
    <w:rsid w:val="006052C3"/>
    <w:rsid w:val="00610F53"/>
    <w:rsid w:val="006208D2"/>
    <w:rsid w:val="0062226D"/>
    <w:rsid w:val="00622D1D"/>
    <w:rsid w:val="006251D5"/>
    <w:rsid w:val="006254C9"/>
    <w:rsid w:val="00631BAB"/>
    <w:rsid w:val="00645817"/>
    <w:rsid w:val="00645A7E"/>
    <w:rsid w:val="0065281F"/>
    <w:rsid w:val="00657585"/>
    <w:rsid w:val="00664133"/>
    <w:rsid w:val="00666553"/>
    <w:rsid w:val="00667BB7"/>
    <w:rsid w:val="00672CCB"/>
    <w:rsid w:val="0067562A"/>
    <w:rsid w:val="0068122C"/>
    <w:rsid w:val="00684105"/>
    <w:rsid w:val="00684634"/>
    <w:rsid w:val="006925B0"/>
    <w:rsid w:val="006A2760"/>
    <w:rsid w:val="006B57F9"/>
    <w:rsid w:val="006B6415"/>
    <w:rsid w:val="006C36A3"/>
    <w:rsid w:val="006C419D"/>
    <w:rsid w:val="006C658A"/>
    <w:rsid w:val="006D09F4"/>
    <w:rsid w:val="006D4EBC"/>
    <w:rsid w:val="006E2440"/>
    <w:rsid w:val="006F3629"/>
    <w:rsid w:val="006F4C23"/>
    <w:rsid w:val="006F5044"/>
    <w:rsid w:val="006F559B"/>
    <w:rsid w:val="006F6672"/>
    <w:rsid w:val="007005CC"/>
    <w:rsid w:val="00704167"/>
    <w:rsid w:val="007056E1"/>
    <w:rsid w:val="00717C84"/>
    <w:rsid w:val="00717DFD"/>
    <w:rsid w:val="00733BC9"/>
    <w:rsid w:val="0073496A"/>
    <w:rsid w:val="007412CE"/>
    <w:rsid w:val="00745107"/>
    <w:rsid w:val="00753EC3"/>
    <w:rsid w:val="00755232"/>
    <w:rsid w:val="0076569C"/>
    <w:rsid w:val="00771002"/>
    <w:rsid w:val="0077143F"/>
    <w:rsid w:val="00771766"/>
    <w:rsid w:val="00771BDC"/>
    <w:rsid w:val="00772C37"/>
    <w:rsid w:val="0077693C"/>
    <w:rsid w:val="00785B1A"/>
    <w:rsid w:val="00785BE7"/>
    <w:rsid w:val="0079575C"/>
    <w:rsid w:val="007A68B4"/>
    <w:rsid w:val="007B0E37"/>
    <w:rsid w:val="007B2F3A"/>
    <w:rsid w:val="007B55E0"/>
    <w:rsid w:val="007C1B31"/>
    <w:rsid w:val="007D0461"/>
    <w:rsid w:val="007D1E71"/>
    <w:rsid w:val="007D764C"/>
    <w:rsid w:val="007E0CA2"/>
    <w:rsid w:val="007E251B"/>
    <w:rsid w:val="007E55AF"/>
    <w:rsid w:val="007F395C"/>
    <w:rsid w:val="007F6AD2"/>
    <w:rsid w:val="007F7301"/>
    <w:rsid w:val="007F7516"/>
    <w:rsid w:val="007F7F76"/>
    <w:rsid w:val="00807443"/>
    <w:rsid w:val="00810565"/>
    <w:rsid w:val="00815FB0"/>
    <w:rsid w:val="00826482"/>
    <w:rsid w:val="008315EB"/>
    <w:rsid w:val="00834FF3"/>
    <w:rsid w:val="0083733C"/>
    <w:rsid w:val="00842DFF"/>
    <w:rsid w:val="00847700"/>
    <w:rsid w:val="00862E68"/>
    <w:rsid w:val="00863663"/>
    <w:rsid w:val="008667D8"/>
    <w:rsid w:val="00870440"/>
    <w:rsid w:val="00870BAF"/>
    <w:rsid w:val="008722FB"/>
    <w:rsid w:val="008825BE"/>
    <w:rsid w:val="00882BC1"/>
    <w:rsid w:val="00885D49"/>
    <w:rsid w:val="0089029E"/>
    <w:rsid w:val="00892FF6"/>
    <w:rsid w:val="00897397"/>
    <w:rsid w:val="008A475C"/>
    <w:rsid w:val="008B1C8F"/>
    <w:rsid w:val="008B3FC4"/>
    <w:rsid w:val="008B5C01"/>
    <w:rsid w:val="008C4AFB"/>
    <w:rsid w:val="008E0FFB"/>
    <w:rsid w:val="008E5CD4"/>
    <w:rsid w:val="008F0A84"/>
    <w:rsid w:val="008F1D45"/>
    <w:rsid w:val="008F2842"/>
    <w:rsid w:val="008F4930"/>
    <w:rsid w:val="008F6552"/>
    <w:rsid w:val="00900E55"/>
    <w:rsid w:val="00904098"/>
    <w:rsid w:val="00904AAC"/>
    <w:rsid w:val="00914F65"/>
    <w:rsid w:val="009151D7"/>
    <w:rsid w:val="0091625E"/>
    <w:rsid w:val="009214C8"/>
    <w:rsid w:val="00923F14"/>
    <w:rsid w:val="009243CF"/>
    <w:rsid w:val="00926B78"/>
    <w:rsid w:val="00940792"/>
    <w:rsid w:val="00945460"/>
    <w:rsid w:val="00951375"/>
    <w:rsid w:val="00951A8C"/>
    <w:rsid w:val="00951C46"/>
    <w:rsid w:val="00952C85"/>
    <w:rsid w:val="0095350D"/>
    <w:rsid w:val="00956168"/>
    <w:rsid w:val="00956F5D"/>
    <w:rsid w:val="00963758"/>
    <w:rsid w:val="00964D02"/>
    <w:rsid w:val="00964F80"/>
    <w:rsid w:val="00982293"/>
    <w:rsid w:val="00990C96"/>
    <w:rsid w:val="00992015"/>
    <w:rsid w:val="0099237A"/>
    <w:rsid w:val="009956C0"/>
    <w:rsid w:val="009A3E5E"/>
    <w:rsid w:val="009A5A99"/>
    <w:rsid w:val="009B0D2C"/>
    <w:rsid w:val="009B17E9"/>
    <w:rsid w:val="009B73A0"/>
    <w:rsid w:val="009C3A6F"/>
    <w:rsid w:val="009C45A7"/>
    <w:rsid w:val="009C62C2"/>
    <w:rsid w:val="009E70CE"/>
    <w:rsid w:val="009F391F"/>
    <w:rsid w:val="00A01169"/>
    <w:rsid w:val="00A115B3"/>
    <w:rsid w:val="00A125AC"/>
    <w:rsid w:val="00A155B7"/>
    <w:rsid w:val="00A27F81"/>
    <w:rsid w:val="00A35369"/>
    <w:rsid w:val="00A42674"/>
    <w:rsid w:val="00A43208"/>
    <w:rsid w:val="00A45E03"/>
    <w:rsid w:val="00A53289"/>
    <w:rsid w:val="00A573F1"/>
    <w:rsid w:val="00A62994"/>
    <w:rsid w:val="00A64F27"/>
    <w:rsid w:val="00A662A1"/>
    <w:rsid w:val="00A6713D"/>
    <w:rsid w:val="00A67960"/>
    <w:rsid w:val="00A72C6B"/>
    <w:rsid w:val="00A74EFD"/>
    <w:rsid w:val="00A854DC"/>
    <w:rsid w:val="00A873E5"/>
    <w:rsid w:val="00A92890"/>
    <w:rsid w:val="00A93B18"/>
    <w:rsid w:val="00AB1B5C"/>
    <w:rsid w:val="00AB34F3"/>
    <w:rsid w:val="00AC34B4"/>
    <w:rsid w:val="00AC4576"/>
    <w:rsid w:val="00AC4C41"/>
    <w:rsid w:val="00AD1AD0"/>
    <w:rsid w:val="00AD215A"/>
    <w:rsid w:val="00AE3CA4"/>
    <w:rsid w:val="00AE5072"/>
    <w:rsid w:val="00AE6F70"/>
    <w:rsid w:val="00AE788F"/>
    <w:rsid w:val="00AF2DC2"/>
    <w:rsid w:val="00AF65AE"/>
    <w:rsid w:val="00AF7B5D"/>
    <w:rsid w:val="00B015A6"/>
    <w:rsid w:val="00B05E12"/>
    <w:rsid w:val="00B07F89"/>
    <w:rsid w:val="00B17FA4"/>
    <w:rsid w:val="00B2298E"/>
    <w:rsid w:val="00B36E8E"/>
    <w:rsid w:val="00B47F2F"/>
    <w:rsid w:val="00B51531"/>
    <w:rsid w:val="00B51D22"/>
    <w:rsid w:val="00B540F4"/>
    <w:rsid w:val="00B57D09"/>
    <w:rsid w:val="00B6218E"/>
    <w:rsid w:val="00B65924"/>
    <w:rsid w:val="00B704AB"/>
    <w:rsid w:val="00B717B4"/>
    <w:rsid w:val="00B80DEB"/>
    <w:rsid w:val="00B81434"/>
    <w:rsid w:val="00B84C33"/>
    <w:rsid w:val="00B87734"/>
    <w:rsid w:val="00B941E6"/>
    <w:rsid w:val="00B96F84"/>
    <w:rsid w:val="00BA2494"/>
    <w:rsid w:val="00BA27F7"/>
    <w:rsid w:val="00BA3163"/>
    <w:rsid w:val="00BB2305"/>
    <w:rsid w:val="00BB3754"/>
    <w:rsid w:val="00BB5E41"/>
    <w:rsid w:val="00BD6674"/>
    <w:rsid w:val="00BD7FDE"/>
    <w:rsid w:val="00BE0B78"/>
    <w:rsid w:val="00BE0E42"/>
    <w:rsid w:val="00BE251A"/>
    <w:rsid w:val="00BF1FE7"/>
    <w:rsid w:val="00C03D68"/>
    <w:rsid w:val="00C04195"/>
    <w:rsid w:val="00C04E14"/>
    <w:rsid w:val="00C05693"/>
    <w:rsid w:val="00C05E01"/>
    <w:rsid w:val="00C06CC1"/>
    <w:rsid w:val="00C06CE7"/>
    <w:rsid w:val="00C12327"/>
    <w:rsid w:val="00C12A43"/>
    <w:rsid w:val="00C15EA6"/>
    <w:rsid w:val="00C16558"/>
    <w:rsid w:val="00C27529"/>
    <w:rsid w:val="00C27C10"/>
    <w:rsid w:val="00C34A04"/>
    <w:rsid w:val="00C359C3"/>
    <w:rsid w:val="00C36004"/>
    <w:rsid w:val="00C37520"/>
    <w:rsid w:val="00C41FA9"/>
    <w:rsid w:val="00C42705"/>
    <w:rsid w:val="00C54EF5"/>
    <w:rsid w:val="00C66F7B"/>
    <w:rsid w:val="00C7689A"/>
    <w:rsid w:val="00C86139"/>
    <w:rsid w:val="00C87DE6"/>
    <w:rsid w:val="00C97102"/>
    <w:rsid w:val="00CA1214"/>
    <w:rsid w:val="00CB0B38"/>
    <w:rsid w:val="00CB2FA8"/>
    <w:rsid w:val="00CB317D"/>
    <w:rsid w:val="00CC4AB0"/>
    <w:rsid w:val="00CD58F0"/>
    <w:rsid w:val="00CD78FD"/>
    <w:rsid w:val="00CF1DAB"/>
    <w:rsid w:val="00CF39B1"/>
    <w:rsid w:val="00CF4916"/>
    <w:rsid w:val="00CF4972"/>
    <w:rsid w:val="00D05108"/>
    <w:rsid w:val="00D06146"/>
    <w:rsid w:val="00D11BB9"/>
    <w:rsid w:val="00D215B8"/>
    <w:rsid w:val="00D23633"/>
    <w:rsid w:val="00D27DC0"/>
    <w:rsid w:val="00D32025"/>
    <w:rsid w:val="00D32671"/>
    <w:rsid w:val="00D34BC8"/>
    <w:rsid w:val="00D3562F"/>
    <w:rsid w:val="00D42487"/>
    <w:rsid w:val="00D50857"/>
    <w:rsid w:val="00D551F6"/>
    <w:rsid w:val="00D56C3B"/>
    <w:rsid w:val="00D60CE2"/>
    <w:rsid w:val="00D61779"/>
    <w:rsid w:val="00D675CD"/>
    <w:rsid w:val="00D70773"/>
    <w:rsid w:val="00D736F3"/>
    <w:rsid w:val="00D777F0"/>
    <w:rsid w:val="00D84313"/>
    <w:rsid w:val="00D8479D"/>
    <w:rsid w:val="00D9012D"/>
    <w:rsid w:val="00D91B44"/>
    <w:rsid w:val="00DA18D8"/>
    <w:rsid w:val="00DA61DB"/>
    <w:rsid w:val="00DB7AAA"/>
    <w:rsid w:val="00DB7AD3"/>
    <w:rsid w:val="00DC1F7C"/>
    <w:rsid w:val="00DC305D"/>
    <w:rsid w:val="00DC3FC9"/>
    <w:rsid w:val="00DC5826"/>
    <w:rsid w:val="00DD4B4C"/>
    <w:rsid w:val="00DD7F10"/>
    <w:rsid w:val="00DE3530"/>
    <w:rsid w:val="00DF1042"/>
    <w:rsid w:val="00DF59F7"/>
    <w:rsid w:val="00DF6F72"/>
    <w:rsid w:val="00E063FD"/>
    <w:rsid w:val="00E0696C"/>
    <w:rsid w:val="00E07417"/>
    <w:rsid w:val="00E076F5"/>
    <w:rsid w:val="00E12EBA"/>
    <w:rsid w:val="00E17EF8"/>
    <w:rsid w:val="00E21974"/>
    <w:rsid w:val="00E229EA"/>
    <w:rsid w:val="00E31E39"/>
    <w:rsid w:val="00E35E0A"/>
    <w:rsid w:val="00E3742B"/>
    <w:rsid w:val="00E41C72"/>
    <w:rsid w:val="00E45368"/>
    <w:rsid w:val="00E5219C"/>
    <w:rsid w:val="00E65261"/>
    <w:rsid w:val="00E66B42"/>
    <w:rsid w:val="00E71B4F"/>
    <w:rsid w:val="00E72602"/>
    <w:rsid w:val="00E76AE7"/>
    <w:rsid w:val="00E809FC"/>
    <w:rsid w:val="00E90063"/>
    <w:rsid w:val="00E90353"/>
    <w:rsid w:val="00EB72CA"/>
    <w:rsid w:val="00EC065F"/>
    <w:rsid w:val="00EC0FCF"/>
    <w:rsid w:val="00EC123E"/>
    <w:rsid w:val="00EC2E9F"/>
    <w:rsid w:val="00EC4510"/>
    <w:rsid w:val="00EC4E57"/>
    <w:rsid w:val="00ED042C"/>
    <w:rsid w:val="00ED04B2"/>
    <w:rsid w:val="00ED316E"/>
    <w:rsid w:val="00EF0558"/>
    <w:rsid w:val="00EF412A"/>
    <w:rsid w:val="00EF744F"/>
    <w:rsid w:val="00EF752B"/>
    <w:rsid w:val="00F04296"/>
    <w:rsid w:val="00F07BA5"/>
    <w:rsid w:val="00F12073"/>
    <w:rsid w:val="00F12499"/>
    <w:rsid w:val="00F142C6"/>
    <w:rsid w:val="00F14D9D"/>
    <w:rsid w:val="00F1566B"/>
    <w:rsid w:val="00F1616F"/>
    <w:rsid w:val="00F26779"/>
    <w:rsid w:val="00F30788"/>
    <w:rsid w:val="00F32D67"/>
    <w:rsid w:val="00F33E45"/>
    <w:rsid w:val="00F365F0"/>
    <w:rsid w:val="00F41748"/>
    <w:rsid w:val="00F45439"/>
    <w:rsid w:val="00F45E71"/>
    <w:rsid w:val="00F56EBD"/>
    <w:rsid w:val="00F64550"/>
    <w:rsid w:val="00F672E3"/>
    <w:rsid w:val="00F7268C"/>
    <w:rsid w:val="00F746D4"/>
    <w:rsid w:val="00F74B42"/>
    <w:rsid w:val="00F766AE"/>
    <w:rsid w:val="00F83E11"/>
    <w:rsid w:val="00FA5C8B"/>
    <w:rsid w:val="00FA76D4"/>
    <w:rsid w:val="00FB1869"/>
    <w:rsid w:val="00FB76C4"/>
    <w:rsid w:val="00FC6063"/>
    <w:rsid w:val="00FD0707"/>
    <w:rsid w:val="00FE07AF"/>
    <w:rsid w:val="00FE154F"/>
    <w:rsid w:val="00FE6E2C"/>
    <w:rsid w:val="00FF16DE"/>
    <w:rsid w:val="00FF3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FD82486-939E-4911-963E-AB71C4D4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025"/>
    <w:pPr>
      <w:spacing w:after="0"/>
    </w:pPr>
    <w:rPr>
      <w:rFonts w:ascii="Times New Roman" w:eastAsia="Calibri" w:hAnsi="Times New Roman" w:cs="Times New Roman"/>
      <w:kern w:val="2"/>
      <w:sz w:val="24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8C4AFB"/>
    <w:pPr>
      <w:keepNext/>
      <w:numPr>
        <w:numId w:val="1"/>
      </w:numPr>
      <w:spacing w:before="120" w:line="240" w:lineRule="auto"/>
      <w:ind w:left="357" w:hanging="357"/>
      <w:jc w:val="both"/>
      <w:outlineLvl w:val="0"/>
    </w:pPr>
    <w:rPr>
      <w:rFonts w:eastAsia="Times New Roman"/>
      <w:b/>
      <w:caps/>
      <w:color w:val="C00000"/>
      <w:kern w:val="0"/>
      <w:szCs w:val="24"/>
      <w:lang w:val="en-US"/>
    </w:rPr>
  </w:style>
  <w:style w:type="paragraph" w:styleId="Ttulo2">
    <w:name w:val="heading 2"/>
    <w:basedOn w:val="Normal"/>
    <w:next w:val="Normal"/>
    <w:link w:val="Ttulo2Char"/>
    <w:unhideWhenUsed/>
    <w:qFormat/>
    <w:rsid w:val="00FB76C4"/>
    <w:pPr>
      <w:keepNext/>
      <w:numPr>
        <w:numId w:val="3"/>
      </w:numPr>
      <w:outlineLvl w:val="1"/>
    </w:pPr>
    <w:rPr>
      <w:rFonts w:eastAsia="Times New Roman"/>
      <w:b/>
      <w:bCs/>
      <w:iCs/>
      <w:caps/>
      <w:szCs w:val="28"/>
    </w:rPr>
  </w:style>
  <w:style w:type="paragraph" w:styleId="Ttulo3">
    <w:name w:val="heading 3"/>
    <w:basedOn w:val="Normal"/>
    <w:next w:val="Normal"/>
    <w:link w:val="Ttulo3Char"/>
    <w:unhideWhenUsed/>
    <w:qFormat/>
    <w:rsid w:val="00551B30"/>
    <w:pPr>
      <w:keepNext/>
      <w:numPr>
        <w:numId w:val="2"/>
      </w:numPr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4AFB"/>
    <w:rPr>
      <w:rFonts w:ascii="Times New Roman" w:eastAsia="Times New Roman" w:hAnsi="Times New Roman" w:cs="Times New Roman"/>
      <w:b/>
      <w:caps/>
      <w:color w:val="C00000"/>
      <w:sz w:val="24"/>
      <w:szCs w:val="24"/>
      <w:lang w:val="en-US"/>
    </w:rPr>
  </w:style>
  <w:style w:type="character" w:customStyle="1" w:styleId="Ttulo2Char">
    <w:name w:val="Título 2 Char"/>
    <w:basedOn w:val="Fontepargpadro"/>
    <w:link w:val="Ttulo2"/>
    <w:rsid w:val="00FB76C4"/>
    <w:rPr>
      <w:rFonts w:ascii="Times New Roman" w:eastAsia="Times New Roman" w:hAnsi="Times New Roman" w:cs="Times New Roman"/>
      <w:b/>
      <w:bCs/>
      <w:iCs/>
      <w:caps/>
      <w:kern w:val="2"/>
      <w:sz w:val="24"/>
      <w:szCs w:val="28"/>
    </w:rPr>
  </w:style>
  <w:style w:type="character" w:customStyle="1" w:styleId="Ttulo3Char">
    <w:name w:val="Título 3 Char"/>
    <w:basedOn w:val="Fontepargpadro"/>
    <w:link w:val="Ttulo3"/>
    <w:rsid w:val="00551B30"/>
    <w:rPr>
      <w:rFonts w:ascii="Times New Roman" w:eastAsia="Times New Roman" w:hAnsi="Times New Roman" w:cs="Times New Roman"/>
      <w:b/>
      <w:bCs/>
      <w:kern w:val="2"/>
      <w:sz w:val="24"/>
      <w:szCs w:val="26"/>
    </w:rPr>
  </w:style>
  <w:style w:type="paragraph" w:styleId="PargrafodaLista">
    <w:name w:val="List Paragraph"/>
    <w:basedOn w:val="Normal"/>
    <w:uiPriority w:val="34"/>
    <w:qFormat/>
    <w:rsid w:val="00D32025"/>
    <w:pPr>
      <w:spacing w:line="276" w:lineRule="auto"/>
      <w:ind w:left="720"/>
      <w:contextualSpacing/>
    </w:pPr>
    <w:rPr>
      <w:rFonts w:ascii="Calibri" w:eastAsia="Times New Roman" w:hAnsi="Calibri"/>
      <w:kern w:val="0"/>
      <w:sz w:val="2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3202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32025"/>
    <w:rPr>
      <w:rFonts w:ascii="Times New Roman" w:eastAsia="Calibri" w:hAnsi="Times New Roman" w:cs="Times New Roman"/>
      <w:kern w:val="2"/>
      <w:sz w:val="24"/>
    </w:rPr>
  </w:style>
  <w:style w:type="paragraph" w:styleId="Rodap">
    <w:name w:val="footer"/>
    <w:basedOn w:val="Normal"/>
    <w:link w:val="RodapChar"/>
    <w:uiPriority w:val="99"/>
    <w:unhideWhenUsed/>
    <w:rsid w:val="00D3202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32025"/>
    <w:rPr>
      <w:rFonts w:ascii="Times New Roman" w:eastAsia="Calibri" w:hAnsi="Times New Roman" w:cs="Times New Roman"/>
      <w:kern w:val="2"/>
      <w:sz w:val="24"/>
    </w:rPr>
  </w:style>
  <w:style w:type="table" w:styleId="Tabelacomgrade">
    <w:name w:val="Table Grid"/>
    <w:basedOn w:val="Tabelanormal"/>
    <w:uiPriority w:val="39"/>
    <w:rsid w:val="00580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5B50E4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B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7AAA"/>
    <w:rPr>
      <w:rFonts w:ascii="Tahoma" w:eastAsia="Calibri" w:hAnsi="Tahoma" w:cs="Tahoma"/>
      <w:kern w:val="2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3432FC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orpodetexto21">
    <w:name w:val="Corpo de texto 21"/>
    <w:basedOn w:val="Normal"/>
    <w:rsid w:val="00547ADB"/>
    <w:pPr>
      <w:widowControl w:val="0"/>
      <w:tabs>
        <w:tab w:val="left" w:pos="-1276"/>
      </w:tabs>
      <w:suppressAutoHyphens/>
      <w:spacing w:before="100" w:after="100" w:line="240" w:lineRule="auto"/>
      <w:jc w:val="both"/>
    </w:pPr>
    <w:rPr>
      <w:rFonts w:ascii="Arial" w:eastAsia="Times New Roman" w:hAnsi="Arial"/>
      <w:kern w:val="0"/>
      <w:sz w:val="20"/>
      <w:szCs w:val="20"/>
      <w:lang w:eastAsia="ar-SA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26482"/>
    <w:pPr>
      <w:keepLines/>
      <w:numPr>
        <w:numId w:val="0"/>
      </w:numPr>
      <w:spacing w:before="480"/>
      <w:jc w:val="left"/>
      <w:outlineLvl w:val="9"/>
    </w:pPr>
    <w:rPr>
      <w:rFonts w:ascii="Cambria" w:hAnsi="Cambria"/>
      <w:bCs/>
      <w:caps w:val="0"/>
      <w:color w:val="365F91"/>
      <w:sz w:val="28"/>
      <w:szCs w:val="2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FF1E8-F2C2-46EE-8287-42015993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7193</Words>
  <Characters>38845</Characters>
  <Application>Microsoft Office Word</Application>
  <DocSecurity>0</DocSecurity>
  <Lines>323</Lines>
  <Paragraphs>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 Marques</dc:creator>
  <cp:lastModifiedBy>CPL PU UFPB</cp:lastModifiedBy>
  <cp:revision>6</cp:revision>
  <cp:lastPrinted>2013-09-21T12:35:00Z</cp:lastPrinted>
  <dcterms:created xsi:type="dcterms:W3CDTF">2014-10-20T20:49:00Z</dcterms:created>
  <dcterms:modified xsi:type="dcterms:W3CDTF">2014-12-04T22:04:00Z</dcterms:modified>
</cp:coreProperties>
</file>